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D0" w:rsidRPr="000C0CF9" w:rsidRDefault="005B28D0" w:rsidP="000C0CF9">
      <w:pPr>
        <w:pStyle w:val="p2"/>
        <w:shd w:val="clear" w:color="auto" w:fill="FFFFFF"/>
        <w:spacing w:before="99" w:after="99"/>
        <w:rPr>
          <w:rFonts w:ascii="Tahoma" w:hAnsi="Tahoma" w:cs="Tahoma"/>
          <w:color w:val="003300"/>
        </w:rPr>
      </w:pPr>
      <w:bookmarkStart w:id="0" w:name="_GoBack"/>
      <w:bookmarkEnd w:id="0"/>
    </w:p>
    <w:p w:rsidR="005B28D0" w:rsidRDefault="001442B9" w:rsidP="00EC04A4">
      <w:pPr>
        <w:pStyle w:val="a3"/>
        <w:jc w:val="right"/>
        <w:rPr>
          <w:rFonts w:ascii="Arial" w:hAnsi="Arial" w:cs="Arial"/>
          <w:b/>
          <w:color w:val="003300"/>
          <w:sz w:val="28"/>
          <w:szCs w:val="28"/>
        </w:rPr>
      </w:pPr>
      <w:r>
        <w:rPr>
          <w:rFonts w:ascii="Tahoma" w:hAnsi="Tahoma" w:cs="Tahoma"/>
          <w:noProof/>
          <w:color w:val="003300"/>
          <w:lang w:eastAsia="ru-RU"/>
        </w:rPr>
        <mc:AlternateContent>
          <mc:Choice Requires="wps">
            <w:drawing>
              <wp:inline distT="0" distB="0" distL="0" distR="0">
                <wp:extent cx="1200785" cy="572770"/>
                <wp:effectExtent l="0" t="0" r="0" b="0"/>
                <wp:docPr id="30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5727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3EE6" w:rsidRDefault="00F03EE6" w:rsidP="00F03EE6">
                            <w:pPr>
                              <w:pStyle w:val="aa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МИНИСТЕРСТВО ПРОМЫШЛЕННОСТИ, ПРЕДПРИНИМАТЕЛЬСТВА</w:t>
                            </w:r>
                          </w:p>
                          <w:p w:rsidR="00F03EE6" w:rsidRDefault="00F03EE6" w:rsidP="00F03EE6">
                            <w:pPr>
                              <w:pStyle w:val="aa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И ТОРГОВЛИ</w:t>
                            </w:r>
                          </w:p>
                          <w:p w:rsidR="00F03EE6" w:rsidRDefault="00F03EE6" w:rsidP="00F03EE6">
                            <w:pPr>
                              <w:pStyle w:val="aa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94.55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xq7QEAAMYDAAAOAAAAZHJzL2Uyb0RvYy54bWysU9tu2zAMfR+wfxD0vtjJmkuNOEW3LsOA&#10;7gK0+wBalmNhsihISuz8/SjZTYPtbZgfBFEkD3kO6e3d0Gl2ks4rNCWfz3LOpBFYK3Mo+c/n/bsN&#10;Zz6AqUGjkSU/S8/vdm/fbHtbyAW2qGvpGIEYX/S25G0ItsgyL1rZgZ+hlYacDboOApnukNUOekLv&#10;dLbI81XWo6utQyG9p9eH0cl3Cb9ppAjfm8bLwHTJqbeQTpfOKp7ZbgvFwYFtlZjagH/oogNlqOgF&#10;6gECsKNTf0F1Sjj02ISZwC7DplFCJg7EZp7/weapBSsTFxLH24tM/v/Bim+nH46puuTv8/WKMwMd&#10;TelZDoF9wIHdRIF66wuKe7IUGQZ6pkEnst4+ovjlmcGPLZiDvHcO+1ZCTQ3OY2Z2lTri+AhS9V+x&#10;pjJwDJiAhsZ1UT3SgxE6Dep8GU5sRcSSNO71ZsmZIN9yvViv0/QyKF6yrfPhs8SOxUvJHQ0/ocPp&#10;0YfYDRQvIbGYwb3SOi2ANqwv+e1yEeGB1rDRMOZeBTk8mjqFR4qfpnsApcc7wWsTgWXau6lmVCCS&#10;HumHoRoIIj5WWJ9JC/3FkFq3OX20nsm4WW2i4a491ZUn1vD2nsTbq8TrFW6SnJYl0Z0WO27jtZ2i&#10;Xn+/3W8AAAD//wMAUEsDBBQABgAIAAAAIQBaAvFQ2gAAAAQBAAAPAAAAZHJzL2Rvd25yZXYueG1s&#10;TI/BTsMwEETvSPyDtUjcqN0gQRPiVIiKQ5E4UCrOm3hJIuy1Fbtt+HtcLnBZaTSjmbf1enZWHGmK&#10;o2cNy4UCQdx5M3KvYf/+fLMCEROyQeuZNHxThHVzeVFjZfyJ3+i4S73IJRwr1DCkFCopYzeQw7jw&#10;gTh7n35ymLKcemkmPOVyZ2Wh1J10OHJeGDDQ00Dd1+7gNITbct++bsNmZGU3985+2JdtofX11fz4&#10;ACLRnP7CcMbP6NBkptYf2ERhNeRH0u89e6tyCaLVUKoCZFPL//DNDwAAAP//AwBQSwECLQAUAAYA&#10;CAAAACEAtoM4kv4AAADhAQAAEwAAAAAAAAAAAAAAAAAAAAAAW0NvbnRlbnRfVHlwZXNdLnhtbFBL&#10;AQItABQABgAIAAAAIQA4/SH/1gAAAJQBAAALAAAAAAAAAAAAAAAAAC8BAABfcmVscy8ucmVsc1BL&#10;AQItABQABgAIAAAAIQDNu2xq7QEAAMYDAAAOAAAAAAAAAAAAAAAAAC4CAABkcnMvZTJvRG9jLnht&#10;bFBLAQItABQABgAIAAAAIQBaAvFQ2gAAAAQBAAAPAAAAAAAAAAAAAAAAAEcEAABkcnMvZG93bnJl&#10;di54bWxQSwUGAAAAAAQABADzAAAATgUAAAAA&#10;" filled="f" stroked="f">
                <v:stroke joinstyle="round"/>
                <v:textbox style="mso-fit-shape-to-text:t" inset="2.5mm,1.3mm,2.5mm,1.3mm">
                  <w:txbxContent>
                    <w:p w:rsidR="00F03EE6" w:rsidRDefault="00F03EE6" w:rsidP="00F03EE6">
                      <w:pPr>
                        <w:pStyle w:val="aa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>МИНИСТЕРСТВО ПРОМЫШЛЕННОСТИ, ПРЕДПРИНИМАТЕЛЬСТВА</w:t>
                      </w:r>
                    </w:p>
                    <w:p w:rsidR="00F03EE6" w:rsidRDefault="00F03EE6" w:rsidP="00F03EE6">
                      <w:pPr>
                        <w:pStyle w:val="aa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>И ТОРГОВЛИ</w:t>
                      </w:r>
                    </w:p>
                    <w:p w:rsidR="00F03EE6" w:rsidRDefault="00F03EE6" w:rsidP="00F03EE6">
                      <w:pPr>
                        <w:pStyle w:val="aa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>ПЕРМСКОГО КРАЯ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hAnsi="Tahoma" w:cs="Tahoma"/>
          <w:noProof/>
          <w:color w:val="003300"/>
          <w:lang w:eastAsia="ru-RU"/>
        </w:rPr>
        <w:drawing>
          <wp:inline distT="0" distB="0" distL="0" distR="0">
            <wp:extent cx="2520315" cy="5486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14" t="6798" r="57973" b="8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3300"/>
          <w:lang w:eastAsia="ru-RU"/>
        </w:rPr>
        <w:drawing>
          <wp:inline distT="0" distB="0" distL="0" distR="0">
            <wp:extent cx="2449195" cy="50863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A4" w:rsidRDefault="00EC04A4" w:rsidP="000C0CF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83B80" w:rsidRDefault="000C0CF9" w:rsidP="000C0CF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F3F0E">
        <w:rPr>
          <w:rFonts w:ascii="Arial" w:hAnsi="Arial" w:cs="Arial"/>
          <w:b/>
          <w:sz w:val="28"/>
          <w:szCs w:val="28"/>
        </w:rPr>
        <w:t xml:space="preserve">ТЕМА </w:t>
      </w:r>
      <w:r w:rsidR="00B83B80" w:rsidRPr="006F3F0E">
        <w:rPr>
          <w:rFonts w:ascii="Arial" w:hAnsi="Arial" w:cs="Arial"/>
          <w:b/>
          <w:sz w:val="28"/>
          <w:szCs w:val="28"/>
        </w:rPr>
        <w:t>СЕМИНАР</w:t>
      </w:r>
      <w:r w:rsidRPr="006F3F0E">
        <w:rPr>
          <w:rFonts w:ascii="Arial" w:hAnsi="Arial" w:cs="Arial"/>
          <w:b/>
          <w:sz w:val="28"/>
          <w:szCs w:val="28"/>
        </w:rPr>
        <w:t>А:</w:t>
      </w:r>
    </w:p>
    <w:p w:rsidR="00366537" w:rsidRPr="004D12AA" w:rsidRDefault="00165C18" w:rsidP="00755B08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4D12AA">
        <w:rPr>
          <w:rFonts w:ascii="Times New Roman" w:hAnsi="Times New Roman"/>
          <w:b/>
          <w:sz w:val="36"/>
          <w:szCs w:val="36"/>
        </w:rPr>
        <w:t>«</w:t>
      </w:r>
      <w:r w:rsidR="004D12AA" w:rsidRPr="004D12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ПРИМЕНЕНИЕ </w:t>
      </w:r>
      <w:r w:rsidR="004B70E1">
        <w:rPr>
          <w:rFonts w:ascii="Times New Roman" w:eastAsia="Times New Roman" w:hAnsi="Times New Roman"/>
          <w:b/>
          <w:sz w:val="20"/>
          <w:szCs w:val="20"/>
          <w:lang w:eastAsia="ru-RU"/>
        </w:rPr>
        <w:t>КОНТРОЛЬНО-КАССОВОЙ ТЕХНИКИ</w:t>
      </w:r>
      <w:r w:rsidR="00F954B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2018</w:t>
      </w:r>
      <w:r w:rsidR="004D12AA" w:rsidRPr="004D12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ГОДУ. ОПЕРАЦИИ </w:t>
      </w:r>
      <w:r w:rsidR="00EB7A57">
        <w:rPr>
          <w:rFonts w:ascii="Times New Roman" w:eastAsia="Times New Roman" w:hAnsi="Times New Roman"/>
          <w:b/>
          <w:sz w:val="20"/>
          <w:szCs w:val="20"/>
          <w:lang w:eastAsia="ru-RU"/>
        </w:rPr>
        <w:t>ПО КАССЕ</w:t>
      </w:r>
      <w:r w:rsidR="00485714" w:rsidRPr="004D12AA">
        <w:rPr>
          <w:rFonts w:ascii="Times New Roman" w:hAnsi="Times New Roman"/>
          <w:b/>
          <w:sz w:val="36"/>
          <w:szCs w:val="36"/>
          <w:shd w:val="clear" w:color="auto" w:fill="FFFFFF"/>
        </w:rPr>
        <w:t>»</w:t>
      </w:r>
    </w:p>
    <w:p w:rsidR="004D12AA" w:rsidRDefault="004D12AA" w:rsidP="004D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12AA">
        <w:rPr>
          <w:rFonts w:ascii="Times New Roman" w:eastAsia="Times New Roman" w:hAnsi="Times New Roman"/>
          <w:sz w:val="20"/>
          <w:szCs w:val="20"/>
          <w:lang w:eastAsia="ru-RU"/>
        </w:rPr>
        <w:t>Семинар ориентирован на бухгалтеров, кассиров, главных бухгалтеров, аудиторов.</w:t>
      </w:r>
    </w:p>
    <w:p w:rsidR="00865157" w:rsidRPr="004D12AA" w:rsidRDefault="00865157" w:rsidP="004D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659" w:type="dxa"/>
        <w:tblLook w:val="04A0" w:firstRow="1" w:lastRow="0" w:firstColumn="1" w:lastColumn="0" w:noHBand="0" w:noVBand="1"/>
      </w:tblPr>
      <w:tblGrid>
        <w:gridCol w:w="5494"/>
        <w:gridCol w:w="5671"/>
        <w:gridCol w:w="5494"/>
      </w:tblGrid>
      <w:tr w:rsidR="003F5859" w:rsidRPr="006F3F0E" w:rsidTr="00704EE0">
        <w:trPr>
          <w:trHeight w:val="992"/>
        </w:trPr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2B9" w:rsidRDefault="003F5859" w:rsidP="00E9351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F0E">
              <w:rPr>
                <w:rFonts w:ascii="Arial" w:hAnsi="Arial" w:cs="Arial"/>
                <w:b/>
                <w:sz w:val="18"/>
                <w:szCs w:val="18"/>
              </w:rPr>
              <w:t xml:space="preserve">ВРЕМЯ </w:t>
            </w:r>
            <w:r w:rsidR="003502A5">
              <w:rPr>
                <w:rFonts w:ascii="Arial" w:hAnsi="Arial" w:cs="Arial"/>
                <w:b/>
                <w:sz w:val="18"/>
                <w:szCs w:val="18"/>
              </w:rPr>
              <w:t xml:space="preserve">И МЕСТО </w:t>
            </w:r>
            <w:r w:rsidRPr="006F3F0E">
              <w:rPr>
                <w:rFonts w:ascii="Arial" w:hAnsi="Arial" w:cs="Arial"/>
                <w:b/>
                <w:sz w:val="18"/>
                <w:szCs w:val="18"/>
              </w:rPr>
              <w:t>ПРОВЕДЕНИЯ:</w:t>
            </w:r>
            <w:r w:rsidR="001442B9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72377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442B9">
              <w:rPr>
                <w:rFonts w:ascii="Arial" w:hAnsi="Arial" w:cs="Arial"/>
                <w:b/>
                <w:sz w:val="18"/>
                <w:szCs w:val="18"/>
              </w:rPr>
              <w:t xml:space="preserve">  февраля 2018г.</w:t>
            </w:r>
          </w:p>
          <w:p w:rsidR="001442B9" w:rsidRDefault="003F5859" w:rsidP="00E9351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42B9">
              <w:rPr>
                <w:rFonts w:ascii="Arial" w:hAnsi="Arial" w:cs="Arial"/>
                <w:b/>
                <w:sz w:val="18"/>
                <w:szCs w:val="18"/>
              </w:rPr>
              <w:t>с 10:00ч. до 15:00 ч.</w:t>
            </w:r>
          </w:p>
          <w:p w:rsidR="003F5859" w:rsidRDefault="001442B9" w:rsidP="00E9351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с. Орда ул. Советская д. 12 (Зал Земского собрания Администрации Ординского района) </w:t>
            </w:r>
          </w:p>
          <w:p w:rsidR="008E2FB7" w:rsidRDefault="008E2FB7" w:rsidP="004D12A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12AA" w:rsidRPr="006F3F0E" w:rsidRDefault="004D12AA" w:rsidP="004D12A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0C0CF9" w:rsidRPr="006F3F0E" w:rsidRDefault="000C0CF9" w:rsidP="000C0CF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F3F0E">
              <w:rPr>
                <w:rFonts w:ascii="Arial" w:hAnsi="Arial" w:cs="Arial"/>
                <w:sz w:val="18"/>
                <w:szCs w:val="18"/>
              </w:rPr>
              <w:t>Мероприятие организовано при поддержке Пермского фонда развития предпринимательства (ПФРП) в целях реализации государственной программы "Экономическое развитие и инновационная экономика"</w:t>
            </w:r>
          </w:p>
          <w:p w:rsidR="00884D04" w:rsidRPr="006F3F0E" w:rsidRDefault="00884D04" w:rsidP="000C0C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7BF8" w:rsidRPr="006F3F0E" w:rsidRDefault="00927BF8" w:rsidP="000C0C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859" w:rsidRPr="006F3F0E" w:rsidRDefault="003F5859" w:rsidP="00366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0E">
              <w:rPr>
                <w:rFonts w:ascii="Times New Roman" w:hAnsi="Times New Roman"/>
                <w:sz w:val="18"/>
                <w:szCs w:val="18"/>
              </w:rPr>
              <w:t>Проводит семинар Ассоциация "РГР. Пермский край"</w:t>
            </w:r>
          </w:p>
          <w:p w:rsidR="003F5859" w:rsidRPr="006F3F0E" w:rsidRDefault="003F5859" w:rsidP="0036653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0E">
              <w:rPr>
                <w:rFonts w:ascii="Times New Roman" w:hAnsi="Times New Roman"/>
                <w:sz w:val="18"/>
                <w:szCs w:val="18"/>
              </w:rPr>
              <w:t>Модератор ООО Правовая фирма «Налоги и право»</w:t>
            </w:r>
          </w:p>
        </w:tc>
      </w:tr>
    </w:tbl>
    <w:p w:rsidR="00B83B80" w:rsidRPr="00204618" w:rsidRDefault="00B83B80" w:rsidP="00B83B80">
      <w:pPr>
        <w:pStyle w:val="a3"/>
        <w:jc w:val="both"/>
        <w:rPr>
          <w:rFonts w:ascii="Arial" w:hAnsi="Arial" w:cs="Arial"/>
          <w:sz w:val="20"/>
          <w:szCs w:val="20"/>
        </w:rPr>
      </w:pPr>
      <w:bookmarkStart w:id="1" w:name="OLE_LINK13"/>
      <w:bookmarkStart w:id="2" w:name="OLE_LINK14"/>
      <w:r w:rsidRPr="00204618">
        <w:rPr>
          <w:rFonts w:ascii="Arial" w:hAnsi="Arial" w:cs="Arial"/>
          <w:b/>
          <w:i/>
          <w:sz w:val="20"/>
          <w:szCs w:val="20"/>
        </w:rPr>
        <w:t>Морозова Ирина Олеговна</w:t>
      </w:r>
      <w:r w:rsidR="00884D04" w:rsidRPr="00204618">
        <w:rPr>
          <w:rFonts w:ascii="Arial" w:hAnsi="Arial" w:cs="Arial"/>
          <w:i/>
          <w:sz w:val="20"/>
          <w:szCs w:val="20"/>
        </w:rPr>
        <w:t>:</w:t>
      </w:r>
      <w:r w:rsidRPr="00204618">
        <w:rPr>
          <w:rFonts w:ascii="Arial" w:hAnsi="Arial" w:cs="Arial"/>
          <w:sz w:val="20"/>
          <w:szCs w:val="20"/>
        </w:rPr>
        <w:t xml:space="preserve"> Аттестованный налоговый консультант. Ведущий практикующий бухгалтер ООО «П</w:t>
      </w:r>
      <w:r w:rsidR="003A5393">
        <w:rPr>
          <w:rFonts w:ascii="Arial" w:hAnsi="Arial" w:cs="Arial"/>
          <w:sz w:val="20"/>
          <w:szCs w:val="20"/>
        </w:rPr>
        <w:t>К</w:t>
      </w:r>
      <w:r w:rsidRPr="00204618">
        <w:rPr>
          <w:rFonts w:ascii="Arial" w:hAnsi="Arial" w:cs="Arial"/>
          <w:sz w:val="20"/>
          <w:szCs w:val="20"/>
        </w:rPr>
        <w:t xml:space="preserve"> «Налоги и право». Руководитель пункта налоговых консультантов Дзержинского района ООО «П</w:t>
      </w:r>
      <w:r w:rsidR="00087F6E">
        <w:rPr>
          <w:rFonts w:ascii="Arial" w:hAnsi="Arial" w:cs="Arial"/>
          <w:sz w:val="20"/>
          <w:szCs w:val="20"/>
        </w:rPr>
        <w:t>К</w:t>
      </w:r>
      <w:r w:rsidRPr="00204618">
        <w:rPr>
          <w:rFonts w:ascii="Arial" w:hAnsi="Arial" w:cs="Arial"/>
          <w:sz w:val="20"/>
          <w:szCs w:val="20"/>
        </w:rPr>
        <w:t xml:space="preserve"> «Налоги и право».</w:t>
      </w:r>
    </w:p>
    <w:bookmarkEnd w:id="1"/>
    <w:bookmarkEnd w:id="2"/>
    <w:p w:rsidR="005B100D" w:rsidRPr="006D0266" w:rsidRDefault="00B5298F" w:rsidP="008957CE">
      <w:pPr>
        <w:pStyle w:val="a3"/>
        <w:jc w:val="both"/>
        <w:rPr>
          <w:rFonts w:ascii="Arial" w:hAnsi="Arial" w:cs="Arial"/>
          <w:color w:val="003300"/>
          <w:sz w:val="24"/>
        </w:rPr>
      </w:pPr>
      <w:r w:rsidRPr="006D0266">
        <w:rPr>
          <w:rFonts w:ascii="Arial" w:hAnsi="Arial" w:cs="Arial"/>
          <w:b/>
          <w:color w:val="003300"/>
          <w:sz w:val="24"/>
          <w:szCs w:val="24"/>
          <w:vertAlign w:val="superscript"/>
        </w:rPr>
        <w:t>_______________________________________</w:t>
      </w:r>
      <w:r w:rsidR="007A7A3B">
        <w:rPr>
          <w:rFonts w:ascii="Arial" w:hAnsi="Arial" w:cs="Arial"/>
          <w:b/>
          <w:color w:val="003300"/>
          <w:sz w:val="24"/>
          <w:szCs w:val="24"/>
        </w:rPr>
        <w:t xml:space="preserve"> </w:t>
      </w:r>
      <w:r w:rsidR="004D12AA">
        <w:rPr>
          <w:rFonts w:ascii="Arial" w:hAnsi="Arial" w:cs="Arial"/>
          <w:b/>
          <w:sz w:val="24"/>
          <w:szCs w:val="24"/>
        </w:rPr>
        <w:t>ПРОГРАММА СЕМИНАРА</w:t>
      </w:r>
      <w:r w:rsidRPr="006F3F0E">
        <w:rPr>
          <w:rFonts w:ascii="Arial" w:hAnsi="Arial" w:cs="Arial"/>
          <w:b/>
          <w:sz w:val="24"/>
          <w:szCs w:val="24"/>
        </w:rPr>
        <w:t xml:space="preserve"> </w:t>
      </w:r>
      <w:r w:rsidRPr="006F3F0E">
        <w:rPr>
          <w:rFonts w:ascii="Arial" w:hAnsi="Arial" w:cs="Arial"/>
          <w:b/>
          <w:sz w:val="24"/>
          <w:szCs w:val="24"/>
          <w:vertAlign w:val="superscript"/>
        </w:rPr>
        <w:t>______________</w:t>
      </w:r>
      <w:r w:rsidR="004D12AA">
        <w:rPr>
          <w:rFonts w:ascii="Arial" w:hAnsi="Arial" w:cs="Arial"/>
          <w:b/>
          <w:sz w:val="24"/>
          <w:szCs w:val="24"/>
          <w:vertAlign w:val="superscript"/>
        </w:rPr>
        <w:t>________</w:t>
      </w:r>
      <w:r w:rsidRPr="006F3F0E">
        <w:rPr>
          <w:rFonts w:ascii="Arial" w:hAnsi="Arial" w:cs="Arial"/>
          <w:b/>
          <w:sz w:val="24"/>
          <w:szCs w:val="24"/>
          <w:vertAlign w:val="superscript"/>
        </w:rPr>
        <w:t>________________________</w:t>
      </w:r>
    </w:p>
    <w:p w:rsidR="00DC2B75" w:rsidRDefault="00DC2B75" w:rsidP="00884D04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755B08" w:rsidRPr="00755B08" w:rsidTr="002E4C29">
        <w:trPr>
          <w:trHeight w:val="9078"/>
          <w:tblCellSpacing w:w="15" w:type="dxa"/>
        </w:trPr>
        <w:tc>
          <w:tcPr>
            <w:tcW w:w="0" w:type="auto"/>
            <w:vAlign w:val="center"/>
            <w:hideMark/>
          </w:tcPr>
          <w:p w:rsidR="002E4C29" w:rsidRDefault="002E4C2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="004D12AA"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порядка применения КК</w:t>
            </w:r>
            <w:r w:rsidR="00720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в 2018</w:t>
            </w:r>
            <w:r w:rsidR="004D12AA"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согласно </w:t>
            </w:r>
            <w:r w:rsidRP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ому</w:t>
            </w:r>
            <w:r w:rsidRP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03.07.2016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      </w:r>
            <w:r w:rsidR="004D12AA"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D12AA" w:rsidRDefault="004D12AA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 Новые реквизиты чеков </w:t>
            </w:r>
            <w:r w:rsid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ККМ.</w:t>
            </w:r>
          </w:p>
          <w:p w:rsidR="002E4C29" w:rsidRPr="004D12AA" w:rsidRDefault="002E4C2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Н</w:t>
            </w: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аправление в налоговые органы фискальной информации при пробитии каждого чека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клиенту электронной копии касс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ового чека по электронной почте.</w:t>
            </w:r>
          </w:p>
          <w:p w:rsidR="004D12AA" w:rsidRPr="004D12AA" w:rsidRDefault="002E4C2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="004D12AA"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 по-новому проводят контрольные закупки и какие права у проверяющих. Штрафы и новые сроки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давности по кассовым нарушениям.</w:t>
            </w:r>
          </w:p>
          <w:p w:rsidR="004D12AA" w:rsidRPr="004D12AA" w:rsidRDefault="004D12AA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 Как отразятся поправки на деятельности </w:t>
            </w:r>
            <w:r w:rsidR="00B64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налогоплательщиков</w:t>
            </w:r>
            <w:r w:rsid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D12AA" w:rsidRPr="004D12AA" w:rsidRDefault="004D12AA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Оформление возвратов покупателям денег в случае отказа от товар</w:t>
            </w:r>
            <w:r w:rsid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при различных обстоятельствах.</w:t>
            </w:r>
          </w:p>
          <w:p w:rsidR="004D12AA" w:rsidRPr="004D12AA" w:rsidRDefault="004D12AA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Расчеты с применением платежных банковских карт по-новому.</w:t>
            </w:r>
          </w:p>
          <w:p w:rsidR="004D12AA" w:rsidRPr="004D12AA" w:rsidRDefault="002E4C2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 </w:t>
            </w:r>
            <w:r w:rsidR="004D12AA"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и как проверяет кассовые операции? Как подготовиться к проверке? Как защититься от необоснованных претензий контролеров?</w:t>
            </w:r>
          </w:p>
          <w:p w:rsidR="004D12AA" w:rsidRPr="004D12AA" w:rsidRDefault="004D12AA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 Готовим необходимые локальные акты по организации кассовой работы. </w:t>
            </w:r>
          </w:p>
          <w:p w:rsidR="004D12AA" w:rsidRPr="004D12AA" w:rsidRDefault="004D12AA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Устанавливаем лимит остатка кассы по-новому без ош</w:t>
            </w:r>
            <w:r w:rsid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ибок и с учетом своих интересов.</w:t>
            </w:r>
          </w:p>
          <w:p w:rsidR="00EC6D20" w:rsidRDefault="002E4C2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="004D12AA"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по учету кассовых операций: приходный и расходный ордера, кассовая книга и другие. Новые формы и требования к ведению. Новые возможности. Случаи, когда кассовые документы разрешено не оформлять. </w:t>
            </w:r>
          </w:p>
          <w:p w:rsidR="00917F69" w:rsidRPr="004D12AA" w:rsidRDefault="00917F6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Денежные документы: порядок хранения в кассе и учета на счетах, в</w:t>
            </w:r>
            <w:r w:rsid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ыдачи, отчета ответственных лиц.</w:t>
            </w:r>
          </w:p>
          <w:p w:rsidR="00917F69" w:rsidRPr="00B64034" w:rsidRDefault="00917F6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 </w:t>
            </w:r>
            <w:r w:rsidRPr="00B64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Лимит расчетов наличными: риски, санкции, заблуждения. Случаи, когда на</w:t>
            </w:r>
            <w:r w:rsid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личные расчеты вообще запрещены.</w:t>
            </w:r>
          </w:p>
          <w:p w:rsidR="00917F69" w:rsidRPr="00B64034" w:rsidRDefault="00917F6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Наличная выручка и порядок ее расходов</w:t>
            </w:r>
            <w:r w:rsid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без сдачи в банк в 201</w:t>
            </w:r>
            <w:r w:rsidR="00720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917F69" w:rsidRPr="00B64034" w:rsidRDefault="00917F6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4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Правила</w:t>
            </w:r>
            <w:proofErr w:type="gramEnd"/>
            <w:r w:rsidRPr="00B64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 сохранности денежных средств при ведении кассовых операций, хранении и транспортировке</w:t>
            </w:r>
            <w:r w:rsidR="002E4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17F69" w:rsidRPr="004D12AA" w:rsidRDefault="00917F69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Должность кассира: обязанности, ответственность. Совмещение и временное замещение должности кассира. Полная материальная ответственность.</w:t>
            </w:r>
          </w:p>
          <w:p w:rsidR="004D12AA" w:rsidRPr="004D12AA" w:rsidRDefault="004D12AA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Порядок работы с подотчетными суммами. Злоупотребления при выдаче под отчет</w:t>
            </w:r>
            <w:r w:rsidR="00917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D12AA" w:rsidRPr="004D12AA" w:rsidRDefault="004D12AA" w:rsidP="002E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Выдача из кассы заработной платы: сроки, порядок, документальное оформление, де</w:t>
            </w:r>
            <w:r w:rsidR="00917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понирование. Типичные нарушения.</w:t>
            </w:r>
          </w:p>
          <w:p w:rsidR="001442B9" w:rsidRDefault="001442B9" w:rsidP="00917F6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2897" w:rsidRDefault="00652897" w:rsidP="00144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семинаре бесплатно.</w:t>
            </w:r>
          </w:p>
          <w:p w:rsidR="004D12AA" w:rsidRPr="001442B9" w:rsidRDefault="001442B9" w:rsidP="001442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  по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2-01-19, 89082410775;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hyperlink r:id="rId8" w:history="1">
              <w:r w:rsidRPr="00B02EA8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ofrp</w:t>
              </w:r>
              <w:r w:rsidRPr="001442B9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B02EA8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mail</w:t>
              </w:r>
              <w:r w:rsidRPr="001442B9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B02EA8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144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 адресу с. Орда ул. Советская д. 12 офис 212 </w:t>
            </w:r>
          </w:p>
        </w:tc>
      </w:tr>
    </w:tbl>
    <w:p w:rsidR="00755B08" w:rsidRPr="00755B08" w:rsidRDefault="00755B08" w:rsidP="00755B0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55B08" w:rsidRPr="00755B08" w:rsidTr="002E4C29">
        <w:trPr>
          <w:trHeight w:val="25"/>
          <w:tblCellSpacing w:w="15" w:type="dxa"/>
        </w:trPr>
        <w:tc>
          <w:tcPr>
            <w:tcW w:w="0" w:type="auto"/>
            <w:vAlign w:val="center"/>
            <w:hideMark/>
          </w:tcPr>
          <w:p w:rsidR="00755B08" w:rsidRPr="00755B08" w:rsidRDefault="00755B08" w:rsidP="00755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4D04" w:rsidRPr="001442B9" w:rsidRDefault="00884D04" w:rsidP="001442B9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 w:rsidRPr="00CA5A2A">
        <w:rPr>
          <w:rFonts w:ascii="Arial" w:hAnsi="Arial" w:cs="Arial"/>
          <w:b/>
          <w:i/>
          <w:sz w:val="18"/>
          <w:szCs w:val="18"/>
        </w:rPr>
        <w:t>Правовая и налоговая грамотность в современных условиях, играет решающую роль в жизни каждого человека!</w:t>
      </w:r>
    </w:p>
    <w:sectPr w:rsidR="00884D04" w:rsidRPr="001442B9" w:rsidSect="006F499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FA7"/>
    <w:multiLevelType w:val="hybridMultilevel"/>
    <w:tmpl w:val="6D06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075"/>
    <w:multiLevelType w:val="hybridMultilevel"/>
    <w:tmpl w:val="5D24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26F38"/>
    <w:multiLevelType w:val="multilevel"/>
    <w:tmpl w:val="12F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C530C"/>
    <w:multiLevelType w:val="hybridMultilevel"/>
    <w:tmpl w:val="7182E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61D40"/>
    <w:multiLevelType w:val="hybridMultilevel"/>
    <w:tmpl w:val="A690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1ABA"/>
    <w:multiLevelType w:val="multilevel"/>
    <w:tmpl w:val="ECD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B2324"/>
    <w:multiLevelType w:val="hybridMultilevel"/>
    <w:tmpl w:val="79D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00054"/>
    <w:multiLevelType w:val="multilevel"/>
    <w:tmpl w:val="951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6660A"/>
    <w:multiLevelType w:val="hybridMultilevel"/>
    <w:tmpl w:val="EEDC3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8466C"/>
    <w:multiLevelType w:val="hybridMultilevel"/>
    <w:tmpl w:val="204AF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3E760E"/>
    <w:multiLevelType w:val="hybridMultilevel"/>
    <w:tmpl w:val="05669B04"/>
    <w:lvl w:ilvl="0" w:tplc="AC4C5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D0C2839"/>
    <w:multiLevelType w:val="hybridMultilevel"/>
    <w:tmpl w:val="B904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85D1D"/>
    <w:multiLevelType w:val="hybridMultilevel"/>
    <w:tmpl w:val="EB002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633E8"/>
    <w:multiLevelType w:val="hybridMultilevel"/>
    <w:tmpl w:val="EC8E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871E2"/>
    <w:multiLevelType w:val="hybridMultilevel"/>
    <w:tmpl w:val="79D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3"/>
    <w:rsid w:val="00006DC7"/>
    <w:rsid w:val="00021595"/>
    <w:rsid w:val="0002240F"/>
    <w:rsid w:val="00026C63"/>
    <w:rsid w:val="00071704"/>
    <w:rsid w:val="00073793"/>
    <w:rsid w:val="00085036"/>
    <w:rsid w:val="00087C2A"/>
    <w:rsid w:val="00087F6E"/>
    <w:rsid w:val="00094CFB"/>
    <w:rsid w:val="000A3D31"/>
    <w:rsid w:val="000C0CF9"/>
    <w:rsid w:val="000C6CDD"/>
    <w:rsid w:val="000D131B"/>
    <w:rsid w:val="000D3CB9"/>
    <w:rsid w:val="000D67E0"/>
    <w:rsid w:val="000E2070"/>
    <w:rsid w:val="000E56CC"/>
    <w:rsid w:val="000E5916"/>
    <w:rsid w:val="000E60DD"/>
    <w:rsid w:val="000F6A99"/>
    <w:rsid w:val="00116DF9"/>
    <w:rsid w:val="00125AF5"/>
    <w:rsid w:val="001442B9"/>
    <w:rsid w:val="00147C77"/>
    <w:rsid w:val="00147D3D"/>
    <w:rsid w:val="00156290"/>
    <w:rsid w:val="00165C18"/>
    <w:rsid w:val="00185A9D"/>
    <w:rsid w:val="00187AB2"/>
    <w:rsid w:val="00194EA9"/>
    <w:rsid w:val="001A18A5"/>
    <w:rsid w:val="001D04CB"/>
    <w:rsid w:val="001E6F9A"/>
    <w:rsid w:val="00204618"/>
    <w:rsid w:val="0021509A"/>
    <w:rsid w:val="00230526"/>
    <w:rsid w:val="002408B5"/>
    <w:rsid w:val="00240C4F"/>
    <w:rsid w:val="00264D43"/>
    <w:rsid w:val="002679EF"/>
    <w:rsid w:val="00281472"/>
    <w:rsid w:val="00285539"/>
    <w:rsid w:val="00291B29"/>
    <w:rsid w:val="002B2FF3"/>
    <w:rsid w:val="002D271B"/>
    <w:rsid w:val="002E4C29"/>
    <w:rsid w:val="003038F4"/>
    <w:rsid w:val="00311F38"/>
    <w:rsid w:val="00315928"/>
    <w:rsid w:val="00316015"/>
    <w:rsid w:val="00320D22"/>
    <w:rsid w:val="0032757C"/>
    <w:rsid w:val="00345DA3"/>
    <w:rsid w:val="003502A5"/>
    <w:rsid w:val="00352966"/>
    <w:rsid w:val="00366537"/>
    <w:rsid w:val="003776F9"/>
    <w:rsid w:val="0038152A"/>
    <w:rsid w:val="003A37AB"/>
    <w:rsid w:val="003A5393"/>
    <w:rsid w:val="003C441B"/>
    <w:rsid w:val="003D28DB"/>
    <w:rsid w:val="003E7823"/>
    <w:rsid w:val="003F2BFC"/>
    <w:rsid w:val="003F5859"/>
    <w:rsid w:val="004014F5"/>
    <w:rsid w:val="00416B9C"/>
    <w:rsid w:val="00453C20"/>
    <w:rsid w:val="00462FCC"/>
    <w:rsid w:val="00485714"/>
    <w:rsid w:val="004B2A9D"/>
    <w:rsid w:val="004B65E8"/>
    <w:rsid w:val="004B70E1"/>
    <w:rsid w:val="004D12AA"/>
    <w:rsid w:val="004D1EDF"/>
    <w:rsid w:val="00501C66"/>
    <w:rsid w:val="00506D00"/>
    <w:rsid w:val="00511991"/>
    <w:rsid w:val="0055325C"/>
    <w:rsid w:val="0055559D"/>
    <w:rsid w:val="005621A3"/>
    <w:rsid w:val="00587721"/>
    <w:rsid w:val="0059178A"/>
    <w:rsid w:val="005B100D"/>
    <w:rsid w:val="005B28D0"/>
    <w:rsid w:val="005B7C2D"/>
    <w:rsid w:val="005D7188"/>
    <w:rsid w:val="00600894"/>
    <w:rsid w:val="00613A2B"/>
    <w:rsid w:val="006371A5"/>
    <w:rsid w:val="00644D09"/>
    <w:rsid w:val="00652897"/>
    <w:rsid w:val="00673461"/>
    <w:rsid w:val="006969C6"/>
    <w:rsid w:val="006A69D4"/>
    <w:rsid w:val="006C6EF6"/>
    <w:rsid w:val="006D0266"/>
    <w:rsid w:val="006D7C68"/>
    <w:rsid w:val="006F3F0E"/>
    <w:rsid w:val="006F4995"/>
    <w:rsid w:val="00700D26"/>
    <w:rsid w:val="00704EE0"/>
    <w:rsid w:val="007130A4"/>
    <w:rsid w:val="0071573D"/>
    <w:rsid w:val="0071725A"/>
    <w:rsid w:val="00720FA9"/>
    <w:rsid w:val="0072377B"/>
    <w:rsid w:val="00730893"/>
    <w:rsid w:val="007455BA"/>
    <w:rsid w:val="0075057D"/>
    <w:rsid w:val="00755878"/>
    <w:rsid w:val="00755B08"/>
    <w:rsid w:val="00767933"/>
    <w:rsid w:val="00767F14"/>
    <w:rsid w:val="0077385E"/>
    <w:rsid w:val="00783838"/>
    <w:rsid w:val="00792B4F"/>
    <w:rsid w:val="007937B6"/>
    <w:rsid w:val="007A7A3B"/>
    <w:rsid w:val="007B1C4B"/>
    <w:rsid w:val="007B30B3"/>
    <w:rsid w:val="007C70EF"/>
    <w:rsid w:val="007D39C6"/>
    <w:rsid w:val="007F2BE2"/>
    <w:rsid w:val="008040DC"/>
    <w:rsid w:val="00823993"/>
    <w:rsid w:val="008454D8"/>
    <w:rsid w:val="00865157"/>
    <w:rsid w:val="00884D04"/>
    <w:rsid w:val="00887E1E"/>
    <w:rsid w:val="00893ECC"/>
    <w:rsid w:val="008957CE"/>
    <w:rsid w:val="008978E3"/>
    <w:rsid w:val="008C0560"/>
    <w:rsid w:val="008C7917"/>
    <w:rsid w:val="008D3ABA"/>
    <w:rsid w:val="008E2FB7"/>
    <w:rsid w:val="008F41F7"/>
    <w:rsid w:val="00917F69"/>
    <w:rsid w:val="009219E8"/>
    <w:rsid w:val="00927BF8"/>
    <w:rsid w:val="00944070"/>
    <w:rsid w:val="00970E86"/>
    <w:rsid w:val="009A401D"/>
    <w:rsid w:val="009C63B0"/>
    <w:rsid w:val="009D5F48"/>
    <w:rsid w:val="00A50C83"/>
    <w:rsid w:val="00A527D4"/>
    <w:rsid w:val="00A7763F"/>
    <w:rsid w:val="00A77CEA"/>
    <w:rsid w:val="00A9732A"/>
    <w:rsid w:val="00AA50D6"/>
    <w:rsid w:val="00AA50EE"/>
    <w:rsid w:val="00AF2FFB"/>
    <w:rsid w:val="00B05EDE"/>
    <w:rsid w:val="00B136B8"/>
    <w:rsid w:val="00B14EDA"/>
    <w:rsid w:val="00B159B5"/>
    <w:rsid w:val="00B50F66"/>
    <w:rsid w:val="00B5298F"/>
    <w:rsid w:val="00B64034"/>
    <w:rsid w:val="00B75E8B"/>
    <w:rsid w:val="00B83B80"/>
    <w:rsid w:val="00B95A18"/>
    <w:rsid w:val="00BA755E"/>
    <w:rsid w:val="00BD5263"/>
    <w:rsid w:val="00C25317"/>
    <w:rsid w:val="00C426A5"/>
    <w:rsid w:val="00C75F29"/>
    <w:rsid w:val="00C95480"/>
    <w:rsid w:val="00CA56ED"/>
    <w:rsid w:val="00CA5A2A"/>
    <w:rsid w:val="00CC3492"/>
    <w:rsid w:val="00CE2007"/>
    <w:rsid w:val="00D25100"/>
    <w:rsid w:val="00D34CC5"/>
    <w:rsid w:val="00D43D5D"/>
    <w:rsid w:val="00D60954"/>
    <w:rsid w:val="00D860F8"/>
    <w:rsid w:val="00D91E2D"/>
    <w:rsid w:val="00DA7E7F"/>
    <w:rsid w:val="00DB0998"/>
    <w:rsid w:val="00DB483B"/>
    <w:rsid w:val="00DB7064"/>
    <w:rsid w:val="00DC04DE"/>
    <w:rsid w:val="00DC2B75"/>
    <w:rsid w:val="00DD6E16"/>
    <w:rsid w:val="00DE6CD0"/>
    <w:rsid w:val="00E212E5"/>
    <w:rsid w:val="00E2622A"/>
    <w:rsid w:val="00E839B5"/>
    <w:rsid w:val="00E846ED"/>
    <w:rsid w:val="00E91737"/>
    <w:rsid w:val="00E9351F"/>
    <w:rsid w:val="00EA2DC9"/>
    <w:rsid w:val="00EB7A57"/>
    <w:rsid w:val="00EC04A4"/>
    <w:rsid w:val="00EC6D20"/>
    <w:rsid w:val="00ED02A5"/>
    <w:rsid w:val="00ED6055"/>
    <w:rsid w:val="00EE25E7"/>
    <w:rsid w:val="00F03EE6"/>
    <w:rsid w:val="00F16347"/>
    <w:rsid w:val="00F46ADD"/>
    <w:rsid w:val="00F52CD6"/>
    <w:rsid w:val="00F954B9"/>
    <w:rsid w:val="00F97EF7"/>
    <w:rsid w:val="00FA05D2"/>
    <w:rsid w:val="00FC0816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B762-7B6A-440B-A299-F1423E4E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34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3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6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793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5298F"/>
    <w:rPr>
      <w:color w:val="0000FF"/>
      <w:u w:val="single"/>
    </w:rPr>
  </w:style>
  <w:style w:type="paragraph" w:customStyle="1" w:styleId="p2">
    <w:name w:val="p2"/>
    <w:basedOn w:val="a"/>
    <w:rsid w:val="000D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D131B"/>
  </w:style>
  <w:style w:type="character" w:customStyle="1" w:styleId="s3">
    <w:name w:val="s3"/>
    <w:basedOn w:val="a0"/>
    <w:rsid w:val="000D131B"/>
  </w:style>
  <w:style w:type="character" w:customStyle="1" w:styleId="apple-converted-space">
    <w:name w:val="apple-converted-space"/>
    <w:basedOn w:val="a0"/>
    <w:rsid w:val="00085036"/>
  </w:style>
  <w:style w:type="character" w:customStyle="1" w:styleId="s1">
    <w:name w:val="s1"/>
    <w:basedOn w:val="a0"/>
    <w:rsid w:val="00085036"/>
  </w:style>
  <w:style w:type="character" w:customStyle="1" w:styleId="20">
    <w:name w:val="Заголовок 2 Знак"/>
    <w:basedOn w:val="a0"/>
    <w:link w:val="2"/>
    <w:uiPriority w:val="9"/>
    <w:rsid w:val="00BA75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734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Strong"/>
    <w:basedOn w:val="a0"/>
    <w:uiPriority w:val="22"/>
    <w:qFormat/>
    <w:rsid w:val="00DB483B"/>
    <w:rPr>
      <w:b/>
      <w:bCs/>
    </w:rPr>
  </w:style>
  <w:style w:type="paragraph" w:customStyle="1" w:styleId="msolistparagraph0">
    <w:name w:val="msolistparagraph"/>
    <w:basedOn w:val="a"/>
    <w:rsid w:val="006F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2007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F03E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3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0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9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81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55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62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10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r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7772-BCA0-436F-9085-DF8221AA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mailto:gnezdilova@nip.perm.ru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Петр</dc:creator>
  <cp:lastModifiedBy>Горбунова</cp:lastModifiedBy>
  <cp:revision>2</cp:revision>
  <cp:lastPrinted>2018-02-13T03:39:00Z</cp:lastPrinted>
  <dcterms:created xsi:type="dcterms:W3CDTF">2018-02-20T04:18:00Z</dcterms:created>
  <dcterms:modified xsi:type="dcterms:W3CDTF">2018-02-20T04:18:00Z</dcterms:modified>
</cp:coreProperties>
</file>