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86" w:rsidRPr="005D1D5B" w:rsidRDefault="00AF3FF8" w:rsidP="00620B8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20B8A">
        <w:rPr>
          <w:rFonts w:ascii="Arial" w:hAnsi="Arial" w:cs="Arial"/>
          <w:b/>
          <w:color w:val="808080" w:themeColor="background1" w:themeShade="80"/>
          <w:sz w:val="36"/>
          <w:szCs w:val="36"/>
        </w:rPr>
        <w:t>ПРЕСС-РЕЛИЗ</w:t>
      </w:r>
      <w:r w:rsidRPr="00620B8A">
        <w:rPr>
          <w:rFonts w:ascii="Arial" w:hAnsi="Arial" w:cs="Arial"/>
          <w:b/>
          <w:color w:val="808080" w:themeColor="background1" w:themeShade="80"/>
          <w:sz w:val="36"/>
          <w:szCs w:val="36"/>
        </w:rPr>
        <w:br/>
      </w:r>
      <w:r w:rsidR="006D6B8B" w:rsidRPr="006D6B8B">
        <w:rPr>
          <w:rFonts w:ascii="Arial" w:hAnsi="Arial" w:cs="Arial"/>
          <w:sz w:val="24"/>
          <w:szCs w:val="24"/>
        </w:rPr>
        <w:t>2</w:t>
      </w:r>
      <w:r w:rsidR="006D6B8B" w:rsidRPr="00775325">
        <w:rPr>
          <w:rFonts w:ascii="Arial" w:hAnsi="Arial" w:cs="Arial"/>
          <w:sz w:val="24"/>
          <w:szCs w:val="24"/>
        </w:rPr>
        <w:t>4</w:t>
      </w:r>
      <w:r w:rsidRPr="00AF3FF8">
        <w:rPr>
          <w:rFonts w:ascii="Arial" w:hAnsi="Arial" w:cs="Arial"/>
          <w:sz w:val="24"/>
          <w:szCs w:val="24"/>
        </w:rPr>
        <w:t>/</w:t>
      </w:r>
      <w:r w:rsidR="00976AEF">
        <w:rPr>
          <w:rFonts w:ascii="Arial" w:hAnsi="Arial" w:cs="Arial"/>
          <w:sz w:val="24"/>
          <w:szCs w:val="24"/>
        </w:rPr>
        <w:t>04</w:t>
      </w:r>
      <w:r w:rsidRPr="00AF3FF8">
        <w:rPr>
          <w:rFonts w:ascii="Arial" w:hAnsi="Arial" w:cs="Arial"/>
          <w:sz w:val="24"/>
          <w:szCs w:val="24"/>
        </w:rPr>
        <w:t>/</w:t>
      </w:r>
      <w:r w:rsidR="00976AEF">
        <w:rPr>
          <w:rFonts w:ascii="Arial" w:hAnsi="Arial" w:cs="Arial"/>
          <w:sz w:val="24"/>
          <w:szCs w:val="24"/>
        </w:rPr>
        <w:t>18</w:t>
      </w:r>
    </w:p>
    <w:p w:rsidR="00677A66" w:rsidRPr="005D1D5B" w:rsidRDefault="00677A66" w:rsidP="00620B8A">
      <w:pPr>
        <w:rPr>
          <w:rFonts w:ascii="Arial" w:hAnsi="Arial" w:cs="Arial"/>
          <w:sz w:val="24"/>
          <w:szCs w:val="24"/>
        </w:rPr>
      </w:pPr>
    </w:p>
    <w:p w:rsidR="005D1D5B" w:rsidRPr="00620B8A" w:rsidRDefault="005D1D5B" w:rsidP="00620B8A">
      <w:pPr>
        <w:rPr>
          <w:rFonts w:ascii="Arial" w:hAnsi="Arial" w:cs="Arial"/>
          <w:color w:val="0070C0"/>
          <w:sz w:val="36"/>
          <w:szCs w:val="36"/>
        </w:rPr>
      </w:pPr>
      <w:r w:rsidRPr="00620B8A">
        <w:rPr>
          <w:rFonts w:ascii="Arial" w:hAnsi="Arial" w:cs="Arial"/>
          <w:color w:val="0070C0"/>
          <w:sz w:val="36"/>
          <w:szCs w:val="36"/>
        </w:rPr>
        <w:t>Начал работу пресс-центр</w:t>
      </w:r>
    </w:p>
    <w:p w:rsidR="005D1D5B" w:rsidRPr="00620B8A" w:rsidRDefault="005D1D5B" w:rsidP="00620B8A">
      <w:pPr>
        <w:rPr>
          <w:rFonts w:ascii="Arial" w:hAnsi="Arial" w:cs="Arial"/>
          <w:color w:val="0070C0"/>
          <w:sz w:val="36"/>
          <w:szCs w:val="36"/>
        </w:rPr>
      </w:pPr>
      <w:r w:rsidRPr="00620B8A">
        <w:rPr>
          <w:rFonts w:ascii="Arial" w:hAnsi="Arial" w:cs="Arial"/>
          <w:color w:val="0070C0"/>
          <w:sz w:val="36"/>
          <w:szCs w:val="36"/>
        </w:rPr>
        <w:t>Пробной переписи населения 2018 года</w:t>
      </w:r>
    </w:p>
    <w:p w:rsidR="005D1D5B" w:rsidRDefault="005D1D5B" w:rsidP="00620B8A">
      <w:pPr>
        <w:spacing w:before="100" w:beforeAutospacing="1"/>
        <w:jc w:val="both"/>
        <w:rPr>
          <w:rFonts w:ascii="Arial" w:hAnsi="Arial" w:cs="Arial"/>
          <w:b/>
          <w:sz w:val="24"/>
          <w:szCs w:val="24"/>
        </w:rPr>
      </w:pPr>
      <w:r w:rsidRPr="00620B8A">
        <w:rPr>
          <w:rFonts w:ascii="Arial" w:hAnsi="Arial" w:cs="Arial"/>
          <w:b/>
          <w:sz w:val="24"/>
          <w:szCs w:val="24"/>
        </w:rPr>
        <w:t xml:space="preserve">Начал работу пресс-центр Пробной переписи населения 2018 года. </w:t>
      </w:r>
      <w:proofErr w:type="spellStart"/>
      <w:r w:rsidRPr="00620B8A">
        <w:rPr>
          <w:rFonts w:ascii="Arial" w:hAnsi="Arial" w:cs="Arial"/>
          <w:b/>
          <w:sz w:val="24"/>
          <w:szCs w:val="24"/>
        </w:rPr>
        <w:t>Пилотное</w:t>
      </w:r>
      <w:proofErr w:type="spellEnd"/>
      <w:r w:rsidRPr="00620B8A">
        <w:rPr>
          <w:rFonts w:ascii="Arial" w:hAnsi="Arial" w:cs="Arial"/>
          <w:b/>
          <w:sz w:val="24"/>
          <w:szCs w:val="24"/>
        </w:rPr>
        <w:t xml:space="preserve"> статистическое обследование пройдет осенью и будет серьезно отличаться от всех аналогичных мероприятий, проводившихся ранее.</w:t>
      </w:r>
    </w:p>
    <w:p w:rsidR="005D1D5B" w:rsidRDefault="005D1D5B" w:rsidP="00620B8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4D6CA6">
        <w:rPr>
          <w:rFonts w:ascii="Arial" w:hAnsi="Arial" w:cs="Arial"/>
          <w:sz w:val="24"/>
          <w:szCs w:val="24"/>
        </w:rPr>
        <w:t xml:space="preserve">Пробная перепись населения, которая пройдет в России в октябре 2018 года, – ключевой этап подготовки к одному из главных статистических наблюдений десятилетия – Всероссийской переписи населения 2020 года. Проведение пробных переписей являются давно устоявшейся практикой при подготовке к всеобщим переписям населения, поскольку позволяют отработать широкий комплекс методологических, технологических и организационных вопросов. Предстоящая осенью перепись в этом смысле не исключение, но у нее есть и одно существенное новшество, отличающее ее от всех предыдущих аналогичных обследований. </w:t>
      </w:r>
    </w:p>
    <w:p w:rsidR="005D1D5B" w:rsidRDefault="005D1D5B" w:rsidP="00620B8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4D6CA6">
        <w:rPr>
          <w:rFonts w:ascii="Arial" w:hAnsi="Arial" w:cs="Arial"/>
          <w:sz w:val="24"/>
          <w:szCs w:val="24"/>
        </w:rPr>
        <w:t>В ходе Пробной переписи населения 2018 года предстоит отработать принципиально новый для России способ сбора статистической информации о населении – самостоятельное заполнение гражданами переписных листов через интернет на Едином портале государственных услуг (</w:t>
      </w:r>
      <w:proofErr w:type="spellStart"/>
      <w:r w:rsidRPr="004D6CA6">
        <w:rPr>
          <w:rFonts w:ascii="Arial" w:hAnsi="Arial" w:cs="Arial"/>
          <w:sz w:val="24"/>
          <w:szCs w:val="24"/>
        </w:rPr>
        <w:t>Gosuslugi.ru</w:t>
      </w:r>
      <w:proofErr w:type="spellEnd"/>
      <w:r w:rsidRPr="004D6CA6">
        <w:rPr>
          <w:rFonts w:ascii="Arial" w:hAnsi="Arial" w:cs="Arial"/>
          <w:sz w:val="24"/>
          <w:szCs w:val="24"/>
        </w:rPr>
        <w:t>). Это существенно сократит расходы как на сбор сведений о населении, так и на их первичную обработку.</w:t>
      </w:r>
    </w:p>
    <w:p w:rsidR="005D1D5B" w:rsidRDefault="005D1D5B" w:rsidP="00620B8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4D6CA6">
        <w:rPr>
          <w:rFonts w:ascii="Arial" w:hAnsi="Arial" w:cs="Arial"/>
          <w:sz w:val="24"/>
          <w:szCs w:val="24"/>
        </w:rPr>
        <w:t>Пробная перепись населения 2018 года пройдет в период с 1 по 31 октября в два этапа – первый будет всероссийским, второй – локальным и затронет 10 районов в 9 субъектах Российской Федерации.</w:t>
      </w:r>
    </w:p>
    <w:p w:rsidR="005D1D5B" w:rsidRDefault="005D1D5B" w:rsidP="00620B8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4D6CA6">
        <w:rPr>
          <w:rFonts w:ascii="Arial" w:hAnsi="Arial" w:cs="Arial"/>
          <w:sz w:val="24"/>
          <w:szCs w:val="24"/>
        </w:rPr>
        <w:lastRenderedPageBreak/>
        <w:t xml:space="preserve">С </w:t>
      </w:r>
      <w:r w:rsidRPr="004D6CA6">
        <w:rPr>
          <w:rFonts w:ascii="Arial" w:hAnsi="Arial" w:cs="Arial"/>
          <w:b/>
          <w:sz w:val="24"/>
          <w:szCs w:val="24"/>
        </w:rPr>
        <w:t>1 по 10 октября</w:t>
      </w:r>
      <w:r w:rsidRPr="004D6CA6">
        <w:rPr>
          <w:rFonts w:ascii="Arial" w:hAnsi="Arial" w:cs="Arial"/>
          <w:sz w:val="24"/>
          <w:szCs w:val="24"/>
        </w:rPr>
        <w:t xml:space="preserve"> любой житель России, имеющий подтвержденную учетную запись на портале </w:t>
      </w:r>
      <w:proofErr w:type="spellStart"/>
      <w:r w:rsidRPr="004D6CA6">
        <w:rPr>
          <w:rFonts w:ascii="Arial" w:hAnsi="Arial" w:cs="Arial"/>
          <w:sz w:val="24"/>
          <w:szCs w:val="24"/>
        </w:rPr>
        <w:t>Gosuslugi.ru</w:t>
      </w:r>
      <w:proofErr w:type="spellEnd"/>
      <w:r w:rsidRPr="004D6CA6">
        <w:rPr>
          <w:rFonts w:ascii="Arial" w:hAnsi="Arial" w:cs="Arial"/>
          <w:sz w:val="24"/>
          <w:szCs w:val="24"/>
        </w:rPr>
        <w:t xml:space="preserve">, сможет переписаться самостоятельно, заполнив электронный переписной лист. Желающим первыми попробовать новый способ переписи, но пока не имеющим учетной записи на портале, имеет смысл заранее позаботиться о ее получении. </w:t>
      </w:r>
    </w:p>
    <w:p w:rsidR="005D1D5B" w:rsidRDefault="005D1D5B" w:rsidP="00620B8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4D6CA6">
        <w:rPr>
          <w:rFonts w:ascii="Arial" w:hAnsi="Arial" w:cs="Arial"/>
          <w:sz w:val="24"/>
          <w:szCs w:val="24"/>
        </w:rPr>
        <w:t xml:space="preserve">С </w:t>
      </w:r>
      <w:r w:rsidRPr="004D6CA6">
        <w:rPr>
          <w:rFonts w:ascii="Arial" w:hAnsi="Arial" w:cs="Arial"/>
          <w:b/>
          <w:sz w:val="24"/>
          <w:szCs w:val="24"/>
        </w:rPr>
        <w:t>16 по 31 октября</w:t>
      </w:r>
      <w:r w:rsidRPr="004D6CA6">
        <w:rPr>
          <w:rFonts w:ascii="Arial" w:hAnsi="Arial" w:cs="Arial"/>
          <w:sz w:val="24"/>
          <w:szCs w:val="24"/>
        </w:rPr>
        <w:t xml:space="preserve"> на территории 1</w:t>
      </w:r>
      <w:r w:rsidR="009A1378">
        <w:rPr>
          <w:rFonts w:ascii="Arial" w:hAnsi="Arial" w:cs="Arial"/>
          <w:sz w:val="24"/>
          <w:szCs w:val="24"/>
        </w:rPr>
        <w:t>0</w:t>
      </w:r>
      <w:r w:rsidRPr="004D6CA6">
        <w:rPr>
          <w:rFonts w:ascii="Arial" w:hAnsi="Arial" w:cs="Arial"/>
          <w:sz w:val="24"/>
          <w:szCs w:val="24"/>
        </w:rPr>
        <w:t xml:space="preserve"> районов в 9 субъектах Российской Федерации будет осуществляться поквартирный обход переписчиками – сначала 100-процентный, а потом выборочный. Кроме того, жителям будет предоставлена возможность переписаться на стационарных переписных участках. Следует отметить, что к работе по сбору первичных данных планируется привлечь «Почту России», поэтому в нескольких районах в поквартирном обходе будут участвовать ее представители, а в почтовых отделениях появятся переписные участки.</w:t>
      </w:r>
    </w:p>
    <w:p w:rsidR="005D1D5B" w:rsidRDefault="005D1D5B" w:rsidP="00620B8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976AEF">
        <w:rPr>
          <w:rFonts w:ascii="Arial" w:hAnsi="Arial" w:cs="Arial"/>
          <w:sz w:val="24"/>
          <w:szCs w:val="24"/>
        </w:rPr>
        <w:t xml:space="preserve">Поквартирный обход позволит проверить в деле мобильные устройства, которым будет оснащен переписной персонал – планшетные компьютеры и смартфоны. Ранее ни в рамках пробных, ни в рамках всероссийских переписей населения электронные устройства для сбора первичных сведений не использовались, и это еще одно важное новшество, требующее отработки. </w:t>
      </w:r>
    </w:p>
    <w:p w:rsidR="005D1D5B" w:rsidRDefault="005D1D5B" w:rsidP="00620B8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976AEF">
        <w:rPr>
          <w:rFonts w:ascii="Arial" w:hAnsi="Arial" w:cs="Arial"/>
          <w:sz w:val="24"/>
          <w:szCs w:val="24"/>
        </w:rPr>
        <w:t xml:space="preserve">От традиционных «бумажных» переписных листов, впрочем, пока решено не </w:t>
      </w:r>
      <w:proofErr w:type="gramStart"/>
      <w:r w:rsidRPr="00976AEF">
        <w:rPr>
          <w:rFonts w:ascii="Arial" w:hAnsi="Arial" w:cs="Arial"/>
          <w:sz w:val="24"/>
          <w:szCs w:val="24"/>
        </w:rPr>
        <w:t>отказываться</w:t>
      </w:r>
      <w:proofErr w:type="gramEnd"/>
      <w:r w:rsidRPr="00976AEF">
        <w:rPr>
          <w:rFonts w:ascii="Arial" w:hAnsi="Arial" w:cs="Arial"/>
          <w:sz w:val="24"/>
          <w:szCs w:val="24"/>
        </w:rPr>
        <w:t xml:space="preserve"> – они будут у всех переписчиков на случай возможного отказа техники или же нежелания респондента переписываться с помощью электронного устройства.</w:t>
      </w:r>
    </w:p>
    <w:p w:rsidR="005D1D5B" w:rsidRDefault="005D1D5B" w:rsidP="00620B8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976AEF">
        <w:rPr>
          <w:rFonts w:ascii="Arial" w:hAnsi="Arial" w:cs="Arial"/>
          <w:sz w:val="24"/>
          <w:szCs w:val="24"/>
        </w:rPr>
        <w:t xml:space="preserve">Охват и беспрецедентность Пробной переписи населения 2018 года потребовали организации и более масштабной разъяснительной работы с населением и средствами массовой информации. Для этих целей при Росстате создан и уже начал работу Пресс-центр ППН-2018. В его основной функционал входит взаимодействие с федеральными и региональными редакциями и журналистами, организация и проведение пресс-конференций, творческих конкурсов и других мероприятий обширной программы информационного сопровождения. </w:t>
      </w:r>
    </w:p>
    <w:p w:rsidR="005D1D5B" w:rsidRDefault="005D1D5B" w:rsidP="00620B8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976AEF">
        <w:rPr>
          <w:rFonts w:ascii="Arial" w:hAnsi="Arial" w:cs="Arial"/>
          <w:sz w:val="24"/>
          <w:szCs w:val="24"/>
        </w:rPr>
        <w:t>Официальной</w:t>
      </w:r>
      <w:r w:rsidRPr="00BA3148">
        <w:rPr>
          <w:rFonts w:ascii="Times New Roman" w:hAnsi="Times New Roman"/>
          <w:sz w:val="20"/>
        </w:rPr>
        <w:t xml:space="preserve"> </w:t>
      </w:r>
      <w:r w:rsidRPr="00976AEF">
        <w:rPr>
          <w:rFonts w:ascii="Arial" w:hAnsi="Arial" w:cs="Arial"/>
          <w:sz w:val="24"/>
          <w:szCs w:val="24"/>
        </w:rPr>
        <w:t>информационной площадкой Пресс-центра ППН-2018 станет интернет-сайт</w:t>
      </w:r>
      <w:r w:rsidRPr="00BA3148">
        <w:rPr>
          <w:rFonts w:ascii="Times New Roman" w:hAnsi="Times New Roman"/>
          <w:sz w:val="20"/>
        </w:rPr>
        <w:t xml:space="preserve"> </w:t>
      </w:r>
      <w:hyperlink r:id="rId6" w:history="1">
        <w:r w:rsidRPr="00976AEF">
          <w:rPr>
            <w:rStyle w:val="a3"/>
            <w:rFonts w:ascii="Arial" w:hAnsi="Arial" w:cs="Arial"/>
            <w:sz w:val="24"/>
            <w:szCs w:val="24"/>
          </w:rPr>
          <w:t>www.ppn2018.ru</w:t>
        </w:r>
      </w:hyperlink>
      <w:r w:rsidRPr="00976AEF">
        <w:rPr>
          <w:rFonts w:ascii="Arial" w:hAnsi="Arial" w:cs="Arial"/>
          <w:sz w:val="24"/>
          <w:szCs w:val="24"/>
        </w:rPr>
        <w:t>, запуск которого запланирован на май 2018 года. Пока же за новостями о</w:t>
      </w:r>
      <w:r>
        <w:rPr>
          <w:rFonts w:ascii="Times New Roman" w:hAnsi="Times New Roman"/>
          <w:sz w:val="20"/>
        </w:rPr>
        <w:t xml:space="preserve"> </w:t>
      </w:r>
      <w:r w:rsidRPr="00976AEF">
        <w:rPr>
          <w:rFonts w:ascii="Arial" w:hAnsi="Arial" w:cs="Arial"/>
          <w:sz w:val="24"/>
          <w:szCs w:val="24"/>
        </w:rPr>
        <w:t xml:space="preserve">подготовке к переписи можно следить на специальных страницах в популярных социальных </w:t>
      </w:r>
      <w:proofErr w:type="spellStart"/>
      <w:r w:rsidRPr="00976AEF">
        <w:rPr>
          <w:rFonts w:ascii="Arial" w:hAnsi="Arial" w:cs="Arial"/>
          <w:sz w:val="24"/>
          <w:szCs w:val="24"/>
        </w:rPr>
        <w:t>медиа</w:t>
      </w:r>
      <w:proofErr w:type="spellEnd"/>
      <w:r w:rsidRPr="00BA3148">
        <w:rPr>
          <w:rFonts w:ascii="Times New Roman" w:hAnsi="Times New Roman"/>
          <w:sz w:val="20"/>
        </w:rPr>
        <w:t xml:space="preserve"> </w:t>
      </w:r>
      <w:hyperlink r:id="rId7" w:history="1">
        <w:r w:rsidRPr="00976AEF">
          <w:rPr>
            <w:rStyle w:val="a3"/>
            <w:rFonts w:ascii="Arial" w:hAnsi="Arial" w:cs="Arial"/>
            <w:sz w:val="24"/>
            <w:szCs w:val="24"/>
          </w:rPr>
          <w:t>«</w:t>
        </w:r>
        <w:proofErr w:type="spellStart"/>
        <w:r w:rsidRPr="00976AE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  <w:r w:rsidRPr="00976AEF">
          <w:rPr>
            <w:rStyle w:val="a3"/>
            <w:rFonts w:ascii="Arial" w:hAnsi="Arial" w:cs="Arial"/>
            <w:sz w:val="24"/>
            <w:szCs w:val="24"/>
          </w:rPr>
          <w:t>»</w:t>
        </w:r>
      </w:hyperlink>
      <w:r w:rsidRPr="00976AEF">
        <w:rPr>
          <w:rFonts w:ascii="Arial" w:hAnsi="Arial" w:cs="Arial"/>
          <w:sz w:val="24"/>
          <w:szCs w:val="24"/>
        </w:rPr>
        <w:t xml:space="preserve">, </w:t>
      </w:r>
      <w:hyperlink r:id="rId8" w:history="1">
        <w:proofErr w:type="spellStart"/>
        <w:r w:rsidRPr="00976AEF">
          <w:rPr>
            <w:rStyle w:val="a3"/>
            <w:rFonts w:ascii="Arial" w:hAnsi="Arial" w:cs="Arial"/>
            <w:sz w:val="24"/>
            <w:szCs w:val="24"/>
            <w:lang w:val="en-US"/>
          </w:rPr>
          <w:t>Facebook</w:t>
        </w:r>
        <w:proofErr w:type="spellEnd"/>
      </w:hyperlink>
      <w:r w:rsidRPr="00976AEF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976AEF">
          <w:rPr>
            <w:rStyle w:val="a3"/>
            <w:rFonts w:ascii="Arial" w:hAnsi="Arial" w:cs="Arial"/>
            <w:sz w:val="24"/>
            <w:szCs w:val="24"/>
            <w:lang w:val="en-US"/>
          </w:rPr>
          <w:t>Twitter</w:t>
        </w:r>
      </w:hyperlink>
      <w:r w:rsidRPr="00976AEF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976AEF">
          <w:rPr>
            <w:rStyle w:val="a3"/>
            <w:rFonts w:ascii="Arial" w:hAnsi="Arial" w:cs="Arial"/>
            <w:sz w:val="24"/>
            <w:szCs w:val="24"/>
          </w:rPr>
          <w:t>«Одноклассники»</w:t>
        </w:r>
      </w:hyperlink>
      <w:r w:rsidRPr="00976AEF">
        <w:rPr>
          <w:rFonts w:ascii="Arial" w:hAnsi="Arial" w:cs="Arial"/>
          <w:sz w:val="24"/>
          <w:szCs w:val="24"/>
        </w:rPr>
        <w:t>.</w:t>
      </w:r>
    </w:p>
    <w:p w:rsidR="005D1D5B" w:rsidRDefault="005D1D5B" w:rsidP="00620B8A">
      <w:pPr>
        <w:spacing w:before="100" w:beforeAutospacing="1"/>
        <w:jc w:val="both"/>
        <w:rPr>
          <w:rFonts w:ascii="Times New Roman" w:hAnsi="Times New Roman"/>
          <w:sz w:val="20"/>
        </w:rPr>
      </w:pPr>
      <w:r w:rsidRPr="00976AEF">
        <w:rPr>
          <w:rFonts w:ascii="Arial" w:hAnsi="Arial" w:cs="Arial"/>
          <w:sz w:val="24"/>
          <w:szCs w:val="24"/>
        </w:rPr>
        <w:t>По всем вопросам, связанным с Пробной переписью населения 2018 года представители СМИ могут обращаться по телефону +7 (495) 933-31-94 или электронной почте</w:t>
      </w:r>
      <w:r w:rsidRPr="00BA3148">
        <w:rPr>
          <w:rFonts w:ascii="Times New Roman" w:hAnsi="Times New Roman"/>
          <w:sz w:val="20"/>
        </w:rPr>
        <w:t xml:space="preserve"> </w:t>
      </w:r>
      <w:hyperlink r:id="rId11" w:history="1">
        <w:r w:rsidRPr="00976AEF">
          <w:rPr>
            <w:rStyle w:val="a3"/>
            <w:rFonts w:ascii="Arial" w:hAnsi="Arial" w:cs="Arial"/>
            <w:sz w:val="24"/>
            <w:szCs w:val="24"/>
          </w:rPr>
          <w:t>info@ppn2018.ru</w:t>
        </w:r>
      </w:hyperlink>
      <w:r w:rsidRPr="00976AEF">
        <w:rPr>
          <w:rFonts w:ascii="Arial" w:hAnsi="Arial" w:cs="Arial"/>
          <w:sz w:val="24"/>
          <w:szCs w:val="24"/>
        </w:rPr>
        <w:t>.</w:t>
      </w:r>
    </w:p>
    <w:p w:rsidR="00620B8A" w:rsidRDefault="00620B8A" w:rsidP="00620B8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976AEF" w:rsidRPr="00BA3148" w:rsidRDefault="00976AEF" w:rsidP="00620B8A">
      <w:pPr>
        <w:spacing w:before="100" w:beforeAutospacing="1"/>
        <w:jc w:val="both"/>
        <w:rPr>
          <w:rFonts w:ascii="Times New Roman" w:hAnsi="Times New Roman"/>
          <w:sz w:val="20"/>
        </w:rPr>
      </w:pPr>
    </w:p>
    <w:p w:rsidR="005D1D5B" w:rsidRPr="00976AEF" w:rsidRDefault="005D1D5B" w:rsidP="00620B8A">
      <w:pPr>
        <w:spacing w:before="100" w:beforeAutospacing="1"/>
        <w:jc w:val="both"/>
        <w:rPr>
          <w:rFonts w:ascii="Arial" w:hAnsi="Arial" w:cs="Arial"/>
          <w:b/>
        </w:rPr>
      </w:pPr>
      <w:r w:rsidRPr="00976AEF">
        <w:rPr>
          <w:rFonts w:ascii="Arial" w:hAnsi="Arial" w:cs="Arial"/>
          <w:b/>
        </w:rPr>
        <w:t xml:space="preserve">СПРАВКА: </w:t>
      </w:r>
    </w:p>
    <w:p w:rsidR="005D1D5B" w:rsidRPr="00976AEF" w:rsidRDefault="005D1D5B" w:rsidP="00620B8A">
      <w:pPr>
        <w:spacing w:before="100" w:beforeAutospacing="1"/>
        <w:jc w:val="both"/>
        <w:rPr>
          <w:rFonts w:ascii="Arial" w:hAnsi="Arial" w:cs="Arial"/>
        </w:rPr>
      </w:pPr>
      <w:proofErr w:type="gramStart"/>
      <w:r w:rsidRPr="00976AEF">
        <w:rPr>
          <w:rFonts w:ascii="Arial" w:hAnsi="Arial" w:cs="Arial"/>
        </w:rPr>
        <w:t>В соответствии с распоряжением Правительства РФ от 22 января 2018 г. № 58-р, Пробная перепись населения 2018 года методом поквартирного обхода переписчиками проводится: в Эльбрусском муниципальном районе Кабардино-Балкарской Республики, муниципальном районе «</w:t>
      </w:r>
      <w:proofErr w:type="spellStart"/>
      <w:r w:rsidRPr="00976AEF">
        <w:rPr>
          <w:rFonts w:ascii="Arial" w:hAnsi="Arial" w:cs="Arial"/>
        </w:rPr>
        <w:t>Хангаласский</w:t>
      </w:r>
      <w:proofErr w:type="spellEnd"/>
      <w:r w:rsidRPr="00976AEF">
        <w:rPr>
          <w:rFonts w:ascii="Arial" w:hAnsi="Arial" w:cs="Arial"/>
        </w:rPr>
        <w:t xml:space="preserve"> улус» Республики Саха (Якутия), Алеутском муниципальном районе Камчатского края, городе Минусинске Красноярского края, Нижнеудинском и </w:t>
      </w:r>
      <w:proofErr w:type="spellStart"/>
      <w:r w:rsidRPr="00976AEF">
        <w:rPr>
          <w:rFonts w:ascii="Arial" w:hAnsi="Arial" w:cs="Arial"/>
        </w:rPr>
        <w:t>Катангском</w:t>
      </w:r>
      <w:proofErr w:type="spellEnd"/>
      <w:r w:rsidRPr="00976AEF">
        <w:rPr>
          <w:rFonts w:ascii="Arial" w:hAnsi="Arial" w:cs="Arial"/>
        </w:rPr>
        <w:t xml:space="preserve"> муниципальных районах Иркутской области, городском округе Великий Новгород, поселке городского типа Южно-Курильск Сахалинской</w:t>
      </w:r>
      <w:proofErr w:type="gramEnd"/>
      <w:r w:rsidRPr="00976AEF">
        <w:rPr>
          <w:rFonts w:ascii="Arial" w:hAnsi="Arial" w:cs="Arial"/>
        </w:rPr>
        <w:t xml:space="preserve"> области, районе </w:t>
      </w:r>
      <w:proofErr w:type="spellStart"/>
      <w:r w:rsidRPr="00976AEF">
        <w:rPr>
          <w:rFonts w:ascii="Arial" w:hAnsi="Arial" w:cs="Arial"/>
        </w:rPr>
        <w:t>Свиблово</w:t>
      </w:r>
      <w:proofErr w:type="spellEnd"/>
      <w:r w:rsidRPr="00976AEF">
        <w:rPr>
          <w:rFonts w:ascii="Arial" w:hAnsi="Arial" w:cs="Arial"/>
        </w:rPr>
        <w:t xml:space="preserve"> СВАО г. Москвы и муниципальном округе </w:t>
      </w:r>
      <w:proofErr w:type="spellStart"/>
      <w:r w:rsidRPr="00976AEF">
        <w:rPr>
          <w:rFonts w:ascii="Arial" w:hAnsi="Arial" w:cs="Arial"/>
        </w:rPr>
        <w:t>Княжево</w:t>
      </w:r>
      <w:proofErr w:type="spellEnd"/>
      <w:r w:rsidRPr="00976AEF">
        <w:rPr>
          <w:rFonts w:ascii="Arial" w:hAnsi="Arial" w:cs="Arial"/>
        </w:rPr>
        <w:t xml:space="preserve"> г. Санкт-Петербурга. </w:t>
      </w:r>
    </w:p>
    <w:p w:rsidR="005D1D5B" w:rsidRPr="00677A66" w:rsidRDefault="005D1D5B" w:rsidP="00620B8A">
      <w:pPr>
        <w:spacing w:before="100" w:beforeAutospacing="1"/>
        <w:rPr>
          <w:rFonts w:ascii="Arial" w:hAnsi="Arial" w:cs="Arial"/>
          <w:sz w:val="24"/>
          <w:szCs w:val="24"/>
        </w:rPr>
      </w:pPr>
    </w:p>
    <w:sectPr w:rsidR="005D1D5B" w:rsidRPr="00677A66" w:rsidSect="00620B8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22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13" w:rsidRDefault="007F6013" w:rsidP="00AF3FF8">
      <w:pPr>
        <w:spacing w:line="240" w:lineRule="auto"/>
      </w:pPr>
      <w:r>
        <w:separator/>
      </w:r>
    </w:p>
  </w:endnote>
  <w:endnote w:type="continuationSeparator" w:id="0">
    <w:p w:rsidR="007F6013" w:rsidRDefault="007F6013" w:rsidP="00AF3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66" w:rsidRDefault="00906A64">
    <w:pPr>
      <w:pStyle w:val="a7"/>
      <w:jc w:val="right"/>
    </w:pPr>
    <w:sdt>
      <w:sdtPr>
        <w:id w:val="988523024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677A66">
          <w:instrText>PAGE   \* MERGEFORMAT</w:instrText>
        </w:r>
        <w:r>
          <w:fldChar w:fldCharType="separate"/>
        </w:r>
        <w:r w:rsidR="00775325">
          <w:rPr>
            <w:noProof/>
          </w:rPr>
          <w:t>2</w:t>
        </w:r>
        <w:r>
          <w:fldChar w:fldCharType="end"/>
        </w:r>
      </w:sdtContent>
    </w:sdt>
  </w:p>
  <w:p w:rsidR="00677A66" w:rsidRDefault="006D6B8B">
    <w:pPr>
      <w:pStyle w:val="a7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153035</wp:posOffset>
          </wp:positionH>
          <wp:positionV relativeFrom="margin">
            <wp:posOffset>8958580</wp:posOffset>
          </wp:positionV>
          <wp:extent cx="2194560" cy="11557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-relise_template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5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0B8A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24130</wp:posOffset>
          </wp:positionH>
          <wp:positionV relativeFrom="margin">
            <wp:posOffset>9635490</wp:posOffset>
          </wp:positionV>
          <wp:extent cx="2194560" cy="115570"/>
          <wp:effectExtent l="0" t="0" r="0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-relise_template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5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66" w:rsidRDefault="00906A64">
    <w:pPr>
      <w:pStyle w:val="a7"/>
      <w:jc w:val="right"/>
      <w:rPr>
        <w:lang w:val="en-US"/>
      </w:rPr>
    </w:pPr>
    <w:r w:rsidRPr="00906A64">
      <w:rPr>
        <w:rFonts w:ascii="Arial" w:hAnsi="Arial" w:cs="Arial"/>
        <w:b/>
        <w:noProof/>
        <w:sz w:val="36"/>
        <w:szCs w:val="36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5" type="#_x0000_t202" style="position:absolute;left:0;text-align:left;margin-left:-1.85pt;margin-top:-6.05pt;width:363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" filled="f" stroked="f">
          <v:textbox style="mso-fit-shape-to-text:t">
            <w:txbxContent>
              <w:p w:rsidR="00976AEF" w:rsidRPr="00AF3FF8" w:rsidRDefault="00976AEF" w:rsidP="00976AEF">
                <w:pPr>
                  <w:rPr>
                    <w:rFonts w:ascii="Arial" w:hAnsi="Arial" w:cs="Arial"/>
                    <w:b/>
                    <w:color w:val="000000" w:themeColor="text1"/>
                    <w:sz w:val="18"/>
                  </w:rPr>
                </w:pPr>
                <w:r w:rsidRPr="00844A95">
                  <w:rPr>
                    <w:rFonts w:ascii="Arial" w:hAnsi="Arial" w:cs="Arial"/>
                    <w:b/>
                    <w:color w:val="000000" w:themeColor="text1"/>
                  </w:rPr>
                  <w:t xml:space="preserve">Пресс-центр </w:t>
                </w:r>
                <w:r w:rsidRPr="00844A95">
                  <w:rPr>
                    <w:rFonts w:ascii="Arial" w:hAnsi="Arial" w:cs="Arial"/>
                    <w:b/>
                    <w:color w:val="000000" w:themeColor="text1"/>
                  </w:rPr>
                  <w:br/>
                  <w:t xml:space="preserve">Пробной переписи населения 2018 года </w:t>
                </w:r>
                <w:r w:rsidRPr="00844A95">
                  <w:rPr>
                    <w:rFonts w:ascii="Arial" w:hAnsi="Arial" w:cs="Arial"/>
                    <w:b/>
                    <w:color w:val="000000" w:themeColor="text1"/>
                  </w:rPr>
                  <w:br/>
                  <w:t>(ППН-2018)</w:t>
                </w:r>
              </w:p>
              <w:p w:rsidR="00976AEF" w:rsidRPr="00844A95" w:rsidRDefault="00976AEF" w:rsidP="00976AEF">
                <w:pPr>
                  <w:rPr>
                    <w:rFonts w:ascii="Arial" w:hAnsi="Arial" w:cs="Arial"/>
                    <w:sz w:val="14"/>
                    <w:lang w:val="en-US"/>
                  </w:rPr>
                </w:pPr>
                <w:r w:rsidRPr="00844A95">
                  <w:rPr>
                    <w:rFonts w:ascii="Arial" w:hAnsi="Arial" w:cs="Arial"/>
                    <w:b/>
                    <w:sz w:val="14"/>
                    <w:lang w:val="en-US"/>
                  </w:rPr>
                  <w:t>E-mail:</w:t>
                </w:r>
                <w:r w:rsidRPr="00844A95">
                  <w:rPr>
                    <w:rFonts w:ascii="Arial" w:hAnsi="Arial" w:cs="Arial"/>
                    <w:sz w:val="14"/>
                    <w:lang w:val="en-US"/>
                  </w:rPr>
                  <w:t xml:space="preserve"> </w:t>
                </w:r>
                <w:hyperlink r:id="rId1" w:history="1">
                  <w:r w:rsidRPr="00844A95">
                    <w:rPr>
                      <w:rStyle w:val="a3"/>
                      <w:rFonts w:ascii="Arial" w:hAnsi="Arial" w:cs="Arial"/>
                      <w:sz w:val="14"/>
                      <w:lang w:val="en-US"/>
                    </w:rPr>
                    <w:t>info@ppn2018.ru</w:t>
                  </w:r>
                </w:hyperlink>
              </w:p>
              <w:p w:rsidR="00976AEF" w:rsidRPr="00844A95" w:rsidRDefault="00976AEF" w:rsidP="00976AEF">
                <w:pPr>
                  <w:rPr>
                    <w:rFonts w:ascii="Arial" w:hAnsi="Arial" w:cs="Arial"/>
                    <w:sz w:val="14"/>
                    <w:lang w:val="en-US"/>
                  </w:rPr>
                </w:pPr>
                <w:r w:rsidRPr="00844A95">
                  <w:rPr>
                    <w:rFonts w:ascii="Arial" w:hAnsi="Arial" w:cs="Arial"/>
                    <w:b/>
                    <w:sz w:val="14"/>
                  </w:rPr>
                  <w:t>Тел</w:t>
                </w:r>
                <w:r w:rsidRPr="00844A95">
                  <w:rPr>
                    <w:rFonts w:ascii="Arial" w:hAnsi="Arial" w:cs="Arial"/>
                    <w:b/>
                    <w:sz w:val="14"/>
                    <w:lang w:val="en-US"/>
                  </w:rPr>
                  <w:t>.:</w:t>
                </w:r>
                <w:r w:rsidRPr="00844A95">
                  <w:rPr>
                    <w:rFonts w:ascii="Arial" w:hAnsi="Arial" w:cs="Arial"/>
                    <w:sz w:val="14"/>
                    <w:lang w:val="en-US"/>
                  </w:rPr>
                  <w:t xml:space="preserve"> +7 (495) 933-31-94</w:t>
                </w:r>
              </w:p>
              <w:p w:rsidR="00976AEF" w:rsidRPr="00844A95" w:rsidRDefault="00976AEF" w:rsidP="00976AEF">
                <w:pPr>
                  <w:rPr>
                    <w:rFonts w:ascii="Arial" w:hAnsi="Arial" w:cs="Arial"/>
                    <w:sz w:val="14"/>
                  </w:rPr>
                </w:pPr>
                <w:r w:rsidRPr="00844A95">
                  <w:rPr>
                    <w:rFonts w:ascii="Arial" w:hAnsi="Arial" w:cs="Arial"/>
                    <w:b/>
                    <w:sz w:val="14"/>
                  </w:rPr>
                  <w:t>Сайт:</w:t>
                </w:r>
                <w:r w:rsidRPr="00844A95">
                  <w:rPr>
                    <w:rFonts w:ascii="Arial" w:hAnsi="Arial" w:cs="Arial"/>
                    <w:sz w:val="14"/>
                  </w:rPr>
                  <w:t xml:space="preserve"> </w:t>
                </w:r>
                <w:hyperlink r:id="rId2" w:history="1">
                  <w:r w:rsidRPr="00844A95">
                    <w:rPr>
                      <w:rStyle w:val="a3"/>
                      <w:rFonts w:ascii="Arial" w:hAnsi="Arial" w:cs="Arial"/>
                      <w:sz w:val="14"/>
                    </w:rPr>
                    <w:t>www.ppn2018.ru</w:t>
                  </w:r>
                </w:hyperlink>
                <w:r w:rsidRPr="00844A95">
                  <w:rPr>
                    <w:rFonts w:ascii="Arial" w:hAnsi="Arial" w:cs="Arial"/>
                    <w:sz w:val="14"/>
                  </w:rPr>
                  <w:t xml:space="preserve"> </w:t>
                </w:r>
              </w:p>
              <w:p w:rsidR="00976AEF" w:rsidRPr="00844A95" w:rsidRDefault="00976AEF" w:rsidP="00976AEF">
                <w:pPr>
                  <w:rPr>
                    <w:rFonts w:ascii="Arial" w:hAnsi="Arial" w:cs="Arial"/>
                    <w:sz w:val="14"/>
                  </w:rPr>
                </w:pPr>
                <w:r w:rsidRPr="00844A95">
                  <w:rPr>
                    <w:rFonts w:ascii="Arial" w:hAnsi="Arial" w:cs="Arial"/>
                    <w:b/>
                    <w:sz w:val="14"/>
                  </w:rPr>
                  <w:t>Социальные сети:</w:t>
                </w:r>
                <w:r w:rsidRPr="00844A95">
                  <w:rPr>
                    <w:rFonts w:ascii="Arial" w:hAnsi="Arial" w:cs="Arial"/>
                    <w:sz w:val="14"/>
                  </w:rPr>
                  <w:t xml:space="preserve"> </w:t>
                </w:r>
                <w:hyperlink r:id="rId3" w:history="1">
                  <w:proofErr w:type="spellStart"/>
                  <w:r w:rsidRPr="00844A95">
                    <w:rPr>
                      <w:rStyle w:val="a3"/>
                      <w:rFonts w:ascii="Arial" w:hAnsi="Arial" w:cs="Arial"/>
                      <w:sz w:val="14"/>
                    </w:rPr>
                    <w:t>Facebook</w:t>
                  </w:r>
                  <w:proofErr w:type="spellEnd"/>
                </w:hyperlink>
                <w:r w:rsidRPr="00844A95">
                  <w:rPr>
                    <w:rFonts w:ascii="Arial" w:hAnsi="Arial" w:cs="Arial"/>
                    <w:sz w:val="14"/>
                  </w:rPr>
                  <w:t xml:space="preserve">; </w:t>
                </w:r>
                <w:hyperlink r:id="rId4" w:history="1">
                  <w:proofErr w:type="spellStart"/>
                  <w:r w:rsidRPr="00844A95">
                    <w:rPr>
                      <w:rStyle w:val="a3"/>
                      <w:rFonts w:ascii="Arial" w:hAnsi="Arial" w:cs="Arial"/>
                      <w:sz w:val="14"/>
                      <w:szCs w:val="20"/>
                      <w:lang w:eastAsia="ru-RU"/>
                    </w:rPr>
                    <w:t>Вконтакте</w:t>
                  </w:r>
                  <w:proofErr w:type="spellEnd"/>
                </w:hyperlink>
                <w:r w:rsidRPr="00844A95">
                  <w:rPr>
                    <w:rFonts w:ascii="Arial" w:hAnsi="Arial" w:cs="Arial"/>
                    <w:color w:val="1F497D"/>
                    <w:sz w:val="14"/>
                    <w:szCs w:val="20"/>
                    <w:lang w:eastAsia="ru-RU"/>
                  </w:rPr>
                  <w:t xml:space="preserve">; </w:t>
                </w:r>
                <w:hyperlink r:id="rId5" w:history="1">
                  <w:r w:rsidRPr="00844A95">
                    <w:rPr>
                      <w:rStyle w:val="a3"/>
                      <w:rFonts w:ascii="Arial" w:hAnsi="Arial" w:cs="Arial"/>
                      <w:sz w:val="14"/>
                      <w:szCs w:val="20"/>
                      <w:lang w:eastAsia="ru-RU"/>
                    </w:rPr>
                    <w:t>Одноклассники</w:t>
                  </w:r>
                </w:hyperlink>
                <w:r w:rsidRPr="00844A95">
                  <w:rPr>
                    <w:rFonts w:ascii="Arial" w:hAnsi="Arial" w:cs="Arial"/>
                    <w:color w:val="1F497D"/>
                    <w:sz w:val="14"/>
                    <w:szCs w:val="20"/>
                    <w:lang w:eastAsia="ru-RU"/>
                  </w:rPr>
                  <w:t xml:space="preserve">; </w:t>
                </w:r>
                <w:hyperlink r:id="rId6" w:history="1">
                  <w:r w:rsidRPr="00844A95">
                    <w:rPr>
                      <w:rStyle w:val="a3"/>
                      <w:rFonts w:ascii="Arial" w:hAnsi="Arial" w:cs="Arial"/>
                      <w:sz w:val="14"/>
                      <w:szCs w:val="20"/>
                      <w:lang w:val="en-US" w:eastAsia="ru-RU"/>
                    </w:rPr>
                    <w:t>Twitter</w:t>
                  </w:r>
                </w:hyperlink>
                <w:r w:rsidRPr="00844A95">
                  <w:rPr>
                    <w:rFonts w:ascii="Arial" w:hAnsi="Arial" w:cs="Arial"/>
                    <w:color w:val="1F497D"/>
                    <w:sz w:val="14"/>
                    <w:szCs w:val="20"/>
                    <w:lang w:eastAsia="ru-RU"/>
                  </w:rPr>
                  <w:t xml:space="preserve">; </w:t>
                </w:r>
                <w:hyperlink r:id="rId7" w:history="1">
                  <w:proofErr w:type="spellStart"/>
                  <w:r w:rsidRPr="00844A95">
                    <w:rPr>
                      <w:rStyle w:val="a3"/>
                      <w:rFonts w:ascii="Arial" w:hAnsi="Arial" w:cs="Arial"/>
                      <w:sz w:val="14"/>
                      <w:szCs w:val="20"/>
                      <w:lang w:val="en-US" w:eastAsia="ru-RU"/>
                    </w:rPr>
                    <w:t>Instagram</w:t>
                  </w:r>
                  <w:proofErr w:type="spellEnd"/>
                </w:hyperlink>
              </w:p>
              <w:p w:rsidR="00976AEF" w:rsidRPr="00844A95" w:rsidRDefault="00976AEF" w:rsidP="00976AEF">
                <w:pPr>
                  <w:rPr>
                    <w:rFonts w:ascii="Arial" w:hAnsi="Arial" w:cs="Arial"/>
                    <w:sz w:val="14"/>
                  </w:rPr>
                </w:pPr>
                <w:proofErr w:type="spellStart"/>
                <w:r w:rsidRPr="00844A95">
                  <w:rPr>
                    <w:rFonts w:ascii="Arial" w:hAnsi="Arial" w:cs="Arial"/>
                    <w:b/>
                    <w:sz w:val="14"/>
                  </w:rPr>
                  <w:t>Youtube</w:t>
                </w:r>
                <w:proofErr w:type="spellEnd"/>
                <w:r w:rsidRPr="00844A95">
                  <w:rPr>
                    <w:rFonts w:ascii="Arial" w:hAnsi="Arial" w:cs="Arial"/>
                    <w:b/>
                    <w:sz w:val="14"/>
                  </w:rPr>
                  <w:t>:</w:t>
                </w:r>
                <w:r w:rsidRPr="00844A95">
                  <w:rPr>
                    <w:rFonts w:ascii="Arial" w:hAnsi="Arial" w:cs="Arial"/>
                    <w:sz w:val="14"/>
                  </w:rPr>
                  <w:t xml:space="preserve"> </w:t>
                </w:r>
                <w:hyperlink r:id="rId8" w:history="1">
                  <w:r w:rsidRPr="00844A95">
                    <w:rPr>
                      <w:rStyle w:val="a3"/>
                      <w:rFonts w:ascii="Arial" w:hAnsi="Arial" w:cs="Arial"/>
                      <w:sz w:val="14"/>
                      <w:szCs w:val="20"/>
                      <w:lang w:eastAsia="ru-RU"/>
                    </w:rPr>
                    <w:t>Пробная перепись населения 2018</w:t>
                  </w:r>
                </w:hyperlink>
              </w:p>
            </w:txbxContent>
          </v:textbox>
        </v:shape>
      </w:pict>
    </w:r>
  </w:p>
  <w:p w:rsidR="00677A66" w:rsidRDefault="00677A66">
    <w:pPr>
      <w:pStyle w:val="a7"/>
      <w:jc w:val="right"/>
      <w:rPr>
        <w:lang w:val="en-US"/>
      </w:rPr>
    </w:pPr>
  </w:p>
  <w:p w:rsidR="00677A66" w:rsidRDefault="00677A66">
    <w:pPr>
      <w:pStyle w:val="a7"/>
      <w:jc w:val="right"/>
      <w:rPr>
        <w:lang w:val="en-US"/>
      </w:rPr>
    </w:pPr>
  </w:p>
  <w:p w:rsidR="00677A66" w:rsidRDefault="00677A66">
    <w:pPr>
      <w:pStyle w:val="a7"/>
      <w:jc w:val="right"/>
      <w:rPr>
        <w:lang w:val="en-US"/>
      </w:rPr>
    </w:pPr>
  </w:p>
  <w:p w:rsidR="00677A66" w:rsidRDefault="00677A66">
    <w:pPr>
      <w:pStyle w:val="a7"/>
      <w:jc w:val="right"/>
      <w:rPr>
        <w:lang w:val="en-US"/>
      </w:rPr>
    </w:pPr>
  </w:p>
  <w:p w:rsidR="00677A66" w:rsidRDefault="00906A64">
    <w:pPr>
      <w:pStyle w:val="a7"/>
      <w:jc w:val="right"/>
    </w:pPr>
    <w:sdt>
      <w:sdtPr>
        <w:id w:val="-1866052770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677A66">
          <w:instrText>PAGE   \* MERGEFORMAT</w:instrText>
        </w:r>
        <w:r>
          <w:fldChar w:fldCharType="separate"/>
        </w:r>
        <w:r w:rsidR="00775325">
          <w:rPr>
            <w:noProof/>
          </w:rPr>
          <w:t>1</w:t>
        </w:r>
        <w:r>
          <w:fldChar w:fldCharType="end"/>
        </w:r>
      </w:sdtContent>
    </w:sdt>
  </w:p>
  <w:p w:rsidR="00AF3FF8" w:rsidRDefault="00AF3F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13" w:rsidRDefault="007F6013" w:rsidP="00AF3FF8">
      <w:pPr>
        <w:spacing w:line="240" w:lineRule="auto"/>
      </w:pPr>
      <w:r>
        <w:separator/>
      </w:r>
    </w:p>
  </w:footnote>
  <w:footnote w:type="continuationSeparator" w:id="0">
    <w:p w:rsidR="007F6013" w:rsidRDefault="007F6013" w:rsidP="00AF3F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E1" w:rsidRDefault="000224E1">
    <w:pPr>
      <w:pStyle w:val="a5"/>
      <w:rPr>
        <w:lang w:val="en-US"/>
      </w:rPr>
    </w:pPr>
  </w:p>
  <w:p w:rsidR="000224E1" w:rsidRDefault="000224E1">
    <w:pPr>
      <w:pStyle w:val="a5"/>
      <w:rPr>
        <w:lang w:val="en-US"/>
      </w:rPr>
    </w:pPr>
  </w:p>
  <w:p w:rsidR="000224E1" w:rsidRDefault="000224E1">
    <w:pPr>
      <w:pStyle w:val="a5"/>
      <w:rPr>
        <w:lang w:val="en-US"/>
      </w:rPr>
    </w:pPr>
  </w:p>
  <w:p w:rsidR="000224E1" w:rsidRPr="000224E1" w:rsidRDefault="000224E1">
    <w:pPr>
      <w:pStyle w:val="a5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F8" w:rsidRDefault="00620B8A">
    <w:pPr>
      <w:pStyle w:val="a5"/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292100</wp:posOffset>
          </wp:positionH>
          <wp:positionV relativeFrom="page">
            <wp:posOffset>-38100</wp:posOffset>
          </wp:positionV>
          <wp:extent cx="7038975" cy="10399395"/>
          <wp:effectExtent l="0" t="0" r="9525" b="1905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-relise_template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975" cy="1039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3FF8" w:rsidRDefault="00AF3FF8">
    <w:pPr>
      <w:pStyle w:val="a5"/>
    </w:pPr>
  </w:p>
  <w:p w:rsidR="00AF3FF8" w:rsidRDefault="00AF3FF8">
    <w:pPr>
      <w:pStyle w:val="a5"/>
    </w:pPr>
  </w:p>
  <w:p w:rsidR="00AF3FF8" w:rsidRDefault="00AF3FF8">
    <w:pPr>
      <w:pStyle w:val="a5"/>
    </w:pPr>
  </w:p>
  <w:p w:rsidR="00AF3FF8" w:rsidRDefault="00AF3FF8">
    <w:pPr>
      <w:pStyle w:val="a5"/>
    </w:pPr>
  </w:p>
  <w:p w:rsidR="00AF3FF8" w:rsidRDefault="00AF3FF8">
    <w:pPr>
      <w:pStyle w:val="a5"/>
    </w:pPr>
  </w:p>
  <w:p w:rsidR="00AF3FF8" w:rsidRDefault="00AF3FF8">
    <w:pPr>
      <w:pStyle w:val="a5"/>
    </w:pPr>
  </w:p>
  <w:p w:rsidR="00AF3FF8" w:rsidRDefault="00AF3FF8">
    <w:pPr>
      <w:pStyle w:val="a5"/>
    </w:pPr>
  </w:p>
  <w:p w:rsidR="00AF3FF8" w:rsidRDefault="00AF3FF8">
    <w:pPr>
      <w:pStyle w:val="a5"/>
    </w:pPr>
  </w:p>
  <w:p w:rsidR="00AF3FF8" w:rsidRDefault="00AF3FF8">
    <w:pPr>
      <w:pStyle w:val="a5"/>
    </w:pPr>
  </w:p>
  <w:p w:rsidR="00AF3FF8" w:rsidRDefault="00AF3FF8">
    <w:pPr>
      <w:pStyle w:val="a5"/>
    </w:pPr>
  </w:p>
  <w:p w:rsidR="00AF3FF8" w:rsidRDefault="00AF3FF8">
    <w:pPr>
      <w:pStyle w:val="a5"/>
    </w:pPr>
  </w:p>
  <w:p w:rsidR="00AF3FF8" w:rsidRDefault="00AF3F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36761"/>
    <w:rsid w:val="000224E1"/>
    <w:rsid w:val="00036200"/>
    <w:rsid w:val="004D6CA6"/>
    <w:rsid w:val="005D1D5B"/>
    <w:rsid w:val="00620B8A"/>
    <w:rsid w:val="00677A66"/>
    <w:rsid w:val="006D6B8B"/>
    <w:rsid w:val="00727410"/>
    <w:rsid w:val="00775325"/>
    <w:rsid w:val="007F6013"/>
    <w:rsid w:val="00836761"/>
    <w:rsid w:val="00844A95"/>
    <w:rsid w:val="00906A64"/>
    <w:rsid w:val="00955488"/>
    <w:rsid w:val="00976AEF"/>
    <w:rsid w:val="009A1378"/>
    <w:rsid w:val="00AF3FF8"/>
    <w:rsid w:val="00B82A86"/>
    <w:rsid w:val="00D2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676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F3FF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FF8"/>
  </w:style>
  <w:style w:type="paragraph" w:styleId="a7">
    <w:name w:val="footer"/>
    <w:basedOn w:val="a"/>
    <w:link w:val="a8"/>
    <w:uiPriority w:val="99"/>
    <w:unhideWhenUsed/>
    <w:rsid w:val="00AF3F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FF8"/>
  </w:style>
  <w:style w:type="paragraph" w:styleId="a9">
    <w:name w:val="Balloon Text"/>
    <w:basedOn w:val="a"/>
    <w:link w:val="aa"/>
    <w:uiPriority w:val="99"/>
    <w:semiHidden/>
    <w:unhideWhenUsed/>
    <w:rsid w:val="00AF3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676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F3FF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FF8"/>
  </w:style>
  <w:style w:type="paragraph" w:styleId="a7">
    <w:name w:val="footer"/>
    <w:basedOn w:val="a"/>
    <w:link w:val="a8"/>
    <w:uiPriority w:val="99"/>
    <w:unhideWhenUsed/>
    <w:rsid w:val="00AF3F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FF8"/>
  </w:style>
  <w:style w:type="paragraph" w:styleId="a9">
    <w:name w:val="Balloon Text"/>
    <w:basedOn w:val="a"/>
    <w:link w:val="aa"/>
    <w:uiPriority w:val="99"/>
    <w:semiHidden/>
    <w:unhideWhenUsed/>
    <w:rsid w:val="00AF3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&#1055;&#1088;&#1086;&#1073;&#1085;&#1072;&#1103;-&#1087;&#1077;&#1088;&#1077;&#1087;&#1080;&#1089;&#1100;-&#1085;&#1072;&#1089;&#1077;&#1083;&#1077;&#1085;&#1080;&#1103;-2018-218112638924290/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k.com/ppn2018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pn2018.ru" TargetMode="External"/><Relationship Id="rId11" Type="http://schemas.openxmlformats.org/officeDocument/2006/relationships/hyperlink" Target="mailto:info@ppn2018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ok.ru/group/5414942906786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ppn2018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wsD1wiw_TQj0xsqjL5G3w" TargetMode="External"/><Relationship Id="rId3" Type="http://schemas.openxmlformats.org/officeDocument/2006/relationships/hyperlink" Target="https://www.facebook.com/PPN2018Rus/" TargetMode="External"/><Relationship Id="rId7" Type="http://schemas.openxmlformats.org/officeDocument/2006/relationships/hyperlink" Target="https://www.instagram.com/ppn_2018/" TargetMode="External"/><Relationship Id="rId2" Type="http://schemas.openxmlformats.org/officeDocument/2006/relationships/hyperlink" Target="file:///C:\Users\anosov\AppData\Local\Microsoft\Windows\Temporary%20Internet%20Files\Content.Outlook\XI0JOHSN\www.ppn2018.ru" TargetMode="External"/><Relationship Id="rId1" Type="http://schemas.openxmlformats.org/officeDocument/2006/relationships/hyperlink" Target="file:///C:\Users\anosov\AppData\Local\Microsoft\Windows\Temporary%20Internet%20Files\Content.Outlook\XI0JOHSN\info@ppn2018.ru" TargetMode="External"/><Relationship Id="rId6" Type="http://schemas.openxmlformats.org/officeDocument/2006/relationships/hyperlink" Target="https://twitter.com/ppn2018" TargetMode="External"/><Relationship Id="rId5" Type="http://schemas.openxmlformats.org/officeDocument/2006/relationships/hyperlink" Target="https://ok.ru/group/54149429067861" TargetMode="External"/><Relationship Id="rId4" Type="http://schemas.openxmlformats.org/officeDocument/2006/relationships/hyperlink" Target="https://vk.com/ppn201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sharygin</dc:creator>
  <cp:lastModifiedBy>Bashkova</cp:lastModifiedBy>
  <cp:revision>2</cp:revision>
  <cp:lastPrinted>2018-04-18T08:14:00Z</cp:lastPrinted>
  <dcterms:created xsi:type="dcterms:W3CDTF">2018-05-24T05:57:00Z</dcterms:created>
  <dcterms:modified xsi:type="dcterms:W3CDTF">2018-05-24T05:57:00Z</dcterms:modified>
</cp:coreProperties>
</file>