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едомление</w:t>
      </w:r>
    </w:p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едении публичных консультаций по проекту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Pr="00C9565E" w:rsidRDefault="00C902E4" w:rsidP="00F43454">
      <w:pPr>
        <w:ind w:firstLine="709"/>
        <w:jc w:val="both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 xml:space="preserve">Настоящим </w:t>
      </w:r>
      <w:r w:rsidR="00F43454">
        <w:rPr>
          <w:sz w:val="28"/>
          <w:szCs w:val="28"/>
          <w:lang w:eastAsia="en-US"/>
        </w:rPr>
        <w:t>администрация Уинского муниципального района</w:t>
      </w:r>
    </w:p>
    <w:p w:rsidR="00C902E4" w:rsidRDefault="00C902E4" w:rsidP="00C902E4">
      <w:pPr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едомляет 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едении публичных консультаций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 целях оценки регулирующего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ия проекта нормати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ного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ого акта. </w:t>
      </w:r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9"/>
        <w:gridCol w:w="4842"/>
      </w:tblGrid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Наименование проекта нормативного правового акта (далее</w:t>
            </w:r>
            <w:r w:rsidR="00BB7814">
              <w:rPr>
                <w:color w:val="000000"/>
                <w:sz w:val="28"/>
                <w:szCs w:val="28"/>
              </w:rPr>
              <w:t xml:space="preserve"> </w:t>
            </w:r>
            <w:r w:rsidRPr="00C9565E">
              <w:rPr>
                <w:color w:val="000000"/>
                <w:sz w:val="28"/>
                <w:szCs w:val="28"/>
              </w:rPr>
              <w:t xml:space="preserve"> –</w:t>
            </w:r>
            <w:r w:rsidR="00BB7814">
              <w:rPr>
                <w:color w:val="000000"/>
                <w:sz w:val="28"/>
                <w:szCs w:val="28"/>
              </w:rPr>
              <w:t xml:space="preserve"> </w:t>
            </w:r>
            <w:r w:rsidRPr="00C9565E">
              <w:rPr>
                <w:color w:val="000000"/>
                <w:sz w:val="28"/>
                <w:szCs w:val="28"/>
              </w:rPr>
              <w:t>НПА)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E3" w:rsidRPr="00B26AE3" w:rsidRDefault="005266FB" w:rsidP="00B26A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Уинского муниципального района Пермского края «Об утверждении схемы размещения нестационарных торговых объектов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района</w:t>
            </w:r>
            <w:r w:rsidR="00AE28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C902E4" w:rsidRPr="00DD59C6" w:rsidRDefault="00C902E4" w:rsidP="00B26AE3">
            <w:pPr>
              <w:pStyle w:val="ConsPlusNonforma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Описание проблемы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E3" w:rsidRPr="00A251FE" w:rsidRDefault="00AE285B" w:rsidP="00B26A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Утверждение </w:t>
            </w:r>
            <w:r w:rsidR="005266FB">
              <w:rPr>
                <w:rFonts w:ascii="Times New Roman" w:hAnsi="Times New Roman" w:cs="Times New Roman"/>
                <w:i/>
                <w:sz w:val="28"/>
                <w:szCs w:val="28"/>
              </w:rPr>
              <w:t>схем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5266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размещения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существующих и планируемых </w:t>
            </w:r>
            <w:r w:rsidR="005266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нестационарных торговых объектов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территориях сельских поселений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района</w:t>
            </w:r>
            <w:r w:rsidR="005266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26AE3" w:rsidRPr="00A251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902E4" w:rsidRPr="00DD59C6" w:rsidRDefault="00C902E4" w:rsidP="00B26AE3">
            <w:pPr>
              <w:pStyle w:val="ConsPlusNonforma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Цель регулиро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A251FE" w:rsidRDefault="00AE285B" w:rsidP="00AE285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Актуализации схемы размещения  НТО, приведение</w:t>
            </w:r>
            <w:r w:rsidR="00E26397">
              <w:rPr>
                <w:i/>
                <w:sz w:val="28"/>
                <w:szCs w:val="28"/>
              </w:rPr>
              <w:t xml:space="preserve"> в соответствие </w:t>
            </w:r>
            <w:r>
              <w:rPr>
                <w:i/>
                <w:sz w:val="28"/>
                <w:szCs w:val="28"/>
              </w:rPr>
              <w:t xml:space="preserve">с действующим  законодательством </w:t>
            </w:r>
            <w:r w:rsidR="00E26397">
              <w:rPr>
                <w:i/>
                <w:sz w:val="28"/>
                <w:szCs w:val="28"/>
              </w:rPr>
              <w:t xml:space="preserve"> схем размещения нестационарных торговых объектов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Планируемая дата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ступления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AE285B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</w:t>
            </w:r>
            <w:r w:rsidR="00A251FE">
              <w:rPr>
                <w:i/>
                <w:color w:val="000000"/>
                <w:sz w:val="28"/>
                <w:szCs w:val="28"/>
              </w:rPr>
              <w:t>.07</w:t>
            </w:r>
            <w:r w:rsidR="00F43454" w:rsidRPr="00DD59C6">
              <w:rPr>
                <w:i/>
                <w:color w:val="000000"/>
                <w:sz w:val="28"/>
                <w:szCs w:val="28"/>
              </w:rPr>
              <w:t>.201</w:t>
            </w:r>
            <w:r w:rsidR="00DD59C6" w:rsidRPr="00DD59C6">
              <w:rPr>
                <w:i/>
                <w:color w:val="000000"/>
                <w:sz w:val="28"/>
                <w:szCs w:val="28"/>
              </w:rPr>
              <w:t>8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Планируемый период дейст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ия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AE285B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2018 года по 2023 год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DD59C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>Администрация Уинского муниципального района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Сроки про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едения публичных консультаций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5266FB">
              <w:rPr>
                <w:i/>
                <w:color w:val="000000"/>
                <w:sz w:val="28"/>
                <w:szCs w:val="28"/>
              </w:rPr>
              <w:t>18</w:t>
            </w:r>
            <w:r w:rsidR="00A251FE">
              <w:rPr>
                <w:i/>
                <w:color w:val="000000"/>
                <w:sz w:val="28"/>
                <w:szCs w:val="28"/>
              </w:rPr>
              <w:t>.06</w:t>
            </w:r>
            <w:r w:rsidR="00DD59C6">
              <w:rPr>
                <w:i/>
                <w:color w:val="000000"/>
                <w:sz w:val="28"/>
                <w:szCs w:val="28"/>
              </w:rPr>
              <w:t>.2018</w:t>
            </w:r>
          </w:p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предложений</w:t>
            </w:r>
            <w:r w:rsidR="00AE285B">
              <w:rPr>
                <w:i/>
                <w:color w:val="000000"/>
                <w:sz w:val="28"/>
                <w:szCs w:val="28"/>
              </w:rPr>
              <w:t>: 29</w:t>
            </w:r>
            <w:r w:rsidR="00BB7814">
              <w:rPr>
                <w:i/>
                <w:color w:val="000000"/>
                <w:sz w:val="28"/>
                <w:szCs w:val="28"/>
              </w:rPr>
              <w:t>.0</w:t>
            </w:r>
            <w:bookmarkStart w:id="0" w:name="_GoBack"/>
            <w:bookmarkEnd w:id="0"/>
            <w:r w:rsidR="00AE285B">
              <w:rPr>
                <w:i/>
                <w:color w:val="000000"/>
                <w:sz w:val="28"/>
                <w:szCs w:val="28"/>
              </w:rPr>
              <w:t>6</w:t>
            </w:r>
            <w:r w:rsidR="00DD59C6">
              <w:rPr>
                <w:i/>
                <w:color w:val="000000"/>
                <w:sz w:val="28"/>
                <w:szCs w:val="28"/>
              </w:rPr>
              <w:t>.2018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Способ напра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ления от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на запрос, прилагаемый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Ответы и предложения направляются по адресу: с. Уинское, ул.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, 1, каб.8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economy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uinsk</w:t>
            </w:r>
            <w:proofErr w:type="spellEnd"/>
            <w:r w:rsidRPr="00722579">
              <w:rPr>
                <w:i/>
                <w:color w:val="000000"/>
                <w:sz w:val="28"/>
                <w:szCs w:val="28"/>
              </w:rPr>
              <w:t>@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  <w:r w:rsidRPr="00722579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C902E4"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Контактное лицо по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опросам заполнения формы запроса и его отпра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F43454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Башкова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Людмила Михайловна, начальник управления по экономике и прогнозированию администрации Уинского муниципального района, 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контактный телефон</w:t>
            </w:r>
            <w:r>
              <w:rPr>
                <w:i/>
                <w:color w:val="000000"/>
                <w:sz w:val="28"/>
                <w:szCs w:val="28"/>
              </w:rPr>
              <w:t xml:space="preserve"> 834259 23578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E" w:rsidRDefault="005266FB" w:rsidP="00A251FE">
            <w:pPr>
              <w:numPr>
                <w:ilvl w:val="0"/>
                <w:numId w:val="1"/>
              </w:numPr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Проект постановления администрации Уинского муниципального района Пермского края</w:t>
            </w:r>
          </w:p>
          <w:p w:rsidR="00C902E4" w:rsidRPr="00C9565E" w:rsidRDefault="00C902E4" w:rsidP="00A251FE">
            <w:pPr>
              <w:adjustRightInd w:val="0"/>
              <w:ind w:left="360"/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2. Пояснительная записка</w:t>
            </w: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Все поступи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шие предложения будут рассмотрены.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722579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прогнозированию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____________    </w:t>
      </w:r>
      <w:proofErr w:type="spellStart"/>
      <w:r w:rsidR="00C902E4" w:rsidRPr="00C9565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Л.М.__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902E4" w:rsidRPr="00C9565E">
        <w:rPr>
          <w:rFonts w:ascii="Times New Roman" w:hAnsi="Times New Roman" w:cs="Times New Roman"/>
          <w:sz w:val="24"/>
          <w:szCs w:val="24"/>
        </w:rPr>
        <w:t xml:space="preserve">          (подпись)                   (Ф.И.О.)</w:t>
      </w: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E4"/>
    <w:rsid w:val="003B4B6C"/>
    <w:rsid w:val="00422A8B"/>
    <w:rsid w:val="005266FB"/>
    <w:rsid w:val="00722579"/>
    <w:rsid w:val="00770924"/>
    <w:rsid w:val="00A251FE"/>
    <w:rsid w:val="00AE285B"/>
    <w:rsid w:val="00B26AE3"/>
    <w:rsid w:val="00BB7814"/>
    <w:rsid w:val="00BC52C5"/>
    <w:rsid w:val="00C902E4"/>
    <w:rsid w:val="00D5229A"/>
    <w:rsid w:val="00DD59C6"/>
    <w:rsid w:val="00E26397"/>
    <w:rsid w:val="00EF3903"/>
    <w:rsid w:val="00F25F8E"/>
    <w:rsid w:val="00F4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9</cp:revision>
  <cp:lastPrinted>2018-03-05T05:30:00Z</cp:lastPrinted>
  <dcterms:created xsi:type="dcterms:W3CDTF">2017-07-12T08:45:00Z</dcterms:created>
  <dcterms:modified xsi:type="dcterms:W3CDTF">2018-06-18T07:00:00Z</dcterms:modified>
</cp:coreProperties>
</file>