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9B" w:rsidRPr="008F7DB9" w:rsidRDefault="006A5010" w:rsidP="007B76DA">
      <w:pPr>
        <w:pStyle w:val="a6"/>
        <w:spacing w:before="0" w:beforeAutospacing="0" w:after="0" w:afterAutospacing="0" w:line="240" w:lineRule="auto"/>
        <w:jc w:val="center"/>
        <w:rPr>
          <w:b/>
          <w:u w:val="single"/>
        </w:rPr>
      </w:pPr>
      <w:r w:rsidRPr="006A5010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3.05pt;margin-top:178.2pt;width:90.45pt;height:17pt;z-index:251657728;mso-position-horizontal-relative:page;mso-position-vertical-relative:page" filled="f" stroked="f">
            <v:textbox style="mso-next-textbox:#_x0000_s1029" inset="0,0,0,0">
              <w:txbxContent>
                <w:p w:rsidR="00B65D45" w:rsidRPr="00676BC6" w:rsidRDefault="00B65D45" w:rsidP="009E3E9B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 w:rsidR="009E3E9B" w:rsidRPr="008F7DB9">
        <w:rPr>
          <w:b/>
          <w:u w:val="single"/>
        </w:rPr>
        <w:t>Информация об итогах деятельности в 201</w:t>
      </w:r>
      <w:r w:rsidR="00693CE3">
        <w:rPr>
          <w:b/>
          <w:u w:val="single"/>
        </w:rPr>
        <w:t>7</w:t>
      </w:r>
      <w:r w:rsidR="009E3E9B" w:rsidRPr="008F7DB9">
        <w:rPr>
          <w:b/>
          <w:u w:val="single"/>
        </w:rPr>
        <w:t xml:space="preserve"> году</w:t>
      </w:r>
    </w:p>
    <w:p w:rsidR="007B76DA" w:rsidRDefault="006818DC" w:rsidP="007B76DA">
      <w:pPr>
        <w:spacing w:before="0" w:beforeAutospacing="0" w:after="0" w:afterAutospacing="0" w:line="240" w:lineRule="auto"/>
        <w:jc w:val="center"/>
        <w:rPr>
          <w:b/>
          <w:u w:val="single"/>
        </w:rPr>
      </w:pPr>
      <w:r w:rsidRPr="008F7DB9">
        <w:rPr>
          <w:b/>
          <w:u w:val="single"/>
        </w:rPr>
        <w:t>Финансового управления</w:t>
      </w:r>
      <w:r w:rsidR="00314EE5" w:rsidRPr="008F7DB9">
        <w:rPr>
          <w:b/>
          <w:u w:val="single"/>
        </w:rPr>
        <w:t xml:space="preserve"> </w:t>
      </w:r>
      <w:r w:rsidRPr="008F7DB9">
        <w:rPr>
          <w:b/>
          <w:u w:val="single"/>
        </w:rPr>
        <w:t>администрации</w:t>
      </w:r>
    </w:p>
    <w:p w:rsidR="009E3E9B" w:rsidRDefault="006818DC" w:rsidP="007B76DA">
      <w:pPr>
        <w:spacing w:before="0" w:beforeAutospacing="0" w:after="0" w:afterAutospacing="0" w:line="240" w:lineRule="auto"/>
        <w:jc w:val="center"/>
        <w:rPr>
          <w:b/>
          <w:u w:val="single"/>
        </w:rPr>
      </w:pPr>
      <w:r w:rsidRPr="008F7DB9">
        <w:rPr>
          <w:b/>
          <w:u w:val="single"/>
        </w:rPr>
        <w:t xml:space="preserve"> Уинского муниципального района</w:t>
      </w:r>
    </w:p>
    <w:p w:rsidR="007B76DA" w:rsidRDefault="007B76DA" w:rsidP="007B76DA">
      <w:pPr>
        <w:spacing w:before="0" w:beforeAutospacing="0" w:after="0" w:afterAutospacing="0" w:line="240" w:lineRule="auto"/>
        <w:jc w:val="center"/>
        <w:rPr>
          <w:b/>
          <w:u w:val="single"/>
        </w:rPr>
      </w:pPr>
    </w:p>
    <w:p w:rsidR="007B76DA" w:rsidRPr="008F7DB9" w:rsidRDefault="007B76DA" w:rsidP="007B76DA">
      <w:pPr>
        <w:spacing w:before="0" w:beforeAutospacing="0" w:after="0" w:afterAutospacing="0" w:line="240" w:lineRule="auto"/>
        <w:jc w:val="center"/>
        <w:rPr>
          <w:b/>
          <w:u w:val="single"/>
        </w:rPr>
      </w:pPr>
    </w:p>
    <w:p w:rsidR="007B76DA" w:rsidRDefault="009E3E9B" w:rsidP="007B76DA">
      <w:pPr>
        <w:numPr>
          <w:ilvl w:val="0"/>
          <w:numId w:val="1"/>
        </w:numPr>
        <w:spacing w:before="0" w:beforeAutospacing="0" w:after="0" w:afterAutospacing="0" w:line="240" w:lineRule="auto"/>
        <w:ind w:left="709" w:firstLine="0"/>
        <w:contextualSpacing/>
        <w:jc w:val="center"/>
        <w:rPr>
          <w:rStyle w:val="af5"/>
        </w:rPr>
      </w:pPr>
      <w:r w:rsidRPr="00E43BC3">
        <w:rPr>
          <w:rStyle w:val="af5"/>
        </w:rPr>
        <w:t xml:space="preserve">Состояние основных проблем и рисков социально-экономического развития </w:t>
      </w:r>
      <w:r w:rsidR="006818DC" w:rsidRPr="00E43BC3">
        <w:rPr>
          <w:rStyle w:val="af5"/>
        </w:rPr>
        <w:t>Уинского района</w:t>
      </w:r>
    </w:p>
    <w:p w:rsidR="007B76DA" w:rsidRPr="007B76DA" w:rsidRDefault="007B76DA" w:rsidP="007B76DA">
      <w:pPr>
        <w:spacing w:before="0" w:beforeAutospacing="0" w:after="0" w:afterAutospacing="0" w:line="240" w:lineRule="auto"/>
        <w:ind w:left="709" w:firstLine="0"/>
        <w:contextualSpacing/>
        <w:rPr>
          <w:rStyle w:val="af5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35"/>
      </w:tblGrid>
      <w:tr w:rsidR="009E3E9B" w:rsidRPr="00E43BC3" w:rsidTr="009E3E9B">
        <w:tc>
          <w:tcPr>
            <w:tcW w:w="4219" w:type="dxa"/>
          </w:tcPr>
          <w:p w:rsidR="009E3E9B" w:rsidRPr="00512812" w:rsidRDefault="009E3E9B" w:rsidP="00B65D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2812">
              <w:rPr>
                <w:b/>
                <w:sz w:val="24"/>
                <w:szCs w:val="24"/>
              </w:rPr>
              <w:t>Основные проблемы/риски</w:t>
            </w:r>
          </w:p>
        </w:tc>
        <w:tc>
          <w:tcPr>
            <w:tcW w:w="5635" w:type="dxa"/>
          </w:tcPr>
          <w:p w:rsidR="009E3E9B" w:rsidRPr="00512812" w:rsidRDefault="009E3E9B" w:rsidP="00B65D45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512812">
              <w:rPr>
                <w:b/>
                <w:sz w:val="24"/>
                <w:szCs w:val="24"/>
              </w:rPr>
              <w:t>Состояние решения проблемы к концу 201</w:t>
            </w:r>
            <w:r w:rsidR="006236DB" w:rsidRPr="00512812">
              <w:rPr>
                <w:b/>
                <w:sz w:val="24"/>
                <w:szCs w:val="24"/>
              </w:rPr>
              <w:t>7</w:t>
            </w:r>
            <w:r w:rsidRPr="00512812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9E3E9B" w:rsidRPr="00E43BC3" w:rsidTr="009E3E9B">
        <w:tc>
          <w:tcPr>
            <w:tcW w:w="4219" w:type="dxa"/>
          </w:tcPr>
          <w:p w:rsidR="009E3E9B" w:rsidRPr="00472A21" w:rsidRDefault="00472A21" w:rsidP="00DA47DC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472A21">
              <w:rPr>
                <w:sz w:val="24"/>
                <w:szCs w:val="24"/>
              </w:rPr>
              <w:t>Рост задолженности по налоговым платежам</w:t>
            </w:r>
          </w:p>
        </w:tc>
        <w:tc>
          <w:tcPr>
            <w:tcW w:w="5635" w:type="dxa"/>
          </w:tcPr>
          <w:p w:rsidR="006423AA" w:rsidRDefault="00A11E79" w:rsidP="006423AA">
            <w:pPr>
              <w:pStyle w:val="af6"/>
              <w:spacing w:after="0"/>
              <w:ind w:left="0" w:firstLine="601"/>
              <w:jc w:val="both"/>
            </w:pPr>
            <w:r>
              <w:t>За 201</w:t>
            </w:r>
            <w:r w:rsidR="00265C80">
              <w:t>7</w:t>
            </w:r>
            <w:r>
              <w:t xml:space="preserve"> год задолженность по налогам возросла </w:t>
            </w:r>
            <w:r w:rsidR="00265C80">
              <w:t xml:space="preserve">на 7,7 % или </w:t>
            </w:r>
            <w:r>
              <w:t xml:space="preserve">на </w:t>
            </w:r>
            <w:r w:rsidR="00265C80">
              <w:t>563,1</w:t>
            </w:r>
            <w:r>
              <w:t xml:space="preserve"> тыс. руб. Значительный рост произошел</w:t>
            </w:r>
            <w:r w:rsidR="003C6B30">
              <w:t xml:space="preserve"> по </w:t>
            </w:r>
            <w:r w:rsidR="00265C80">
              <w:t xml:space="preserve">единому налогу </w:t>
            </w:r>
            <w:r w:rsidR="003C6B30">
              <w:t>на</w:t>
            </w:r>
            <w:r w:rsidR="00265C80">
              <w:t xml:space="preserve"> вмененный</w:t>
            </w:r>
            <w:r w:rsidR="003C6B30">
              <w:t xml:space="preserve"> доход</w:t>
            </w:r>
            <w:r w:rsidR="00265C80">
              <w:t xml:space="preserve"> для отдельных видов деятельности, по налогу на имущество физических лиц</w:t>
            </w:r>
            <w:r w:rsidR="003C6B30">
              <w:t xml:space="preserve"> и </w:t>
            </w:r>
            <w:r w:rsidR="00265C80">
              <w:t xml:space="preserve">по </w:t>
            </w:r>
            <w:r w:rsidR="003C6B30">
              <w:t>транспортному налогу.</w:t>
            </w:r>
            <w:r>
              <w:t xml:space="preserve"> </w:t>
            </w:r>
          </w:p>
          <w:p w:rsidR="006423AA" w:rsidRDefault="00472A21" w:rsidP="006423AA">
            <w:pPr>
              <w:pStyle w:val="af6"/>
              <w:spacing w:after="0"/>
              <w:ind w:left="0" w:firstLine="601"/>
              <w:jc w:val="both"/>
            </w:pPr>
            <w:r w:rsidRPr="00472A21">
              <w:t xml:space="preserve">В рамках работы по сокращению задолженности по налоговым платежам </w:t>
            </w:r>
            <w:r>
              <w:t>на территории</w:t>
            </w:r>
            <w:r w:rsidRPr="00472A21">
              <w:t xml:space="preserve"> Уинского района работа</w:t>
            </w:r>
            <w:r>
              <w:t>е</w:t>
            </w:r>
            <w:r w:rsidRPr="00472A21">
              <w:t>т комисси</w:t>
            </w:r>
            <w:r w:rsidR="006C3F6E">
              <w:t>я</w:t>
            </w:r>
            <w:r w:rsidRPr="00472A21">
              <w:t xml:space="preserve"> по налоговой и бюджетной политике с участием специалистов налоговых органов, службы судебных приставов, глав сельских поселений и руководителей муниципальных учреждений. На заседания комиссий приглашаются недоимщики по налоговым платежам, рассылаются письма – уведомления с напоминанием об оплате налогов, ведутся телефонные переговоры с должниками, публикуется информация для населения об обязанности своевременной оплаты налогов в районной газете «Родник – 1», размещается на информационных стендах и на сайте Уинского муниципального района. </w:t>
            </w:r>
          </w:p>
          <w:p w:rsidR="009E3E9B" w:rsidRPr="00472A21" w:rsidRDefault="00472A21" w:rsidP="006423AA">
            <w:pPr>
              <w:pStyle w:val="af6"/>
              <w:spacing w:after="0"/>
              <w:ind w:left="0" w:firstLine="601"/>
              <w:jc w:val="both"/>
            </w:pPr>
            <w:r w:rsidRPr="00472A21">
              <w:t xml:space="preserve">Кроме того, вопросы задолженности обсуждаются с руководителями муниципальных учреждений, с жителями населенных пунктов на собраниях и сходах граждан. </w:t>
            </w:r>
          </w:p>
        </w:tc>
      </w:tr>
    </w:tbl>
    <w:p w:rsidR="009E3E9B" w:rsidRPr="007B76DA" w:rsidRDefault="009E3E9B" w:rsidP="007B76DA">
      <w:pPr>
        <w:spacing w:before="0" w:beforeAutospacing="0" w:after="0" w:afterAutospacing="0"/>
        <w:jc w:val="both"/>
        <w:rPr>
          <w:sz w:val="16"/>
          <w:szCs w:val="16"/>
          <w:highlight w:val="yellow"/>
        </w:rPr>
      </w:pPr>
    </w:p>
    <w:p w:rsidR="007B76DA" w:rsidRPr="00CD137A" w:rsidRDefault="009E3E9B" w:rsidP="007B76DA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center"/>
        <w:rPr>
          <w:rStyle w:val="af5"/>
        </w:rPr>
      </w:pPr>
      <w:r w:rsidRPr="00CD137A">
        <w:rPr>
          <w:rStyle w:val="af5"/>
        </w:rPr>
        <w:t>Реализация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889"/>
        <w:gridCol w:w="4064"/>
      </w:tblGrid>
      <w:tr w:rsidR="00CB77CB" w:rsidRPr="00CD137A" w:rsidTr="00B65D45">
        <w:trPr>
          <w:tblHeader/>
        </w:trPr>
        <w:tc>
          <w:tcPr>
            <w:tcW w:w="3936" w:type="dxa"/>
          </w:tcPr>
          <w:p w:rsidR="00CB77CB" w:rsidRPr="00512812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281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9" w:type="dxa"/>
          </w:tcPr>
          <w:p w:rsidR="00CB77CB" w:rsidRPr="00512812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2812">
              <w:rPr>
                <w:b/>
                <w:sz w:val="24"/>
                <w:szCs w:val="24"/>
              </w:rPr>
              <w:t>Основание для реализации</w:t>
            </w:r>
          </w:p>
        </w:tc>
        <w:tc>
          <w:tcPr>
            <w:tcW w:w="4064" w:type="dxa"/>
          </w:tcPr>
          <w:p w:rsidR="00CB77CB" w:rsidRPr="00512812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12812">
              <w:rPr>
                <w:b/>
                <w:sz w:val="24"/>
                <w:szCs w:val="24"/>
              </w:rPr>
              <w:t>Результат реализации</w:t>
            </w:r>
          </w:p>
        </w:tc>
      </w:tr>
      <w:tr w:rsidR="00CB77CB" w:rsidRPr="00CD137A" w:rsidTr="00B65D45">
        <w:tc>
          <w:tcPr>
            <w:tcW w:w="3936" w:type="dxa"/>
          </w:tcPr>
          <w:p w:rsidR="00CB77CB" w:rsidRPr="00CD137A" w:rsidRDefault="00CB77CB" w:rsidP="00DA47DC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Совершенствование бюджетного процесса Уинского муниципального района: подготовка проекта решения Земского Собрания Уинского муниципального района «О внесении изменений в решение Земского Собрания Уинского муниципального района «О бюджетном процессе в Уинском районе»</w:t>
            </w:r>
          </w:p>
        </w:tc>
        <w:tc>
          <w:tcPr>
            <w:tcW w:w="1889" w:type="dxa"/>
          </w:tcPr>
          <w:p w:rsidR="00CB77CB" w:rsidRPr="00CD137A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Бюджетный кодекс Российской Федерации</w:t>
            </w:r>
          </w:p>
        </w:tc>
        <w:tc>
          <w:tcPr>
            <w:tcW w:w="4064" w:type="dxa"/>
          </w:tcPr>
          <w:p w:rsidR="00CB77CB" w:rsidRPr="00CD137A" w:rsidRDefault="00CB77CB" w:rsidP="006423AA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Организация бюджетного процесса в Уинском муниципальном районе  соответствует нормам федерального законодательства. </w:t>
            </w:r>
          </w:p>
        </w:tc>
      </w:tr>
      <w:tr w:rsidR="00CB77CB" w:rsidRPr="00CD137A" w:rsidTr="00B65D45">
        <w:tc>
          <w:tcPr>
            <w:tcW w:w="3936" w:type="dxa"/>
          </w:tcPr>
          <w:p w:rsidR="00CB77CB" w:rsidRPr="00CD137A" w:rsidRDefault="00CB77CB" w:rsidP="00DA47DC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Составление плана работы по </w:t>
            </w:r>
            <w:r w:rsidRPr="00CD137A">
              <w:rPr>
                <w:sz w:val="24"/>
                <w:szCs w:val="24"/>
              </w:rPr>
              <w:lastRenderedPageBreak/>
              <w:t>сос</w:t>
            </w:r>
            <w:r w:rsidR="00CC4E56" w:rsidRPr="00CD137A">
              <w:rPr>
                <w:sz w:val="24"/>
                <w:szCs w:val="24"/>
              </w:rPr>
              <w:t>тавлению проекта бюджета на 201</w:t>
            </w:r>
            <w:r w:rsidR="005E4A39" w:rsidRPr="00CD137A">
              <w:rPr>
                <w:sz w:val="24"/>
                <w:szCs w:val="24"/>
              </w:rPr>
              <w:t>8</w:t>
            </w:r>
            <w:r w:rsidR="00CC4E56" w:rsidRPr="00CD137A">
              <w:rPr>
                <w:sz w:val="24"/>
                <w:szCs w:val="24"/>
              </w:rPr>
              <w:t xml:space="preserve"> год и плановый период 201</w:t>
            </w:r>
            <w:r w:rsidR="005E4A39" w:rsidRPr="00CD137A">
              <w:rPr>
                <w:sz w:val="24"/>
                <w:szCs w:val="24"/>
              </w:rPr>
              <w:t>9</w:t>
            </w:r>
            <w:r w:rsidR="008F7DB9" w:rsidRPr="00CD137A">
              <w:rPr>
                <w:sz w:val="24"/>
                <w:szCs w:val="24"/>
              </w:rPr>
              <w:t xml:space="preserve"> и 20</w:t>
            </w:r>
            <w:r w:rsidR="005E4A39" w:rsidRPr="00CD137A">
              <w:rPr>
                <w:sz w:val="24"/>
                <w:szCs w:val="24"/>
              </w:rPr>
              <w:t>20</w:t>
            </w:r>
            <w:r w:rsidRPr="00CD137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89" w:type="dxa"/>
          </w:tcPr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lastRenderedPageBreak/>
              <w:t xml:space="preserve">ст. 169 БК РФ, </w:t>
            </w:r>
          </w:p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lastRenderedPageBreak/>
              <w:t xml:space="preserve">ст. 14 РЗС </w:t>
            </w:r>
          </w:p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от 22.11.2007 </w:t>
            </w:r>
          </w:p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№ 361</w:t>
            </w:r>
          </w:p>
        </w:tc>
        <w:tc>
          <w:tcPr>
            <w:tcW w:w="4064" w:type="dxa"/>
          </w:tcPr>
          <w:p w:rsidR="00CB77CB" w:rsidRPr="00CD137A" w:rsidRDefault="00CB77CB" w:rsidP="00521310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lastRenderedPageBreak/>
              <w:t xml:space="preserve">Проект решения Земского </w:t>
            </w:r>
            <w:r w:rsidRPr="00CD137A">
              <w:rPr>
                <w:sz w:val="24"/>
                <w:szCs w:val="24"/>
              </w:rPr>
              <w:lastRenderedPageBreak/>
              <w:t>Собрания Уинского муницип</w:t>
            </w:r>
            <w:r w:rsidR="00CC4E56" w:rsidRPr="00CD137A">
              <w:rPr>
                <w:sz w:val="24"/>
                <w:szCs w:val="24"/>
              </w:rPr>
              <w:t>ального района о бюджете на 201</w:t>
            </w:r>
            <w:r w:rsidR="00D63A6A" w:rsidRPr="00CD137A">
              <w:rPr>
                <w:sz w:val="24"/>
                <w:szCs w:val="24"/>
              </w:rPr>
              <w:t>8</w:t>
            </w:r>
            <w:r w:rsidRPr="00CD137A">
              <w:rPr>
                <w:sz w:val="24"/>
                <w:szCs w:val="24"/>
              </w:rPr>
              <w:t xml:space="preserve"> год и на плановый период внесен в Земское Собрание Уинского муниципального района в установленный срок </w:t>
            </w:r>
          </w:p>
        </w:tc>
      </w:tr>
      <w:tr w:rsidR="00CB77CB" w:rsidRPr="00CD137A" w:rsidTr="00B65D45">
        <w:tc>
          <w:tcPr>
            <w:tcW w:w="3936" w:type="dxa"/>
          </w:tcPr>
          <w:p w:rsidR="00CB77CB" w:rsidRPr="00CD137A" w:rsidRDefault="00CB77CB" w:rsidP="00DA47DC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lastRenderedPageBreak/>
              <w:t>Формирование и внесение в Земское Собрание Уинского муниципального района проекта решения «О бюджете Уинского</w:t>
            </w:r>
            <w:r w:rsidR="00CC4E56" w:rsidRPr="00CD137A">
              <w:rPr>
                <w:sz w:val="24"/>
                <w:szCs w:val="24"/>
              </w:rPr>
              <w:t xml:space="preserve"> муниципального района на 201</w:t>
            </w:r>
            <w:r w:rsidR="00D63A6A" w:rsidRPr="00CD137A">
              <w:rPr>
                <w:sz w:val="24"/>
                <w:szCs w:val="24"/>
              </w:rPr>
              <w:t>8</w:t>
            </w:r>
            <w:r w:rsidR="00CC4E56" w:rsidRPr="00CD137A">
              <w:rPr>
                <w:sz w:val="24"/>
                <w:szCs w:val="24"/>
              </w:rPr>
              <w:t xml:space="preserve"> год и на плановый период 201</w:t>
            </w:r>
            <w:r w:rsidR="00D63A6A" w:rsidRPr="00CD137A">
              <w:rPr>
                <w:sz w:val="24"/>
                <w:szCs w:val="24"/>
              </w:rPr>
              <w:t>9</w:t>
            </w:r>
            <w:r w:rsidRPr="00CD137A">
              <w:rPr>
                <w:sz w:val="24"/>
                <w:szCs w:val="24"/>
              </w:rPr>
              <w:t xml:space="preserve"> и 20</w:t>
            </w:r>
            <w:r w:rsidR="00D63A6A" w:rsidRPr="00CD137A">
              <w:rPr>
                <w:sz w:val="24"/>
                <w:szCs w:val="24"/>
              </w:rPr>
              <w:t>20</w:t>
            </w:r>
            <w:r w:rsidRPr="00CD137A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889" w:type="dxa"/>
          </w:tcPr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ст. 184-185 БК РФ,</w:t>
            </w:r>
          </w:p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ст. 20-24 РЗС </w:t>
            </w:r>
          </w:p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от 22.11.2007 </w:t>
            </w:r>
          </w:p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№ 361</w:t>
            </w:r>
          </w:p>
        </w:tc>
        <w:tc>
          <w:tcPr>
            <w:tcW w:w="4064" w:type="dxa"/>
          </w:tcPr>
          <w:p w:rsidR="00CB77CB" w:rsidRPr="00CD137A" w:rsidRDefault="00CB77CB" w:rsidP="00DA47DC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Решение Земского Собрания Уинского муниципального района «О</w:t>
            </w:r>
            <w:r w:rsidR="00CC4E56" w:rsidRPr="00CD137A">
              <w:rPr>
                <w:sz w:val="24"/>
                <w:szCs w:val="24"/>
              </w:rPr>
              <w:t xml:space="preserve"> бюджете Уинского района на 201</w:t>
            </w:r>
            <w:r w:rsidR="00D63A6A" w:rsidRPr="00CD137A">
              <w:rPr>
                <w:sz w:val="24"/>
                <w:szCs w:val="24"/>
              </w:rPr>
              <w:t>8</w:t>
            </w:r>
            <w:r w:rsidR="00CC4E56" w:rsidRPr="00CD137A">
              <w:rPr>
                <w:sz w:val="24"/>
                <w:szCs w:val="24"/>
              </w:rPr>
              <w:t xml:space="preserve"> год и на плановый период 201</w:t>
            </w:r>
            <w:r w:rsidR="00D63A6A" w:rsidRPr="00CD137A">
              <w:rPr>
                <w:sz w:val="24"/>
                <w:szCs w:val="24"/>
              </w:rPr>
              <w:t>9</w:t>
            </w:r>
            <w:r w:rsidRPr="00CD137A">
              <w:rPr>
                <w:sz w:val="24"/>
                <w:szCs w:val="24"/>
              </w:rPr>
              <w:t xml:space="preserve"> и 20</w:t>
            </w:r>
            <w:r w:rsidR="00D63A6A" w:rsidRPr="00CD137A">
              <w:rPr>
                <w:sz w:val="24"/>
                <w:szCs w:val="24"/>
              </w:rPr>
              <w:t>20</w:t>
            </w:r>
            <w:r w:rsidRPr="00CD137A">
              <w:rPr>
                <w:sz w:val="24"/>
                <w:szCs w:val="24"/>
              </w:rPr>
              <w:t xml:space="preserve"> годов» принят Земским Собранием Уинского муниц</w:t>
            </w:r>
            <w:r w:rsidR="00CC4E56" w:rsidRPr="00CD137A">
              <w:rPr>
                <w:sz w:val="24"/>
                <w:szCs w:val="24"/>
              </w:rPr>
              <w:t xml:space="preserve">ипального района </w:t>
            </w:r>
            <w:r w:rsidR="00D63A6A" w:rsidRPr="00CD137A">
              <w:rPr>
                <w:sz w:val="24"/>
                <w:szCs w:val="24"/>
              </w:rPr>
              <w:t>2</w:t>
            </w:r>
            <w:r w:rsidR="00CC4E56" w:rsidRPr="00CD137A">
              <w:rPr>
                <w:sz w:val="24"/>
                <w:szCs w:val="24"/>
              </w:rPr>
              <w:t>1 декабря 201</w:t>
            </w:r>
            <w:r w:rsidR="00D63A6A" w:rsidRPr="00CD137A">
              <w:rPr>
                <w:sz w:val="24"/>
                <w:szCs w:val="24"/>
              </w:rPr>
              <w:t>7</w:t>
            </w:r>
            <w:r w:rsidRPr="00CD137A">
              <w:rPr>
                <w:sz w:val="24"/>
                <w:szCs w:val="24"/>
              </w:rPr>
              <w:t xml:space="preserve"> года</w:t>
            </w:r>
          </w:p>
        </w:tc>
      </w:tr>
      <w:tr w:rsidR="00CB77CB" w:rsidRPr="00CD137A" w:rsidTr="00B65D45">
        <w:tc>
          <w:tcPr>
            <w:tcW w:w="3936" w:type="dxa"/>
          </w:tcPr>
          <w:p w:rsidR="00CB77CB" w:rsidRPr="00CD137A" w:rsidRDefault="00CB77CB" w:rsidP="00DA47DC">
            <w:pPr>
              <w:suppressAutoHyphens/>
              <w:spacing w:before="0" w:beforeAutospacing="0" w:after="0" w:afterAutospacing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Своевременное и качественное представление в Земское Собрание Уинского муниципального района отчета об исполнении</w:t>
            </w:r>
            <w:r w:rsidR="000E5F91" w:rsidRPr="00CD137A">
              <w:rPr>
                <w:sz w:val="24"/>
                <w:szCs w:val="24"/>
              </w:rPr>
              <w:t xml:space="preserve"> бюджета Уинского района за 201</w:t>
            </w:r>
            <w:r w:rsidR="004E2735" w:rsidRPr="00CD137A">
              <w:rPr>
                <w:sz w:val="24"/>
                <w:szCs w:val="24"/>
              </w:rPr>
              <w:t>6</w:t>
            </w:r>
            <w:r w:rsidRPr="00CD13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89" w:type="dxa"/>
          </w:tcPr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ст. 264.5, 264.6</w:t>
            </w:r>
          </w:p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БК РФ,</w:t>
            </w:r>
          </w:p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ст. 39.2 РЗС </w:t>
            </w:r>
          </w:p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от 22.11.2007 </w:t>
            </w:r>
          </w:p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№ 361</w:t>
            </w:r>
          </w:p>
        </w:tc>
        <w:tc>
          <w:tcPr>
            <w:tcW w:w="4064" w:type="dxa"/>
          </w:tcPr>
          <w:p w:rsidR="00CB77CB" w:rsidRPr="00CD137A" w:rsidRDefault="00CB77CB" w:rsidP="00521310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Отчет об исполнении бюджета Уинско</w:t>
            </w:r>
            <w:r w:rsidR="00CC4E56" w:rsidRPr="00CD137A">
              <w:rPr>
                <w:sz w:val="24"/>
                <w:szCs w:val="24"/>
              </w:rPr>
              <w:t>го муниципального района за 201</w:t>
            </w:r>
            <w:r w:rsidR="004E2735" w:rsidRPr="00CD137A">
              <w:rPr>
                <w:sz w:val="24"/>
                <w:szCs w:val="24"/>
              </w:rPr>
              <w:t>6</w:t>
            </w:r>
            <w:r w:rsidRPr="00CD137A">
              <w:rPr>
                <w:sz w:val="24"/>
                <w:szCs w:val="24"/>
              </w:rPr>
              <w:t xml:space="preserve"> год утвержден Земским Собранием У</w:t>
            </w:r>
            <w:r w:rsidR="00CC4E56" w:rsidRPr="00CD137A">
              <w:rPr>
                <w:sz w:val="24"/>
                <w:szCs w:val="24"/>
              </w:rPr>
              <w:t>инского муниципального района 2</w:t>
            </w:r>
            <w:r w:rsidR="00A5206C" w:rsidRPr="00CD137A">
              <w:rPr>
                <w:sz w:val="24"/>
                <w:szCs w:val="24"/>
              </w:rPr>
              <w:t>5</w:t>
            </w:r>
            <w:r w:rsidRPr="00CD137A">
              <w:rPr>
                <w:sz w:val="24"/>
                <w:szCs w:val="24"/>
              </w:rPr>
              <w:t>.05.201</w:t>
            </w:r>
            <w:r w:rsidR="00A5206C" w:rsidRPr="00CD137A">
              <w:rPr>
                <w:sz w:val="24"/>
                <w:szCs w:val="24"/>
              </w:rPr>
              <w:t>7</w:t>
            </w:r>
          </w:p>
        </w:tc>
      </w:tr>
      <w:tr w:rsidR="00CB77CB" w:rsidRPr="00CD137A" w:rsidTr="00B65D45">
        <w:tc>
          <w:tcPr>
            <w:tcW w:w="3936" w:type="dxa"/>
          </w:tcPr>
          <w:p w:rsidR="00CB77CB" w:rsidRPr="00CD137A" w:rsidRDefault="00CB77CB" w:rsidP="00DA47DC">
            <w:pPr>
              <w:suppressAutoHyphens/>
              <w:spacing w:before="0" w:beforeAutospacing="0" w:after="0" w:afterAutospacing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Ежеквартальное представление в Земское Собрание Уинского муниципального района информации об исполнении бюджета Уинско</w:t>
            </w:r>
            <w:r w:rsidR="00B65D45">
              <w:rPr>
                <w:sz w:val="24"/>
                <w:szCs w:val="24"/>
              </w:rPr>
              <w:t xml:space="preserve">го муниципального района </w:t>
            </w:r>
            <w:r w:rsidR="00CC4E56" w:rsidRPr="00CD137A">
              <w:rPr>
                <w:sz w:val="24"/>
                <w:szCs w:val="24"/>
              </w:rPr>
              <w:t>в 201</w:t>
            </w:r>
            <w:r w:rsidR="00BD2DBA" w:rsidRPr="00CD137A">
              <w:rPr>
                <w:sz w:val="24"/>
                <w:szCs w:val="24"/>
              </w:rPr>
              <w:t>7</w:t>
            </w:r>
            <w:r w:rsidRPr="00CD137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89" w:type="dxa"/>
          </w:tcPr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ст. 264.2 БК РФ,</w:t>
            </w:r>
          </w:p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ст. 39.1 Р</w:t>
            </w:r>
            <w:r w:rsidR="00314EE5" w:rsidRPr="00CD137A">
              <w:rPr>
                <w:sz w:val="24"/>
                <w:szCs w:val="24"/>
              </w:rPr>
              <w:t>З</w:t>
            </w:r>
            <w:r w:rsidRPr="00CD137A">
              <w:rPr>
                <w:sz w:val="24"/>
                <w:szCs w:val="24"/>
              </w:rPr>
              <w:t xml:space="preserve">С </w:t>
            </w:r>
          </w:p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от 22.11.2007 </w:t>
            </w:r>
          </w:p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№ 361</w:t>
            </w:r>
          </w:p>
        </w:tc>
        <w:tc>
          <w:tcPr>
            <w:tcW w:w="4064" w:type="dxa"/>
          </w:tcPr>
          <w:p w:rsidR="00CB77CB" w:rsidRPr="00CD137A" w:rsidRDefault="00CB77CB" w:rsidP="00521310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Обеспечено своевременное информирование депутатского корпуса об итогах исполнения бюджета Уинского муниципального района</w:t>
            </w:r>
          </w:p>
        </w:tc>
      </w:tr>
      <w:tr w:rsidR="00CB77CB" w:rsidRPr="00CD137A" w:rsidTr="00B65D45">
        <w:tc>
          <w:tcPr>
            <w:tcW w:w="3936" w:type="dxa"/>
          </w:tcPr>
          <w:p w:rsidR="00CB77CB" w:rsidRPr="00CD137A" w:rsidRDefault="00CB77CB" w:rsidP="00DA47DC">
            <w:pPr>
              <w:suppressAutoHyphens/>
              <w:spacing w:before="0" w:beforeAutospacing="0" w:after="0" w:afterAutospacing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Участие в публичных слушаниях по отче</w:t>
            </w:r>
            <w:r w:rsidR="00CC4E56" w:rsidRPr="00CD137A">
              <w:rPr>
                <w:sz w:val="24"/>
                <w:szCs w:val="24"/>
              </w:rPr>
              <w:t>ту об исполнении бюджета за 201</w:t>
            </w:r>
            <w:r w:rsidR="00A0525A" w:rsidRPr="00CD137A">
              <w:rPr>
                <w:sz w:val="24"/>
                <w:szCs w:val="24"/>
              </w:rPr>
              <w:t>6</w:t>
            </w:r>
            <w:r w:rsidR="00CC4E56" w:rsidRPr="00CD137A">
              <w:rPr>
                <w:sz w:val="24"/>
                <w:szCs w:val="24"/>
              </w:rPr>
              <w:t xml:space="preserve"> год, проекту бюджета на 201</w:t>
            </w:r>
            <w:r w:rsidR="00A0525A" w:rsidRPr="00CD137A">
              <w:rPr>
                <w:sz w:val="24"/>
                <w:szCs w:val="24"/>
              </w:rPr>
              <w:t>8</w:t>
            </w:r>
            <w:r w:rsidR="00CC4E56" w:rsidRPr="00CD137A">
              <w:rPr>
                <w:sz w:val="24"/>
                <w:szCs w:val="24"/>
              </w:rPr>
              <w:t xml:space="preserve"> год и на плановый период 201</w:t>
            </w:r>
            <w:r w:rsidR="00A0525A" w:rsidRPr="00CD137A">
              <w:rPr>
                <w:sz w:val="24"/>
                <w:szCs w:val="24"/>
              </w:rPr>
              <w:t>9</w:t>
            </w:r>
            <w:r w:rsidR="008F7DB9" w:rsidRPr="00CD137A">
              <w:rPr>
                <w:sz w:val="24"/>
                <w:szCs w:val="24"/>
              </w:rPr>
              <w:t xml:space="preserve"> и 20</w:t>
            </w:r>
            <w:r w:rsidR="00A0525A" w:rsidRPr="00CD137A">
              <w:rPr>
                <w:sz w:val="24"/>
                <w:szCs w:val="24"/>
              </w:rPr>
              <w:t>20</w:t>
            </w:r>
            <w:r w:rsidRPr="00CD137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89" w:type="dxa"/>
          </w:tcPr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ст. 36 БК РФ,</w:t>
            </w:r>
          </w:p>
          <w:p w:rsidR="00702861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ст. 23, 39.2.6.Р</w:t>
            </w:r>
            <w:r w:rsidR="00314EE5" w:rsidRPr="00CD137A">
              <w:rPr>
                <w:sz w:val="24"/>
                <w:szCs w:val="24"/>
              </w:rPr>
              <w:t>З</w:t>
            </w:r>
            <w:r w:rsidRPr="00CD137A">
              <w:rPr>
                <w:sz w:val="24"/>
                <w:szCs w:val="24"/>
              </w:rPr>
              <w:t>С</w:t>
            </w:r>
          </w:p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 от 22.11.2007 №361</w:t>
            </w:r>
          </w:p>
        </w:tc>
        <w:tc>
          <w:tcPr>
            <w:tcW w:w="4064" w:type="dxa"/>
          </w:tcPr>
          <w:p w:rsidR="00CB77CB" w:rsidRPr="00CD137A" w:rsidRDefault="00CB77CB" w:rsidP="00DA47DC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Обеспечена открытость и прозрачность бюджетного процесса</w:t>
            </w:r>
          </w:p>
        </w:tc>
      </w:tr>
      <w:tr w:rsidR="00CB77CB" w:rsidRPr="00CD137A" w:rsidTr="00B65D45">
        <w:tc>
          <w:tcPr>
            <w:tcW w:w="3936" w:type="dxa"/>
          </w:tcPr>
          <w:p w:rsidR="00CB77CB" w:rsidRPr="00CD137A" w:rsidRDefault="00CB77CB" w:rsidP="00DA47DC">
            <w:pPr>
              <w:suppressAutoHyphens/>
              <w:spacing w:before="0" w:beforeAutospacing="0" w:after="0" w:afterAutospacing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Внесение изменений в решение Земского Собрания Уинского района о</w:t>
            </w:r>
            <w:r w:rsidR="00CC4E56" w:rsidRPr="00CD137A">
              <w:rPr>
                <w:sz w:val="24"/>
                <w:szCs w:val="24"/>
              </w:rPr>
              <w:t xml:space="preserve"> бюджете Уинского района на 201</w:t>
            </w:r>
            <w:r w:rsidR="00A0525A" w:rsidRPr="00CD137A">
              <w:rPr>
                <w:sz w:val="24"/>
                <w:szCs w:val="24"/>
              </w:rPr>
              <w:t>7</w:t>
            </w:r>
            <w:r w:rsidR="00CC4E56" w:rsidRPr="00CD137A">
              <w:rPr>
                <w:sz w:val="24"/>
                <w:szCs w:val="24"/>
              </w:rPr>
              <w:t xml:space="preserve"> год и на плановый период 201</w:t>
            </w:r>
            <w:r w:rsidR="00A0525A" w:rsidRPr="00CD137A">
              <w:rPr>
                <w:sz w:val="24"/>
                <w:szCs w:val="24"/>
              </w:rPr>
              <w:t>8</w:t>
            </w:r>
            <w:r w:rsidR="00CC4E56" w:rsidRPr="00CD137A">
              <w:rPr>
                <w:sz w:val="24"/>
                <w:szCs w:val="24"/>
              </w:rPr>
              <w:t xml:space="preserve"> и 201</w:t>
            </w:r>
            <w:r w:rsidR="00A0525A" w:rsidRPr="00CD137A">
              <w:rPr>
                <w:sz w:val="24"/>
                <w:szCs w:val="24"/>
              </w:rPr>
              <w:t>9</w:t>
            </w:r>
            <w:r w:rsidRPr="00CD137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89" w:type="dxa"/>
          </w:tcPr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ст. 31 РЗС </w:t>
            </w:r>
          </w:p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от 22.11.2007 </w:t>
            </w:r>
          </w:p>
          <w:p w:rsidR="00CB77CB" w:rsidRPr="00CD137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№ 361</w:t>
            </w:r>
          </w:p>
        </w:tc>
        <w:tc>
          <w:tcPr>
            <w:tcW w:w="4064" w:type="dxa"/>
          </w:tcPr>
          <w:p w:rsidR="00CB77CB" w:rsidRPr="00CD137A" w:rsidRDefault="00CB77CB" w:rsidP="00521310">
            <w:pPr>
              <w:suppressAutoHyphens/>
              <w:spacing w:before="0" w:beforeAutospacing="0" w:after="0" w:afterAutospacing="0" w:line="240" w:lineRule="auto"/>
              <w:ind w:firstLine="412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Сбалансированность бюджета Уинского района</w:t>
            </w:r>
          </w:p>
        </w:tc>
      </w:tr>
      <w:tr w:rsidR="00FA2B9D" w:rsidRPr="00CD137A" w:rsidTr="00B65D45">
        <w:tc>
          <w:tcPr>
            <w:tcW w:w="3936" w:type="dxa"/>
          </w:tcPr>
          <w:p w:rsidR="00FA2B9D" w:rsidRPr="00CD137A" w:rsidRDefault="00FA2B9D" w:rsidP="00DA47DC">
            <w:pPr>
              <w:spacing w:before="0" w:beforeAutospacing="0" w:after="0" w:afterAutospacing="0" w:line="240" w:lineRule="auto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37A">
              <w:rPr>
                <w:color w:val="000000"/>
                <w:spacing w:val="-1"/>
                <w:sz w:val="24"/>
                <w:szCs w:val="24"/>
              </w:rPr>
              <w:t>Составление и представление в Министерство финансов Пермского края отчетности об исполнении консолидированного бюджета</w:t>
            </w:r>
            <w:r w:rsidR="00AA4743" w:rsidRPr="00CD137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D137A">
              <w:rPr>
                <w:color w:val="000000"/>
                <w:spacing w:val="-1"/>
                <w:sz w:val="24"/>
                <w:szCs w:val="24"/>
              </w:rPr>
              <w:t>Уинского района</w:t>
            </w:r>
          </w:p>
        </w:tc>
        <w:tc>
          <w:tcPr>
            <w:tcW w:w="1889" w:type="dxa"/>
          </w:tcPr>
          <w:p w:rsidR="001F1749" w:rsidRPr="00CD137A" w:rsidRDefault="001F1749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Ст. 264.3 БК РФ, </w:t>
            </w:r>
          </w:p>
          <w:p w:rsidR="00512812" w:rsidRDefault="001F1749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РЗС от 28.02.2006 </w:t>
            </w:r>
          </w:p>
          <w:p w:rsidR="00FA2B9D" w:rsidRPr="00CD137A" w:rsidRDefault="001F1749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№ 118</w:t>
            </w:r>
          </w:p>
        </w:tc>
        <w:tc>
          <w:tcPr>
            <w:tcW w:w="4064" w:type="dxa"/>
          </w:tcPr>
          <w:p w:rsidR="00FA2B9D" w:rsidRPr="00CD137A" w:rsidRDefault="001F1749" w:rsidP="00DA47DC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Представление бюджетной отчетности в полном объеме и в установленный срок</w:t>
            </w:r>
          </w:p>
        </w:tc>
      </w:tr>
      <w:tr w:rsidR="00FA2B9D" w:rsidRPr="00CD137A" w:rsidTr="00B65D45">
        <w:tc>
          <w:tcPr>
            <w:tcW w:w="3936" w:type="dxa"/>
          </w:tcPr>
          <w:p w:rsidR="00FA2B9D" w:rsidRPr="00CD137A" w:rsidRDefault="00FA2B9D" w:rsidP="00DA47DC">
            <w:pPr>
              <w:spacing w:before="0" w:beforeAutospacing="0" w:after="0" w:afterAutospacing="0" w:line="240" w:lineRule="auto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D137A">
              <w:rPr>
                <w:color w:val="000000"/>
                <w:spacing w:val="-1"/>
                <w:sz w:val="24"/>
                <w:szCs w:val="24"/>
              </w:rPr>
              <w:t>Составление и представление в Министерство финансов Пермского края сводной бухгалтерской отчетности муниципальных бюджетных и автономных учреждений Уинского района</w:t>
            </w:r>
          </w:p>
        </w:tc>
        <w:tc>
          <w:tcPr>
            <w:tcW w:w="1889" w:type="dxa"/>
          </w:tcPr>
          <w:p w:rsidR="001F1749" w:rsidRPr="00CD137A" w:rsidRDefault="001F1749" w:rsidP="00B65D45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Инструкция от 28.12.2010 №191н</w:t>
            </w:r>
            <w:r w:rsidR="007B76DA">
              <w:rPr>
                <w:sz w:val="24"/>
                <w:szCs w:val="24"/>
              </w:rPr>
              <w:t>,</w:t>
            </w:r>
          </w:p>
          <w:p w:rsidR="00B65D45" w:rsidRDefault="001F1749" w:rsidP="00B65D45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РЗС от 28.02.2006 </w:t>
            </w:r>
          </w:p>
          <w:p w:rsidR="00FA2B9D" w:rsidRPr="00CD137A" w:rsidRDefault="001F1749" w:rsidP="00B65D45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№ 118</w:t>
            </w:r>
          </w:p>
        </w:tc>
        <w:tc>
          <w:tcPr>
            <w:tcW w:w="4064" w:type="dxa"/>
          </w:tcPr>
          <w:p w:rsidR="00FA2B9D" w:rsidRPr="00CD137A" w:rsidRDefault="001F1749" w:rsidP="00DA47DC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Представление бухгалтерской отчетности в полном объеме и в установленный срок</w:t>
            </w:r>
          </w:p>
        </w:tc>
      </w:tr>
      <w:tr w:rsidR="00CB77CB" w:rsidRPr="00CD137A" w:rsidTr="00B65D45">
        <w:tc>
          <w:tcPr>
            <w:tcW w:w="3936" w:type="dxa"/>
          </w:tcPr>
          <w:p w:rsidR="00CB77CB" w:rsidRPr="00CD137A" w:rsidRDefault="00CB77CB" w:rsidP="00DA47DC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Кассовое обслуживание </w:t>
            </w:r>
            <w:r w:rsidRPr="00CD137A">
              <w:rPr>
                <w:sz w:val="24"/>
                <w:szCs w:val="24"/>
              </w:rPr>
              <w:lastRenderedPageBreak/>
              <w:t>исполнения бюджета Уинского муниципального района Пермского края, бюджетов сельских поселений</w:t>
            </w:r>
          </w:p>
        </w:tc>
        <w:tc>
          <w:tcPr>
            <w:tcW w:w="1889" w:type="dxa"/>
          </w:tcPr>
          <w:p w:rsidR="00314EE5" w:rsidRPr="00CD137A" w:rsidRDefault="00CB77CB" w:rsidP="00512812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lastRenderedPageBreak/>
              <w:t>ст.27 Р</w:t>
            </w:r>
            <w:r w:rsidR="00314EE5" w:rsidRPr="00CD137A">
              <w:rPr>
                <w:sz w:val="24"/>
                <w:szCs w:val="24"/>
              </w:rPr>
              <w:t>ЗС</w:t>
            </w:r>
          </w:p>
          <w:p w:rsidR="00314EE5" w:rsidRPr="00CD137A" w:rsidRDefault="00CB77CB" w:rsidP="00512812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lastRenderedPageBreak/>
              <w:t xml:space="preserve"> от 22.11.2007 </w:t>
            </w:r>
          </w:p>
          <w:p w:rsidR="00CB77CB" w:rsidRPr="00CD137A" w:rsidRDefault="00CB77CB" w:rsidP="00512812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№ 361,</w:t>
            </w:r>
          </w:p>
          <w:p w:rsidR="00B65D45" w:rsidRDefault="00CB77CB" w:rsidP="00512812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D137A">
              <w:rPr>
                <w:sz w:val="24"/>
                <w:szCs w:val="24"/>
              </w:rPr>
              <w:t xml:space="preserve">Положение о финансовом управлении администрации Уинского муниципального района Пермского края (РЗС от 28.02.2006 </w:t>
            </w:r>
            <w:proofErr w:type="gramEnd"/>
          </w:p>
          <w:p w:rsidR="00CB77CB" w:rsidRPr="00CD137A" w:rsidRDefault="00CB77CB" w:rsidP="00512812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№ 118)</w:t>
            </w:r>
          </w:p>
        </w:tc>
        <w:tc>
          <w:tcPr>
            <w:tcW w:w="4064" w:type="dxa"/>
          </w:tcPr>
          <w:p w:rsidR="00CB77CB" w:rsidRPr="00CD137A" w:rsidRDefault="00CB77CB" w:rsidP="00DA47DC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lastRenderedPageBreak/>
              <w:t>Проведено 2</w:t>
            </w:r>
            <w:r w:rsidR="001D7D63" w:rsidRPr="00CD137A">
              <w:rPr>
                <w:sz w:val="24"/>
                <w:szCs w:val="24"/>
              </w:rPr>
              <w:t>6</w:t>
            </w:r>
            <w:r w:rsidRPr="00CD137A">
              <w:rPr>
                <w:sz w:val="24"/>
                <w:szCs w:val="24"/>
              </w:rPr>
              <w:t xml:space="preserve"> </w:t>
            </w:r>
            <w:r w:rsidR="001D7D63" w:rsidRPr="00CD137A">
              <w:rPr>
                <w:sz w:val="24"/>
                <w:szCs w:val="24"/>
              </w:rPr>
              <w:t>919</w:t>
            </w:r>
            <w:r w:rsidRPr="00CD137A">
              <w:rPr>
                <w:sz w:val="24"/>
                <w:szCs w:val="24"/>
              </w:rPr>
              <w:t xml:space="preserve"> платежных </w:t>
            </w:r>
            <w:r w:rsidRPr="00CD137A">
              <w:rPr>
                <w:sz w:val="24"/>
                <w:szCs w:val="24"/>
              </w:rPr>
              <w:lastRenderedPageBreak/>
              <w:t>документов, не прошли контроль</w:t>
            </w:r>
            <w:r w:rsidR="00507935">
              <w:rPr>
                <w:sz w:val="24"/>
                <w:szCs w:val="24"/>
              </w:rPr>
              <w:t xml:space="preserve"> </w:t>
            </w:r>
            <w:r w:rsidR="006F14A7" w:rsidRPr="00CD137A">
              <w:rPr>
                <w:sz w:val="24"/>
                <w:szCs w:val="24"/>
              </w:rPr>
              <w:t>3</w:t>
            </w:r>
            <w:r w:rsidR="001D7D63" w:rsidRPr="00CD137A">
              <w:rPr>
                <w:sz w:val="24"/>
                <w:szCs w:val="24"/>
              </w:rPr>
              <w:t xml:space="preserve">223 </w:t>
            </w:r>
            <w:r w:rsidRPr="00CD137A">
              <w:rPr>
                <w:sz w:val="24"/>
                <w:szCs w:val="24"/>
              </w:rPr>
              <w:t>документов (смотри Приложение №1)</w:t>
            </w:r>
          </w:p>
        </w:tc>
      </w:tr>
      <w:tr w:rsidR="005E5628" w:rsidRPr="00CD137A" w:rsidTr="00B65D45">
        <w:tc>
          <w:tcPr>
            <w:tcW w:w="3936" w:type="dxa"/>
          </w:tcPr>
          <w:p w:rsidR="005E5628" w:rsidRPr="00CD137A" w:rsidRDefault="005E5628" w:rsidP="00DA47DC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lastRenderedPageBreak/>
              <w:t xml:space="preserve">Проведение контрольных мероприятий в рамках осуществления </w:t>
            </w:r>
            <w:r w:rsidR="00AA4743" w:rsidRPr="00CD137A">
              <w:rPr>
                <w:sz w:val="24"/>
                <w:szCs w:val="24"/>
              </w:rPr>
              <w:t xml:space="preserve">внутреннего </w:t>
            </w:r>
            <w:r w:rsidRPr="00CD137A">
              <w:rPr>
                <w:sz w:val="24"/>
                <w:szCs w:val="24"/>
              </w:rPr>
              <w:t>муниципального финансового контроля</w:t>
            </w:r>
          </w:p>
        </w:tc>
        <w:tc>
          <w:tcPr>
            <w:tcW w:w="1889" w:type="dxa"/>
          </w:tcPr>
          <w:p w:rsidR="005E5628" w:rsidRPr="00CD137A" w:rsidRDefault="005E5628" w:rsidP="0051281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D137A">
              <w:rPr>
                <w:sz w:val="24"/>
                <w:szCs w:val="24"/>
              </w:rPr>
              <w:t>РЗС от 28.02.2006 №118),</w:t>
            </w:r>
            <w:proofErr w:type="gramEnd"/>
          </w:p>
          <w:p w:rsidR="005E5628" w:rsidRPr="00CD137A" w:rsidRDefault="005E5628" w:rsidP="0051281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План ревизионной работы</w:t>
            </w:r>
          </w:p>
        </w:tc>
        <w:tc>
          <w:tcPr>
            <w:tcW w:w="4064" w:type="dxa"/>
          </w:tcPr>
          <w:p w:rsidR="005E5628" w:rsidRPr="00CD137A" w:rsidRDefault="005E5628" w:rsidP="00DA47DC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Проведено </w:t>
            </w:r>
            <w:r w:rsidR="00E71B79">
              <w:rPr>
                <w:sz w:val="24"/>
                <w:szCs w:val="24"/>
              </w:rPr>
              <w:t>12 контрольных мероприятий, в том числе: 2</w:t>
            </w:r>
            <w:r w:rsidRPr="00CD137A">
              <w:rPr>
                <w:sz w:val="24"/>
                <w:szCs w:val="24"/>
              </w:rPr>
              <w:t xml:space="preserve"> контрольных мероприятия в отношении администраций сельских поселений, 1 контрольное мероприятие в отношении</w:t>
            </w:r>
            <w:r w:rsidR="00E71B79">
              <w:rPr>
                <w:sz w:val="24"/>
                <w:szCs w:val="24"/>
              </w:rPr>
              <w:t xml:space="preserve"> ГРБС (УУКС и МП), 4 </w:t>
            </w:r>
            <w:r w:rsidR="00E71B79" w:rsidRPr="00CD137A">
              <w:rPr>
                <w:sz w:val="24"/>
                <w:szCs w:val="24"/>
              </w:rPr>
              <w:t>контрольных мероприяти</w:t>
            </w:r>
            <w:r w:rsidR="00E71B79">
              <w:rPr>
                <w:sz w:val="24"/>
                <w:szCs w:val="24"/>
              </w:rPr>
              <w:t>й</w:t>
            </w:r>
            <w:r w:rsidR="00E71B79" w:rsidRPr="00CD137A">
              <w:rPr>
                <w:sz w:val="24"/>
                <w:szCs w:val="24"/>
              </w:rPr>
              <w:t xml:space="preserve"> в</w:t>
            </w:r>
            <w:r w:rsidR="00E71B79">
              <w:rPr>
                <w:sz w:val="24"/>
                <w:szCs w:val="24"/>
              </w:rPr>
              <w:t xml:space="preserve"> отношении бюджетных</w:t>
            </w:r>
            <w:r w:rsidRPr="00CD137A">
              <w:rPr>
                <w:sz w:val="24"/>
                <w:szCs w:val="24"/>
              </w:rPr>
              <w:t xml:space="preserve"> учреждений</w:t>
            </w:r>
            <w:r w:rsidR="00E71B79">
              <w:rPr>
                <w:sz w:val="24"/>
                <w:szCs w:val="24"/>
              </w:rPr>
              <w:t xml:space="preserve">, 5 </w:t>
            </w:r>
            <w:r w:rsidR="00E71B79" w:rsidRPr="00CD137A">
              <w:rPr>
                <w:sz w:val="24"/>
                <w:szCs w:val="24"/>
              </w:rPr>
              <w:t>контрольных мероприяти</w:t>
            </w:r>
            <w:r w:rsidR="00E71B79">
              <w:rPr>
                <w:sz w:val="24"/>
                <w:szCs w:val="24"/>
              </w:rPr>
              <w:t>й</w:t>
            </w:r>
            <w:r w:rsidR="00E71B79" w:rsidRPr="00CD137A">
              <w:rPr>
                <w:sz w:val="24"/>
                <w:szCs w:val="24"/>
              </w:rPr>
              <w:t xml:space="preserve"> в</w:t>
            </w:r>
            <w:r w:rsidR="00E71B79">
              <w:rPr>
                <w:sz w:val="24"/>
                <w:szCs w:val="24"/>
              </w:rPr>
              <w:t xml:space="preserve"> отношении казенных учреждений</w:t>
            </w:r>
            <w:r w:rsidRPr="00CD137A">
              <w:rPr>
                <w:sz w:val="24"/>
                <w:szCs w:val="24"/>
              </w:rPr>
              <w:t>.</w:t>
            </w:r>
          </w:p>
          <w:p w:rsidR="005E5628" w:rsidRPr="00CD137A" w:rsidRDefault="005E5628" w:rsidP="00DA47DC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proofErr w:type="gramStart"/>
            <w:r w:rsidRPr="00CD137A">
              <w:rPr>
                <w:sz w:val="24"/>
                <w:szCs w:val="24"/>
              </w:rPr>
              <w:t>В целом за 201</w:t>
            </w:r>
            <w:r w:rsidR="0097428A">
              <w:rPr>
                <w:sz w:val="24"/>
                <w:szCs w:val="24"/>
              </w:rPr>
              <w:t>7</w:t>
            </w:r>
            <w:r w:rsidRPr="00CD137A">
              <w:rPr>
                <w:sz w:val="24"/>
                <w:szCs w:val="24"/>
              </w:rPr>
              <w:t xml:space="preserve"> год в ходе осуществления ревизий и проверок выявлено нарушений на общую сумму </w:t>
            </w:r>
            <w:r w:rsidR="00E71B79">
              <w:rPr>
                <w:sz w:val="24"/>
                <w:szCs w:val="24"/>
              </w:rPr>
              <w:t>95162</w:t>
            </w:r>
            <w:r w:rsidRPr="00CD137A">
              <w:rPr>
                <w:sz w:val="24"/>
                <w:szCs w:val="24"/>
              </w:rPr>
              <w:t>,2</w:t>
            </w:r>
            <w:r w:rsidR="00E71B79">
              <w:rPr>
                <w:sz w:val="24"/>
                <w:szCs w:val="24"/>
              </w:rPr>
              <w:t>1</w:t>
            </w:r>
            <w:r w:rsidRPr="00CD137A">
              <w:rPr>
                <w:sz w:val="24"/>
                <w:szCs w:val="24"/>
              </w:rPr>
              <w:t xml:space="preserve"> рублей,  в том числе неправомерные расходы – </w:t>
            </w:r>
            <w:r w:rsidR="00E71B79">
              <w:rPr>
                <w:sz w:val="24"/>
                <w:szCs w:val="24"/>
              </w:rPr>
              <w:t>68961,93</w:t>
            </w:r>
            <w:r w:rsidRPr="00CD137A">
              <w:rPr>
                <w:sz w:val="24"/>
                <w:szCs w:val="24"/>
              </w:rPr>
              <w:t xml:space="preserve"> рублей,   нарушения при исполнении Закона Пермской области «О социальной поддержке граждан, работающих и проживающих в сельской местности и поселках городского типа по оплате жилищно-коммунальных услуг» - </w:t>
            </w:r>
            <w:r w:rsidR="00E71B79">
              <w:rPr>
                <w:sz w:val="24"/>
                <w:szCs w:val="24"/>
              </w:rPr>
              <w:t>26200,28</w:t>
            </w:r>
            <w:r w:rsidRPr="00CD137A">
              <w:rPr>
                <w:sz w:val="24"/>
                <w:szCs w:val="24"/>
              </w:rPr>
              <w:t xml:space="preserve"> руб. </w:t>
            </w:r>
            <w:proofErr w:type="gramEnd"/>
          </w:p>
        </w:tc>
      </w:tr>
      <w:tr w:rsidR="005E5628" w:rsidRPr="00CD137A" w:rsidTr="00B65D45">
        <w:tc>
          <w:tcPr>
            <w:tcW w:w="3936" w:type="dxa"/>
          </w:tcPr>
          <w:p w:rsidR="005E5628" w:rsidRPr="00CD137A" w:rsidRDefault="005E5628" w:rsidP="00DA47DC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Проведение контрольных мероприятий по реализации полномочий органа, осуществляющего контроль в сфере закупок, товаров, работ, услуг для обеспечения муниципальных нужд Уинского района </w:t>
            </w:r>
          </w:p>
        </w:tc>
        <w:tc>
          <w:tcPr>
            <w:tcW w:w="1889" w:type="dxa"/>
          </w:tcPr>
          <w:p w:rsidR="005E5628" w:rsidRPr="00CD137A" w:rsidRDefault="005E5628" w:rsidP="003901FE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Положение о финансовом управлении администрации Уинского муниципального района (РЗС от 28.02.2006 №118),</w:t>
            </w:r>
          </w:p>
          <w:p w:rsidR="005E5628" w:rsidRPr="00CD137A" w:rsidRDefault="005E5628" w:rsidP="003901FE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План проверок</w:t>
            </w:r>
          </w:p>
        </w:tc>
        <w:tc>
          <w:tcPr>
            <w:tcW w:w="4064" w:type="dxa"/>
          </w:tcPr>
          <w:p w:rsidR="005E5628" w:rsidRPr="00CD137A" w:rsidRDefault="005E5628" w:rsidP="00DA47DC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 xml:space="preserve">Проведено </w:t>
            </w:r>
            <w:r w:rsidR="00652ACD">
              <w:rPr>
                <w:sz w:val="24"/>
                <w:szCs w:val="24"/>
              </w:rPr>
              <w:t>12</w:t>
            </w:r>
            <w:r w:rsidRPr="00CD137A">
              <w:rPr>
                <w:sz w:val="24"/>
                <w:szCs w:val="24"/>
              </w:rPr>
              <w:t xml:space="preserve"> контрольных мероприятия, из них </w:t>
            </w:r>
            <w:r w:rsidR="00652ACD">
              <w:rPr>
                <w:sz w:val="24"/>
                <w:szCs w:val="24"/>
              </w:rPr>
              <w:t>2</w:t>
            </w:r>
            <w:r w:rsidRPr="00CD137A">
              <w:rPr>
                <w:sz w:val="24"/>
                <w:szCs w:val="24"/>
              </w:rPr>
              <w:t xml:space="preserve"> контрольных мероприятия в отношении администраций сельских поселений</w:t>
            </w:r>
            <w:r w:rsidR="00652ACD" w:rsidRPr="00CD137A">
              <w:rPr>
                <w:sz w:val="24"/>
                <w:szCs w:val="24"/>
              </w:rPr>
              <w:t>, 1 контрольное мероприятие в отношении</w:t>
            </w:r>
            <w:r w:rsidR="00652ACD">
              <w:rPr>
                <w:sz w:val="24"/>
                <w:szCs w:val="24"/>
              </w:rPr>
              <w:t xml:space="preserve"> ГРБС (УУКС и МП),</w:t>
            </w:r>
            <w:r w:rsidRPr="00CD137A">
              <w:rPr>
                <w:sz w:val="24"/>
                <w:szCs w:val="24"/>
              </w:rPr>
              <w:t xml:space="preserve"> </w:t>
            </w:r>
            <w:r w:rsidR="00652ACD">
              <w:rPr>
                <w:sz w:val="24"/>
                <w:szCs w:val="24"/>
              </w:rPr>
              <w:t xml:space="preserve">4 </w:t>
            </w:r>
            <w:r w:rsidR="00652ACD" w:rsidRPr="00CD137A">
              <w:rPr>
                <w:sz w:val="24"/>
                <w:szCs w:val="24"/>
              </w:rPr>
              <w:t>контрольных мероприяти</w:t>
            </w:r>
            <w:r w:rsidR="00652ACD">
              <w:rPr>
                <w:sz w:val="24"/>
                <w:szCs w:val="24"/>
              </w:rPr>
              <w:t>й</w:t>
            </w:r>
            <w:r w:rsidR="00652ACD" w:rsidRPr="00CD137A">
              <w:rPr>
                <w:sz w:val="24"/>
                <w:szCs w:val="24"/>
              </w:rPr>
              <w:t xml:space="preserve"> в</w:t>
            </w:r>
            <w:r w:rsidR="00652ACD">
              <w:rPr>
                <w:sz w:val="24"/>
                <w:szCs w:val="24"/>
              </w:rPr>
              <w:t xml:space="preserve"> отношении бюджетных</w:t>
            </w:r>
            <w:r w:rsidR="00652ACD" w:rsidRPr="00CD137A">
              <w:rPr>
                <w:sz w:val="24"/>
                <w:szCs w:val="24"/>
              </w:rPr>
              <w:t xml:space="preserve"> учреждений</w:t>
            </w:r>
            <w:r w:rsidR="00652ACD">
              <w:rPr>
                <w:sz w:val="24"/>
                <w:szCs w:val="24"/>
              </w:rPr>
              <w:t xml:space="preserve">, 5 </w:t>
            </w:r>
            <w:r w:rsidR="00652ACD" w:rsidRPr="00CD137A">
              <w:rPr>
                <w:sz w:val="24"/>
                <w:szCs w:val="24"/>
              </w:rPr>
              <w:t>контрольных мероприяти</w:t>
            </w:r>
            <w:r w:rsidR="00652ACD">
              <w:rPr>
                <w:sz w:val="24"/>
                <w:szCs w:val="24"/>
              </w:rPr>
              <w:t>й</w:t>
            </w:r>
            <w:r w:rsidR="00652ACD" w:rsidRPr="00CD137A">
              <w:rPr>
                <w:sz w:val="24"/>
                <w:szCs w:val="24"/>
              </w:rPr>
              <w:t xml:space="preserve"> в</w:t>
            </w:r>
            <w:r w:rsidR="00652ACD">
              <w:rPr>
                <w:sz w:val="24"/>
                <w:szCs w:val="24"/>
              </w:rPr>
              <w:t xml:space="preserve"> отношении казенных учреждений</w:t>
            </w:r>
            <w:r w:rsidRPr="00CD137A">
              <w:rPr>
                <w:sz w:val="24"/>
                <w:szCs w:val="24"/>
              </w:rPr>
              <w:t>.</w:t>
            </w:r>
          </w:p>
          <w:p w:rsidR="005E5628" w:rsidRPr="00CD137A" w:rsidRDefault="005E5628" w:rsidP="00DA47DC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proofErr w:type="gramStart"/>
            <w:r w:rsidRPr="00CD137A">
              <w:rPr>
                <w:sz w:val="24"/>
                <w:szCs w:val="24"/>
              </w:rPr>
              <w:t>Основные нарушения</w:t>
            </w:r>
            <w:r w:rsidR="00EE6386" w:rsidRPr="00CD137A">
              <w:rPr>
                <w:sz w:val="24"/>
                <w:szCs w:val="24"/>
              </w:rPr>
              <w:t>,</w:t>
            </w:r>
            <w:r w:rsidRPr="00CD137A">
              <w:rPr>
                <w:sz w:val="24"/>
                <w:szCs w:val="24"/>
              </w:rPr>
              <w:t xml:space="preserve"> выявленные в ходе проверок: </w:t>
            </w:r>
            <w:r w:rsidRPr="00CD137A">
              <w:rPr>
                <w:sz w:val="24"/>
                <w:szCs w:val="24"/>
              </w:rPr>
              <w:lastRenderedPageBreak/>
              <w:t>имелись случаи осуществления  закупок не предусмотренные в плане графике; в договорах</w:t>
            </w:r>
            <w:r w:rsidR="00652ACD">
              <w:rPr>
                <w:sz w:val="24"/>
                <w:szCs w:val="24"/>
              </w:rPr>
              <w:t xml:space="preserve"> и муниципальных контрактах </w:t>
            </w:r>
            <w:r w:rsidRPr="00CD137A">
              <w:rPr>
                <w:sz w:val="24"/>
                <w:szCs w:val="24"/>
              </w:rPr>
              <w:t>на приобретение товаров и выполнение работ не указывался ассортимент поставляемого товара, количество, цена товара, общая сумма поставки; нарушены сроки размещения извещений в единой информационной системе</w:t>
            </w:r>
            <w:r w:rsidR="00652ACD">
              <w:rPr>
                <w:sz w:val="24"/>
                <w:szCs w:val="24"/>
              </w:rPr>
              <w:t>, нарушены сроки размещения в ЕИС исполнения муниципальных контрактов и договоров.</w:t>
            </w:r>
            <w:proofErr w:type="gramEnd"/>
          </w:p>
        </w:tc>
      </w:tr>
      <w:tr w:rsidR="00CB77CB" w:rsidRPr="00CD137A" w:rsidTr="00B65D45">
        <w:tc>
          <w:tcPr>
            <w:tcW w:w="3936" w:type="dxa"/>
          </w:tcPr>
          <w:p w:rsidR="00CB77CB" w:rsidRPr="00CD137A" w:rsidRDefault="00CB77CB" w:rsidP="00DA47DC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lastRenderedPageBreak/>
              <w:t xml:space="preserve">Подготовка и размещение информации о формировании и исполнении бюджета Уинского района (публичный бюджет) на официальном сайте Уинского района в сети «Интернет» </w:t>
            </w:r>
          </w:p>
        </w:tc>
        <w:tc>
          <w:tcPr>
            <w:tcW w:w="1889" w:type="dxa"/>
          </w:tcPr>
          <w:p w:rsidR="00CB77CB" w:rsidRPr="00CD137A" w:rsidRDefault="00CB77CB" w:rsidP="00512812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Бюджетное послание Президента РФ Федеральному собранию от 13.06.2013</w:t>
            </w:r>
          </w:p>
        </w:tc>
        <w:tc>
          <w:tcPr>
            <w:tcW w:w="4064" w:type="dxa"/>
          </w:tcPr>
          <w:p w:rsidR="00CB77CB" w:rsidRPr="00CD137A" w:rsidRDefault="00CB77CB" w:rsidP="00DA47DC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CD137A">
              <w:rPr>
                <w:sz w:val="24"/>
                <w:szCs w:val="24"/>
              </w:rPr>
              <w:t>Создан раздел «Публичный бюджет» на сайте Уинского муниципального района, размещен аналитический вариант бюджета Уинского муниципального района в виде, понятном для граждан</w:t>
            </w:r>
          </w:p>
        </w:tc>
      </w:tr>
    </w:tbl>
    <w:p w:rsidR="00625596" w:rsidRPr="00CD137A" w:rsidRDefault="00625596" w:rsidP="00512812">
      <w:pPr>
        <w:pStyle w:val="af4"/>
        <w:numPr>
          <w:ilvl w:val="0"/>
          <w:numId w:val="1"/>
        </w:numPr>
        <w:spacing w:before="240" w:beforeAutospacing="0" w:after="240" w:afterAutospacing="0" w:line="240" w:lineRule="auto"/>
        <w:ind w:left="0" w:firstLine="709"/>
        <w:jc w:val="center"/>
        <w:rPr>
          <w:rStyle w:val="af5"/>
        </w:rPr>
      </w:pPr>
      <w:r w:rsidRPr="00CD137A">
        <w:rPr>
          <w:rStyle w:val="af5"/>
        </w:rPr>
        <w:t>Достижение целевых показателей за 201</w:t>
      </w:r>
      <w:r w:rsidR="00025883" w:rsidRPr="00CD137A">
        <w:rPr>
          <w:rStyle w:val="af5"/>
        </w:rPr>
        <w:t>7</w:t>
      </w:r>
      <w:r w:rsidRPr="00CD137A">
        <w:rPr>
          <w:rStyle w:val="af5"/>
        </w:rPr>
        <w:t xml:space="preserve"> год в соответствии с Соглашением о мерах</w:t>
      </w:r>
      <w:r w:rsidR="00A34E15" w:rsidRPr="00CD137A">
        <w:rPr>
          <w:rStyle w:val="af5"/>
        </w:rPr>
        <w:t xml:space="preserve"> по повышению эффективности использования бюджетных средств и увеличению налоговых и неналоговых доходов консолидированного бюджета Уинского муниципального района</w:t>
      </w:r>
    </w:p>
    <w:tbl>
      <w:tblPr>
        <w:tblW w:w="9923" w:type="dxa"/>
        <w:tblInd w:w="-34" w:type="dxa"/>
        <w:tblLayout w:type="fixed"/>
        <w:tblLook w:val="04A0"/>
      </w:tblPr>
      <w:tblGrid>
        <w:gridCol w:w="568"/>
        <w:gridCol w:w="2268"/>
        <w:gridCol w:w="850"/>
        <w:gridCol w:w="992"/>
        <w:gridCol w:w="993"/>
        <w:gridCol w:w="992"/>
        <w:gridCol w:w="1134"/>
        <w:gridCol w:w="992"/>
        <w:gridCol w:w="1134"/>
      </w:tblGrid>
      <w:tr w:rsidR="00512812" w:rsidRPr="00702861" w:rsidTr="0051281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702861" w:rsidRDefault="00AB05DC" w:rsidP="00512812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70286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0286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02861">
              <w:rPr>
                <w:b/>
                <w:sz w:val="18"/>
                <w:szCs w:val="18"/>
              </w:rPr>
              <w:t>/</w:t>
            </w:r>
            <w:proofErr w:type="spellStart"/>
            <w:r w:rsidRPr="0070286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702861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0"/>
              </w:rPr>
            </w:pPr>
            <w:r w:rsidRPr="00702861">
              <w:rPr>
                <w:b/>
                <w:sz w:val="2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702861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spacing w:val="-20"/>
                <w:sz w:val="20"/>
              </w:rPr>
            </w:pPr>
            <w:r w:rsidRPr="00702861">
              <w:rPr>
                <w:b/>
                <w:spacing w:val="-20"/>
                <w:sz w:val="20"/>
              </w:rPr>
              <w:t xml:space="preserve">ед. </w:t>
            </w:r>
            <w:proofErr w:type="spellStart"/>
            <w:r w:rsidRPr="00702861">
              <w:rPr>
                <w:b/>
                <w:spacing w:val="-20"/>
                <w:sz w:val="20"/>
              </w:rPr>
              <w:t>изм</w:t>
            </w:r>
            <w:proofErr w:type="spellEnd"/>
            <w:r w:rsidRPr="00702861">
              <w:rPr>
                <w:b/>
                <w:spacing w:val="-20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702861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spacing w:val="-20"/>
                <w:sz w:val="20"/>
              </w:rPr>
            </w:pPr>
            <w:r w:rsidRPr="00702861">
              <w:rPr>
                <w:b/>
                <w:spacing w:val="-20"/>
                <w:sz w:val="20"/>
              </w:rPr>
              <w:t xml:space="preserve">на </w:t>
            </w:r>
            <w:r w:rsidR="00512812" w:rsidRPr="00702861">
              <w:rPr>
                <w:b/>
                <w:spacing w:val="-20"/>
                <w:sz w:val="20"/>
              </w:rPr>
              <w:br/>
            </w:r>
            <w:r w:rsidRPr="00702861">
              <w:rPr>
                <w:b/>
                <w:spacing w:val="-20"/>
                <w:sz w:val="20"/>
              </w:rPr>
              <w:t>1 января 2017</w:t>
            </w:r>
            <w:r w:rsidR="00512812" w:rsidRPr="00702861">
              <w:rPr>
                <w:b/>
                <w:spacing w:val="-20"/>
                <w:sz w:val="20"/>
              </w:rPr>
              <w:t xml:space="preserve"> </w:t>
            </w:r>
            <w:r w:rsidRPr="00702861">
              <w:rPr>
                <w:b/>
                <w:spacing w:val="-20"/>
                <w:sz w:val="20"/>
              </w:rPr>
              <w:t xml:space="preserve">г.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12" w:rsidRPr="00702861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spacing w:val="-20"/>
                <w:sz w:val="20"/>
              </w:rPr>
            </w:pPr>
            <w:r w:rsidRPr="00702861">
              <w:rPr>
                <w:b/>
                <w:spacing w:val="-20"/>
                <w:sz w:val="20"/>
              </w:rPr>
              <w:t xml:space="preserve">на </w:t>
            </w:r>
          </w:p>
          <w:p w:rsidR="00AB05DC" w:rsidRPr="00702861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spacing w:val="-20"/>
                <w:sz w:val="20"/>
              </w:rPr>
            </w:pPr>
            <w:r w:rsidRPr="00702861">
              <w:rPr>
                <w:b/>
                <w:spacing w:val="-20"/>
                <w:sz w:val="20"/>
              </w:rPr>
              <w:t>1 апреля 2017</w:t>
            </w:r>
            <w:r w:rsidR="00512812" w:rsidRPr="00702861">
              <w:rPr>
                <w:b/>
                <w:spacing w:val="-20"/>
                <w:sz w:val="20"/>
              </w:rPr>
              <w:t xml:space="preserve"> </w:t>
            </w:r>
            <w:r w:rsidRPr="00702861">
              <w:rPr>
                <w:b/>
                <w:spacing w:val="-20"/>
                <w:sz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12" w:rsidRPr="00702861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spacing w:val="-20"/>
                <w:sz w:val="20"/>
              </w:rPr>
            </w:pPr>
            <w:r w:rsidRPr="00702861">
              <w:rPr>
                <w:b/>
                <w:spacing w:val="-20"/>
                <w:sz w:val="20"/>
              </w:rPr>
              <w:t xml:space="preserve">на </w:t>
            </w:r>
          </w:p>
          <w:p w:rsidR="00AB05DC" w:rsidRPr="00702861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spacing w:val="-20"/>
                <w:sz w:val="20"/>
              </w:rPr>
            </w:pPr>
            <w:r w:rsidRPr="00702861">
              <w:rPr>
                <w:b/>
                <w:spacing w:val="-20"/>
                <w:sz w:val="20"/>
              </w:rPr>
              <w:t>1 июля 2017</w:t>
            </w:r>
            <w:r w:rsidR="00512812" w:rsidRPr="00702861">
              <w:rPr>
                <w:b/>
                <w:spacing w:val="-20"/>
                <w:sz w:val="20"/>
              </w:rPr>
              <w:t xml:space="preserve"> </w:t>
            </w:r>
            <w:r w:rsidRPr="00702861">
              <w:rPr>
                <w:b/>
                <w:spacing w:val="-20"/>
                <w:sz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12" w:rsidRPr="00702861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spacing w:val="-20"/>
                <w:sz w:val="20"/>
              </w:rPr>
            </w:pPr>
            <w:r w:rsidRPr="00702861">
              <w:rPr>
                <w:b/>
                <w:spacing w:val="-20"/>
                <w:sz w:val="20"/>
              </w:rPr>
              <w:t xml:space="preserve">на </w:t>
            </w:r>
          </w:p>
          <w:p w:rsidR="00AB05DC" w:rsidRPr="00702861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spacing w:val="-20"/>
                <w:sz w:val="20"/>
              </w:rPr>
            </w:pPr>
            <w:r w:rsidRPr="00702861">
              <w:rPr>
                <w:b/>
                <w:spacing w:val="-20"/>
                <w:sz w:val="20"/>
              </w:rPr>
              <w:t>1 октября  2017</w:t>
            </w:r>
            <w:r w:rsidR="00512812" w:rsidRPr="00702861">
              <w:rPr>
                <w:b/>
                <w:spacing w:val="-20"/>
                <w:sz w:val="20"/>
              </w:rPr>
              <w:t xml:space="preserve"> </w:t>
            </w:r>
            <w:r w:rsidRPr="00702861">
              <w:rPr>
                <w:b/>
                <w:spacing w:val="-20"/>
                <w:sz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812" w:rsidRPr="00702861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spacing w:val="-20"/>
                <w:sz w:val="20"/>
              </w:rPr>
            </w:pPr>
            <w:r w:rsidRPr="00702861">
              <w:rPr>
                <w:b/>
                <w:spacing w:val="-20"/>
                <w:sz w:val="20"/>
              </w:rPr>
              <w:t xml:space="preserve">на </w:t>
            </w:r>
          </w:p>
          <w:p w:rsidR="00AB05DC" w:rsidRPr="00702861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spacing w:val="-20"/>
                <w:sz w:val="20"/>
              </w:rPr>
            </w:pPr>
            <w:r w:rsidRPr="00702861">
              <w:rPr>
                <w:b/>
                <w:spacing w:val="-20"/>
                <w:sz w:val="20"/>
              </w:rPr>
              <w:t>1 января 2018</w:t>
            </w:r>
            <w:r w:rsidR="00512812" w:rsidRPr="00702861">
              <w:rPr>
                <w:b/>
                <w:spacing w:val="-20"/>
                <w:sz w:val="20"/>
              </w:rPr>
              <w:t xml:space="preserve"> </w:t>
            </w:r>
            <w:r w:rsidRPr="00702861">
              <w:rPr>
                <w:b/>
                <w:spacing w:val="-20"/>
                <w:sz w:val="20"/>
              </w:rPr>
              <w:t xml:space="preserve">г.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05DC" w:rsidRPr="00702861" w:rsidRDefault="00AB05DC" w:rsidP="00512812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spacing w:val="-20"/>
                <w:sz w:val="20"/>
              </w:rPr>
            </w:pPr>
            <w:r w:rsidRPr="00702861">
              <w:rPr>
                <w:b/>
                <w:spacing w:val="-20"/>
                <w:sz w:val="20"/>
              </w:rPr>
              <w:t>Требуемый результат</w:t>
            </w:r>
          </w:p>
        </w:tc>
      </w:tr>
      <w:tr w:rsidR="00512812" w:rsidRPr="00CD137A" w:rsidTr="00512812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DC" w:rsidRPr="00CD137A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CD137A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CD137A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CD137A">
              <w:rPr>
                <w:sz w:val="20"/>
              </w:rPr>
              <w:t xml:space="preserve">Просроченная дебиторская задолженность казенных учреждений по консолидированному бюджету МР (ГО) (за исключением задолженности за  отчетный месяц, по не наступившим на отчетную дату срокам), всего*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CD137A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CD137A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CD137A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CD137A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CD137A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CD137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CD137A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CD137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CD137A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CD137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CD137A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CD137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05DC" w:rsidRPr="00CD137A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CD137A">
              <w:rPr>
                <w:sz w:val="20"/>
              </w:rPr>
              <w:t>0,0</w:t>
            </w:r>
          </w:p>
        </w:tc>
      </w:tr>
      <w:tr w:rsidR="00512812" w:rsidRPr="00AB05DC" w:rsidTr="0051281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DC" w:rsidRPr="00CD137A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CD137A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CD137A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CD137A">
              <w:rPr>
                <w:sz w:val="20"/>
              </w:rPr>
              <w:t>Просроченная кредиторская задолженность казенных учреждений по заработной плате по консолидированному бюджету МР (ГО)*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CD137A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CD137A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CD137A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CD137A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CD137A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CD137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CD137A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CD137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CD137A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CD137A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CD137A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CD137A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CD137A">
              <w:rPr>
                <w:sz w:val="20"/>
              </w:rPr>
              <w:t>0,0</w:t>
            </w:r>
          </w:p>
        </w:tc>
      </w:tr>
      <w:tr w:rsidR="00512812" w:rsidRPr="00AB05DC" w:rsidTr="00512812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 xml:space="preserve">Просроченная кредиторская задолженность казенных учреждений </w:t>
            </w:r>
            <w:r w:rsidRPr="00AB05DC">
              <w:rPr>
                <w:sz w:val="20"/>
              </w:rPr>
              <w:lastRenderedPageBreak/>
              <w:t xml:space="preserve">по начислениям на оплату труда по консолидированному бюджету МР (ГО)*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</w:tr>
      <w:tr w:rsidR="00512812" w:rsidRPr="00AB05DC" w:rsidTr="00512812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Просроченная кредиторская задолженность казенных учреждений по выплатам  на социальную поддержку населения по консолидированному бюджету МР (ГО), (262)*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</w:tr>
      <w:tr w:rsidR="00512812" w:rsidRPr="00AB05DC" w:rsidTr="0051281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 xml:space="preserve">Просроченная кредиторская задолженность по оплате коммунальных услуг казенными учреждениями по консолидированному бюджету МР (ГО)*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</w:tr>
      <w:tr w:rsidR="00512812" w:rsidRPr="00AB05DC" w:rsidTr="00512812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 xml:space="preserve">Просроченная кредиторская задолженность казенных учреждений по консолидированному бюджету МР (ГО) (за исключением задолженности за  отчетный месяц, по не наступившим на отчетную дату срокам), всего*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</w:tr>
      <w:tr w:rsidR="00512812" w:rsidRPr="00AB05DC" w:rsidTr="0051281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Удельный вес просроченной кредиторской задолженности казенных учреждений в общем объеме расходов консолидированного бюджета МР (ГО) на первое число отчетного периода**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AB05DC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 xml:space="preserve"> ≤0,50%</w:t>
            </w:r>
          </w:p>
        </w:tc>
      </w:tr>
      <w:tr w:rsidR="00512812" w:rsidRPr="00AB05DC" w:rsidTr="00512812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Объем налоговых и неналоговых доходов консолидированного бюджета МР (ГО) на первое число отчетного периода (факт)****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72 170,1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B05DC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B05DC">
              <w:rPr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B05DC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70 243,3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рост</w:t>
            </w:r>
          </w:p>
        </w:tc>
      </w:tr>
      <w:tr w:rsidR="00512812" w:rsidRPr="00AB05DC" w:rsidTr="0051281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Размер дефицита местного бюджета, утвержденный решением о бюджете МР (ГО) на первое число отчетного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AB05DC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 xml:space="preserve"> ≤5%</w:t>
            </w:r>
          </w:p>
        </w:tc>
      </w:tr>
      <w:tr w:rsidR="00512812" w:rsidRPr="00AB05DC" w:rsidTr="0051281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 xml:space="preserve"> Размер дефицита  бюджета МР (ГО) по </w:t>
            </w:r>
            <w:r w:rsidRPr="00AB05DC">
              <w:rPr>
                <w:sz w:val="20"/>
              </w:rPr>
              <w:lastRenderedPageBreak/>
              <w:t>данным годового отчета об исполнении бюджета М</w:t>
            </w:r>
            <w:proofErr w:type="gramStart"/>
            <w:r w:rsidRPr="00AB05DC">
              <w:rPr>
                <w:sz w:val="20"/>
              </w:rPr>
              <w:t>Р(</w:t>
            </w:r>
            <w:proofErr w:type="gramEnd"/>
            <w:r w:rsidRPr="00AB05DC">
              <w:rPr>
                <w:sz w:val="20"/>
              </w:rPr>
              <w:t>ГО) (факт)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AB05DC">
              <w:rPr>
                <w:sz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B05DC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B05DC">
              <w:rPr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B05DC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 xml:space="preserve"> ≤5%</w:t>
            </w:r>
          </w:p>
        </w:tc>
      </w:tr>
      <w:tr w:rsidR="00512812" w:rsidRPr="00AB05DC" w:rsidTr="0051281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Предельный объем муниципального долга по бюджету МР (ГО), ус</w:t>
            </w:r>
            <w:r w:rsidR="00B65D45">
              <w:rPr>
                <w:sz w:val="20"/>
              </w:rPr>
              <w:t xml:space="preserve">тановленный решением о бюджете </w:t>
            </w:r>
            <w:r w:rsidRPr="00AB05DC">
              <w:rPr>
                <w:sz w:val="20"/>
              </w:rPr>
              <w:t xml:space="preserve">на первое число отчетного периода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AB05DC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 xml:space="preserve"> ≤50%</w:t>
            </w:r>
          </w:p>
        </w:tc>
      </w:tr>
      <w:tr w:rsidR="00512812" w:rsidRPr="00AB05DC" w:rsidTr="0051281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Муницип</w:t>
            </w:r>
            <w:r w:rsidR="00B65D45">
              <w:rPr>
                <w:sz w:val="20"/>
              </w:rPr>
              <w:t xml:space="preserve">альный долг по бюджету МР (ГО) </w:t>
            </w:r>
            <w:r w:rsidRPr="00AB05DC">
              <w:rPr>
                <w:sz w:val="20"/>
              </w:rPr>
              <w:t>на первое число отчетного периода (факт)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AB05DC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 xml:space="preserve"> ≤50%</w:t>
            </w:r>
          </w:p>
        </w:tc>
      </w:tr>
      <w:tr w:rsidR="00512812" w:rsidRPr="00AB05DC" w:rsidTr="00512812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Расходы на обслуживание муниципального долга по бюджету МР</w:t>
            </w:r>
            <w:r w:rsidR="00652ACD">
              <w:rPr>
                <w:sz w:val="20"/>
              </w:rPr>
              <w:t xml:space="preserve"> </w:t>
            </w:r>
            <w:r w:rsidRPr="00AB05DC">
              <w:rPr>
                <w:sz w:val="20"/>
              </w:rPr>
              <w:t>(ГО), утвержденные решением о бюджете на первое число отчетного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AB05DC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 xml:space="preserve"> ≤15%</w:t>
            </w:r>
          </w:p>
        </w:tc>
      </w:tr>
      <w:tr w:rsidR="00512812" w:rsidRPr="00AB05DC" w:rsidTr="0051281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Расходы на обслуживание муниципального долга по данным годового отчета об исполнении бюджета МР</w:t>
            </w:r>
            <w:r w:rsidR="00652ACD">
              <w:rPr>
                <w:sz w:val="20"/>
              </w:rPr>
              <w:t xml:space="preserve"> </w:t>
            </w:r>
            <w:r w:rsidRPr="00AB05DC">
              <w:rPr>
                <w:sz w:val="20"/>
              </w:rPr>
              <w:t>(ГО) (факт)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AB05DC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B05DC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B05DC">
              <w:rPr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B05DC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 xml:space="preserve"> ≤15%</w:t>
            </w:r>
          </w:p>
        </w:tc>
      </w:tr>
      <w:tr w:rsidR="00512812" w:rsidRPr="00AB05DC" w:rsidTr="00512812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Задолженность муниципальных учреждений, организаций по консолидированному бюджету МР (ГО) в бюджеты различных уровней и внебюджетные фонды***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AB05DC">
              <w:rPr>
                <w:sz w:val="20"/>
              </w:rPr>
              <w:t>тыс</w:t>
            </w:r>
            <w:proofErr w:type="gramStart"/>
            <w:r w:rsidRPr="00AB05DC">
              <w:rPr>
                <w:sz w:val="20"/>
              </w:rPr>
              <w:t>.р</w:t>
            </w:r>
            <w:proofErr w:type="gramEnd"/>
            <w:r w:rsidRPr="00AB05DC">
              <w:rPr>
                <w:sz w:val="20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снижение</w:t>
            </w:r>
          </w:p>
        </w:tc>
      </w:tr>
      <w:tr w:rsidR="00512812" w:rsidRPr="00AB05DC" w:rsidTr="00512812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Проведение оценки эффективности налоговых льгот (пониженных ставок по налогам), предоставляемых органом местного самоуправления М</w:t>
            </w:r>
            <w:proofErr w:type="gramStart"/>
            <w:r w:rsidRPr="00AB05DC">
              <w:rPr>
                <w:sz w:val="20"/>
              </w:rPr>
              <w:t>Р(</w:t>
            </w:r>
            <w:proofErr w:type="gramEnd"/>
            <w:r w:rsidRPr="00AB05DC">
              <w:rPr>
                <w:sz w:val="20"/>
              </w:rPr>
              <w:t>ГО) до 1 июля 2017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AB05DC">
              <w:rPr>
                <w:sz w:val="20"/>
              </w:rPr>
              <w:t>ссылка на сайт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B05DC">
              <w:rPr>
                <w:sz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B05DC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6A5010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8" w:history="1">
              <w:r w:rsidR="00AB05DC" w:rsidRPr="00AB05DC">
                <w:rPr>
                  <w:rFonts w:ascii="Arial" w:hAnsi="Arial" w:cs="Arial"/>
                  <w:color w:val="0000FF"/>
                  <w:sz w:val="20"/>
                  <w:u w:val="single"/>
                </w:rPr>
                <w:t>http://uinsk.ru/ocenka-effektivnosti-nalogovyh-lgot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6A5010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AB05DC" w:rsidRPr="00AB05DC">
                <w:rPr>
                  <w:rFonts w:ascii="Arial" w:hAnsi="Arial" w:cs="Arial"/>
                  <w:color w:val="0000FF"/>
                  <w:sz w:val="20"/>
                  <w:u w:val="single"/>
                </w:rPr>
                <w:t>http://uinsk.ru/ocenka-effektivnosti-nalogovyh-lgot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6A5010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10" w:history="1">
              <w:r w:rsidR="00AB05DC" w:rsidRPr="00AB05DC">
                <w:rPr>
                  <w:rFonts w:ascii="Arial" w:hAnsi="Arial" w:cs="Arial"/>
                  <w:color w:val="0000FF"/>
                  <w:sz w:val="20"/>
                  <w:u w:val="single"/>
                </w:rPr>
                <w:t>http://uinsk.ru/ocenka-effektivnosti-nalogovyh-lgot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Размещение результатов оценки на сайте М</w:t>
            </w:r>
            <w:proofErr w:type="gramStart"/>
            <w:r w:rsidRPr="00AB05DC">
              <w:rPr>
                <w:sz w:val="20"/>
              </w:rPr>
              <w:t>Р(</w:t>
            </w:r>
            <w:proofErr w:type="gramEnd"/>
            <w:r w:rsidRPr="00AB05DC">
              <w:rPr>
                <w:sz w:val="20"/>
              </w:rPr>
              <w:t xml:space="preserve">ГО) </w:t>
            </w:r>
          </w:p>
        </w:tc>
      </w:tr>
      <w:tr w:rsidR="00512812" w:rsidRPr="00AB05DC" w:rsidTr="00512812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Принятие до 1 июля 2017 года администрацией МР (ГО) плана по устранению с 2018 года неэффективных льгот (пониженных ставок по налогам)*****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дата, номер НПА, ссылка на сайт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B05DC">
              <w:rPr>
                <w:sz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AB05DC">
              <w:rPr>
                <w:sz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AB05DC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05DC" w:rsidRPr="00AB05DC" w:rsidRDefault="00AB05DC" w:rsidP="00AB05DC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AB05DC">
              <w:rPr>
                <w:sz w:val="20"/>
              </w:rPr>
              <w:t>Размещение НПА на сайте М</w:t>
            </w:r>
            <w:proofErr w:type="gramStart"/>
            <w:r w:rsidRPr="00AB05DC">
              <w:rPr>
                <w:sz w:val="20"/>
              </w:rPr>
              <w:t>Р(</w:t>
            </w:r>
            <w:proofErr w:type="gramEnd"/>
            <w:r w:rsidRPr="00AB05DC">
              <w:rPr>
                <w:sz w:val="20"/>
              </w:rPr>
              <w:t xml:space="preserve">ГО) </w:t>
            </w:r>
          </w:p>
        </w:tc>
      </w:tr>
    </w:tbl>
    <w:p w:rsidR="00523C74" w:rsidRPr="00E43BC3" w:rsidRDefault="00523C74" w:rsidP="00625596">
      <w:pPr>
        <w:pStyle w:val="af4"/>
        <w:ind w:left="1069"/>
        <w:jc w:val="both"/>
        <w:rPr>
          <w:b/>
          <w:highlight w:val="yellow"/>
        </w:rPr>
      </w:pPr>
    </w:p>
    <w:p w:rsidR="00B65D45" w:rsidRDefault="00B65D45" w:rsidP="00B65D45">
      <w:pPr>
        <w:pStyle w:val="af4"/>
        <w:spacing w:before="0" w:beforeAutospacing="0" w:after="0" w:afterAutospacing="0" w:line="240" w:lineRule="auto"/>
        <w:ind w:left="709" w:firstLine="0"/>
        <w:jc w:val="center"/>
        <w:rPr>
          <w:rStyle w:val="af5"/>
          <w:sz w:val="16"/>
          <w:szCs w:val="16"/>
        </w:rPr>
      </w:pPr>
    </w:p>
    <w:p w:rsidR="00B65D45" w:rsidRPr="00B65D45" w:rsidRDefault="00B65D45" w:rsidP="00B65D45">
      <w:pPr>
        <w:pStyle w:val="af4"/>
        <w:spacing w:before="0" w:beforeAutospacing="0" w:after="0" w:afterAutospacing="0" w:line="240" w:lineRule="auto"/>
        <w:ind w:left="709" w:firstLine="0"/>
        <w:jc w:val="center"/>
        <w:rPr>
          <w:rStyle w:val="af5"/>
          <w:sz w:val="16"/>
          <w:szCs w:val="16"/>
        </w:rPr>
      </w:pPr>
    </w:p>
    <w:p w:rsidR="00CB77CB" w:rsidRPr="00E43BC3" w:rsidRDefault="00CB77CB" w:rsidP="00B65D45">
      <w:pPr>
        <w:pStyle w:val="af4"/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jc w:val="center"/>
        <w:rPr>
          <w:rStyle w:val="af5"/>
        </w:rPr>
      </w:pPr>
      <w:r w:rsidRPr="00E43BC3">
        <w:rPr>
          <w:rStyle w:val="af5"/>
        </w:rPr>
        <w:t>Исполнение бюджета</w:t>
      </w:r>
    </w:p>
    <w:p w:rsidR="002D0706" w:rsidRPr="006A0B74" w:rsidRDefault="002D0706" w:rsidP="00B65D45">
      <w:pPr>
        <w:spacing w:before="0" w:beforeAutospacing="0" w:after="0" w:afterAutospacing="0"/>
        <w:jc w:val="right"/>
        <w:rPr>
          <w:sz w:val="24"/>
          <w:szCs w:val="24"/>
        </w:rPr>
      </w:pPr>
      <w:r w:rsidRPr="006A0B74">
        <w:rPr>
          <w:sz w:val="24"/>
          <w:szCs w:val="24"/>
        </w:rPr>
        <w:t>тыс. руб.</w:t>
      </w:r>
    </w:p>
    <w:tbl>
      <w:tblPr>
        <w:tblStyle w:val="af3"/>
        <w:tblW w:w="9889" w:type="dxa"/>
        <w:tblLayout w:type="fixed"/>
        <w:tblLook w:val="04A0"/>
      </w:tblPr>
      <w:tblGrid>
        <w:gridCol w:w="4268"/>
        <w:gridCol w:w="1177"/>
        <w:gridCol w:w="1177"/>
        <w:gridCol w:w="1141"/>
        <w:gridCol w:w="2126"/>
      </w:tblGrid>
      <w:tr w:rsidR="002D0706" w:rsidRPr="00702861" w:rsidTr="007B747D">
        <w:tc>
          <w:tcPr>
            <w:tcW w:w="4268" w:type="dxa"/>
            <w:vAlign w:val="center"/>
          </w:tcPr>
          <w:p w:rsidR="002D0706" w:rsidRPr="00702861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2861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177" w:type="dxa"/>
            <w:vAlign w:val="center"/>
          </w:tcPr>
          <w:p w:rsidR="002D0706" w:rsidRPr="00702861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2861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7" w:type="dxa"/>
            <w:vAlign w:val="center"/>
          </w:tcPr>
          <w:p w:rsidR="002D0706" w:rsidRPr="00702861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2861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41" w:type="dxa"/>
            <w:vAlign w:val="center"/>
          </w:tcPr>
          <w:p w:rsidR="002D0706" w:rsidRPr="00702861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2861">
              <w:rPr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2126" w:type="dxa"/>
            <w:vAlign w:val="center"/>
          </w:tcPr>
          <w:p w:rsidR="002D0706" w:rsidRPr="00702861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2861">
              <w:rPr>
                <w:b/>
                <w:bCs/>
                <w:sz w:val="24"/>
                <w:szCs w:val="24"/>
              </w:rPr>
              <w:t>Причины неисполнения</w:t>
            </w:r>
            <w:r w:rsidRPr="00702861">
              <w:rPr>
                <w:b/>
                <w:bCs/>
                <w:sz w:val="24"/>
                <w:szCs w:val="24"/>
              </w:rPr>
              <w:br/>
            </w:r>
            <w:r w:rsidRPr="00702861">
              <w:rPr>
                <w:b/>
                <w:sz w:val="24"/>
                <w:szCs w:val="24"/>
              </w:rPr>
              <w:t>(если более 5%)</w:t>
            </w:r>
          </w:p>
        </w:tc>
      </w:tr>
      <w:tr w:rsidR="00F84EAC" w:rsidRPr="00E43BC3" w:rsidTr="00E50618">
        <w:tc>
          <w:tcPr>
            <w:tcW w:w="4268" w:type="dxa"/>
            <w:vAlign w:val="center"/>
          </w:tcPr>
          <w:p w:rsidR="00F84EAC" w:rsidRPr="00BE5508" w:rsidRDefault="00F84EAC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77" w:type="dxa"/>
            <w:vAlign w:val="center"/>
          </w:tcPr>
          <w:p w:rsidR="00F84EAC" w:rsidRPr="00BE5508" w:rsidRDefault="00284DE7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13 807,7</w:t>
            </w:r>
          </w:p>
        </w:tc>
        <w:tc>
          <w:tcPr>
            <w:tcW w:w="1177" w:type="dxa"/>
            <w:vAlign w:val="center"/>
          </w:tcPr>
          <w:p w:rsidR="00F84EAC" w:rsidRPr="00BE5508" w:rsidRDefault="006A0B74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</w:t>
            </w:r>
            <w:r w:rsidR="00284DE7">
              <w:rPr>
                <w:bCs/>
                <w:sz w:val="24"/>
                <w:szCs w:val="24"/>
              </w:rPr>
              <w:t>4 124,7</w:t>
            </w:r>
          </w:p>
        </w:tc>
        <w:tc>
          <w:tcPr>
            <w:tcW w:w="1141" w:type="dxa"/>
            <w:vAlign w:val="center"/>
          </w:tcPr>
          <w:p w:rsidR="00F84EAC" w:rsidRPr="00BE5508" w:rsidRDefault="006A0B74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</w:t>
            </w:r>
            <w:r w:rsidR="00284DE7">
              <w:rPr>
                <w:bCs/>
                <w:sz w:val="24"/>
                <w:szCs w:val="24"/>
              </w:rPr>
              <w:t>02,3</w:t>
            </w:r>
          </w:p>
        </w:tc>
        <w:tc>
          <w:tcPr>
            <w:tcW w:w="2126" w:type="dxa"/>
          </w:tcPr>
          <w:p w:rsidR="00F84EAC" w:rsidRPr="00BE5508" w:rsidRDefault="00F84EAC" w:rsidP="005213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BE5508">
              <w:rPr>
                <w:sz w:val="24"/>
                <w:szCs w:val="24"/>
              </w:rPr>
              <w:t>поступле-ния</w:t>
            </w:r>
            <w:proofErr w:type="spellEnd"/>
            <w:proofErr w:type="gramEnd"/>
            <w:r w:rsidRPr="00BE5508">
              <w:rPr>
                <w:sz w:val="24"/>
                <w:szCs w:val="24"/>
              </w:rPr>
              <w:t xml:space="preserve"> налога </w:t>
            </w:r>
            <w:r w:rsidR="00284DE7">
              <w:rPr>
                <w:sz w:val="24"/>
                <w:szCs w:val="24"/>
              </w:rPr>
              <w:t>в связи с выплатой заработной платы за вторую половину декабря в декабре месяце 2017 года</w:t>
            </w:r>
          </w:p>
        </w:tc>
      </w:tr>
      <w:tr w:rsidR="002D0706" w:rsidRPr="00E43BC3" w:rsidTr="001A4E23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Акцизы</w:t>
            </w:r>
          </w:p>
        </w:tc>
        <w:tc>
          <w:tcPr>
            <w:tcW w:w="1177" w:type="dxa"/>
            <w:vAlign w:val="center"/>
          </w:tcPr>
          <w:p w:rsidR="002D0706" w:rsidRPr="00BE5508" w:rsidRDefault="00ED7AA1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3 161,2</w:t>
            </w:r>
          </w:p>
        </w:tc>
        <w:tc>
          <w:tcPr>
            <w:tcW w:w="1177" w:type="dxa"/>
            <w:vAlign w:val="center"/>
          </w:tcPr>
          <w:p w:rsidR="002D0706" w:rsidRPr="00BE5508" w:rsidRDefault="00ED7AA1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3 179,7</w:t>
            </w:r>
          </w:p>
        </w:tc>
        <w:tc>
          <w:tcPr>
            <w:tcW w:w="1141" w:type="dxa"/>
            <w:vAlign w:val="center"/>
          </w:tcPr>
          <w:p w:rsidR="002D0706" w:rsidRPr="00BE5508" w:rsidRDefault="001A4E23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10</w:t>
            </w:r>
            <w:r w:rsidR="00ED7AA1">
              <w:rPr>
                <w:sz w:val="24"/>
                <w:szCs w:val="24"/>
              </w:rPr>
              <w:t>0,6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E43BC3" w:rsidTr="007B747D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77" w:type="dxa"/>
            <w:vAlign w:val="center"/>
          </w:tcPr>
          <w:p w:rsidR="002D0706" w:rsidRPr="00BE5508" w:rsidRDefault="001A4E23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3</w:t>
            </w:r>
            <w:r w:rsidR="00ED7AA1">
              <w:rPr>
                <w:bCs/>
                <w:sz w:val="24"/>
                <w:szCs w:val="24"/>
              </w:rPr>
              <w:t> 207,4</w:t>
            </w:r>
          </w:p>
        </w:tc>
        <w:tc>
          <w:tcPr>
            <w:tcW w:w="1177" w:type="dxa"/>
            <w:vAlign w:val="center"/>
          </w:tcPr>
          <w:p w:rsidR="002D0706" w:rsidRPr="00BE5508" w:rsidRDefault="001A4E23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3</w:t>
            </w:r>
            <w:r w:rsidR="00ED7AA1">
              <w:rPr>
                <w:bCs/>
                <w:sz w:val="24"/>
                <w:szCs w:val="24"/>
              </w:rPr>
              <w:t> 191,8</w:t>
            </w:r>
          </w:p>
        </w:tc>
        <w:tc>
          <w:tcPr>
            <w:tcW w:w="1141" w:type="dxa"/>
          </w:tcPr>
          <w:p w:rsidR="002D0706" w:rsidRPr="00BE5508" w:rsidRDefault="00ED7AA1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0706" w:rsidRPr="00E43BC3" w:rsidTr="004E72F9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177" w:type="dxa"/>
            <w:vAlign w:val="center"/>
          </w:tcPr>
          <w:p w:rsidR="002D0706" w:rsidRPr="00BE5508" w:rsidRDefault="006C2247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4 646,5</w:t>
            </w:r>
          </w:p>
        </w:tc>
        <w:tc>
          <w:tcPr>
            <w:tcW w:w="1177" w:type="dxa"/>
            <w:vAlign w:val="center"/>
          </w:tcPr>
          <w:p w:rsidR="002D0706" w:rsidRPr="00BE5508" w:rsidRDefault="00CD5825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4 </w:t>
            </w:r>
            <w:r w:rsidR="006C2247">
              <w:rPr>
                <w:bCs/>
                <w:sz w:val="24"/>
                <w:szCs w:val="24"/>
              </w:rPr>
              <w:t>64</w:t>
            </w:r>
            <w:r w:rsidRPr="00BE5508">
              <w:rPr>
                <w:bCs/>
                <w:sz w:val="24"/>
                <w:szCs w:val="24"/>
              </w:rPr>
              <w:t>6,</w:t>
            </w:r>
            <w:r w:rsidR="006C224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41" w:type="dxa"/>
            <w:vAlign w:val="center"/>
          </w:tcPr>
          <w:p w:rsidR="002D0706" w:rsidRPr="00BE5508" w:rsidRDefault="006C2247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2D0706" w:rsidRPr="00BE5508" w:rsidRDefault="002D0706" w:rsidP="00311DD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E43BC3" w:rsidTr="00F64BF5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Госпошлина</w:t>
            </w:r>
          </w:p>
        </w:tc>
        <w:tc>
          <w:tcPr>
            <w:tcW w:w="1177" w:type="dxa"/>
            <w:vAlign w:val="center"/>
          </w:tcPr>
          <w:p w:rsidR="002D0706" w:rsidRPr="00BE5508" w:rsidRDefault="006C2247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463,0</w:t>
            </w:r>
          </w:p>
        </w:tc>
        <w:tc>
          <w:tcPr>
            <w:tcW w:w="1177" w:type="dxa"/>
            <w:vAlign w:val="center"/>
          </w:tcPr>
          <w:p w:rsidR="002D0706" w:rsidRPr="00BE5508" w:rsidRDefault="006C2247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503,2</w:t>
            </w:r>
          </w:p>
        </w:tc>
        <w:tc>
          <w:tcPr>
            <w:tcW w:w="1141" w:type="dxa"/>
            <w:vAlign w:val="center"/>
          </w:tcPr>
          <w:p w:rsidR="002D0706" w:rsidRPr="00BE5508" w:rsidRDefault="00F64BF5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10</w:t>
            </w:r>
            <w:r w:rsidR="006C2247">
              <w:rPr>
                <w:sz w:val="24"/>
                <w:szCs w:val="24"/>
              </w:rPr>
              <w:t>8</w:t>
            </w:r>
            <w:r w:rsidRPr="00BE5508">
              <w:rPr>
                <w:sz w:val="24"/>
                <w:szCs w:val="24"/>
              </w:rPr>
              <w:t>,7</w:t>
            </w:r>
          </w:p>
        </w:tc>
        <w:tc>
          <w:tcPr>
            <w:tcW w:w="2126" w:type="dxa"/>
          </w:tcPr>
          <w:p w:rsidR="002D0706" w:rsidRPr="00BE5508" w:rsidRDefault="006C2247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увеличения количества заявлений, подаваемых на рассмотрение в суды общей юрисдикции, мировым судьям.</w:t>
            </w:r>
          </w:p>
        </w:tc>
      </w:tr>
      <w:tr w:rsidR="002D0706" w:rsidRPr="00E43BC3" w:rsidTr="007B747D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177" w:type="dxa"/>
            <w:vAlign w:val="center"/>
          </w:tcPr>
          <w:p w:rsidR="002D0706" w:rsidRPr="00BE5508" w:rsidRDefault="00BF2EB5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19 236,</w:t>
            </w:r>
            <w:r w:rsidR="00CB087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  <w:vAlign w:val="center"/>
          </w:tcPr>
          <w:p w:rsidR="002D0706" w:rsidRPr="00BE5508" w:rsidRDefault="00DB5AAF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</w:t>
            </w:r>
            <w:r w:rsidR="00BF2EB5">
              <w:rPr>
                <w:bCs/>
                <w:sz w:val="24"/>
                <w:szCs w:val="24"/>
              </w:rPr>
              <w:t>9 276,</w:t>
            </w:r>
            <w:r w:rsidR="004F5F8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2D0706" w:rsidRPr="00BE5508" w:rsidRDefault="0025564C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100,2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CA5622" w:rsidRPr="00E43BC3" w:rsidTr="007B747D">
        <w:tc>
          <w:tcPr>
            <w:tcW w:w="4268" w:type="dxa"/>
            <w:vAlign w:val="center"/>
          </w:tcPr>
          <w:p w:rsidR="00CA5622" w:rsidRPr="00BE5508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77" w:type="dxa"/>
            <w:vAlign w:val="center"/>
          </w:tcPr>
          <w:p w:rsidR="00CA5622" w:rsidRPr="00BE5508" w:rsidRDefault="00BF2EB5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  <w:tc>
          <w:tcPr>
            <w:tcW w:w="1177" w:type="dxa"/>
            <w:vAlign w:val="center"/>
          </w:tcPr>
          <w:p w:rsidR="00CA5622" w:rsidRPr="00BE5508" w:rsidRDefault="00BF2EB5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23,1</w:t>
            </w:r>
          </w:p>
        </w:tc>
        <w:tc>
          <w:tcPr>
            <w:tcW w:w="1141" w:type="dxa"/>
            <w:vAlign w:val="center"/>
          </w:tcPr>
          <w:p w:rsidR="00CA5622" w:rsidRPr="00BE5508" w:rsidRDefault="00D84E0E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</w:t>
            </w:r>
            <w:r w:rsidR="00BF2EB5">
              <w:rPr>
                <w:bCs/>
                <w:sz w:val="24"/>
                <w:szCs w:val="24"/>
              </w:rPr>
              <w:t>21,6</w:t>
            </w:r>
          </w:p>
        </w:tc>
        <w:tc>
          <w:tcPr>
            <w:tcW w:w="2126" w:type="dxa"/>
          </w:tcPr>
          <w:p w:rsidR="00CA5622" w:rsidRPr="00BE5508" w:rsidRDefault="00BF2EB5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поступлений </w:t>
            </w:r>
            <w:proofErr w:type="spellStart"/>
            <w:r>
              <w:rPr>
                <w:sz w:val="24"/>
                <w:szCs w:val="24"/>
              </w:rPr>
              <w:t>сверхутвержден</w:t>
            </w:r>
            <w:r w:rsidR="001123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плана платы за размещение отходов производства и потребления.</w:t>
            </w:r>
          </w:p>
        </w:tc>
      </w:tr>
      <w:tr w:rsidR="00CA5622" w:rsidRPr="00E43BC3" w:rsidTr="007B747D">
        <w:tc>
          <w:tcPr>
            <w:tcW w:w="4268" w:type="dxa"/>
            <w:vAlign w:val="center"/>
          </w:tcPr>
          <w:p w:rsidR="00CA5622" w:rsidRPr="00BE5508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7" w:type="dxa"/>
            <w:vAlign w:val="center"/>
          </w:tcPr>
          <w:p w:rsidR="00CA5622" w:rsidRPr="00BE5508" w:rsidRDefault="00A66420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5 951,6</w:t>
            </w:r>
          </w:p>
        </w:tc>
        <w:tc>
          <w:tcPr>
            <w:tcW w:w="1177" w:type="dxa"/>
            <w:vAlign w:val="center"/>
          </w:tcPr>
          <w:p w:rsidR="00CA5622" w:rsidRPr="00BE5508" w:rsidRDefault="00A66420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6 441,</w:t>
            </w:r>
            <w:r w:rsidR="00A31B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CA5622" w:rsidRPr="00BE5508" w:rsidRDefault="00D84E0E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10</w:t>
            </w:r>
            <w:r w:rsidR="00A66420">
              <w:rPr>
                <w:bCs/>
                <w:sz w:val="24"/>
                <w:szCs w:val="24"/>
              </w:rPr>
              <w:t>8,2</w:t>
            </w:r>
          </w:p>
        </w:tc>
        <w:tc>
          <w:tcPr>
            <w:tcW w:w="2126" w:type="dxa"/>
          </w:tcPr>
          <w:p w:rsidR="00CA5622" w:rsidRPr="00BE5508" w:rsidRDefault="00A66420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077E1" w:rsidRPr="00BE5508">
              <w:rPr>
                <w:sz w:val="24"/>
                <w:szCs w:val="24"/>
              </w:rPr>
              <w:t>а счет увеличения количества детей, посещающих дошкольные образовательные учреждения</w:t>
            </w:r>
            <w:r>
              <w:rPr>
                <w:sz w:val="24"/>
                <w:szCs w:val="24"/>
              </w:rPr>
              <w:t xml:space="preserve"> и за счет удорожания тарифов</w:t>
            </w:r>
            <w:r w:rsidR="001123E2">
              <w:rPr>
                <w:sz w:val="24"/>
                <w:szCs w:val="24"/>
              </w:rPr>
              <w:t xml:space="preserve"> на коммунальные услуги.</w:t>
            </w:r>
          </w:p>
        </w:tc>
      </w:tr>
      <w:tr w:rsidR="00CA5622" w:rsidRPr="00E43BC3" w:rsidTr="007B747D">
        <w:tc>
          <w:tcPr>
            <w:tcW w:w="4268" w:type="dxa"/>
            <w:vAlign w:val="center"/>
          </w:tcPr>
          <w:p w:rsidR="00CA5622" w:rsidRPr="00BE5508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vAlign w:val="center"/>
          </w:tcPr>
          <w:p w:rsidR="00CA5622" w:rsidRPr="00BE5508" w:rsidRDefault="001123E2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234,4</w:t>
            </w:r>
          </w:p>
        </w:tc>
        <w:tc>
          <w:tcPr>
            <w:tcW w:w="1177" w:type="dxa"/>
            <w:vAlign w:val="center"/>
          </w:tcPr>
          <w:p w:rsidR="00CA5622" w:rsidRPr="00BE5508" w:rsidRDefault="001123E2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234,8</w:t>
            </w:r>
          </w:p>
        </w:tc>
        <w:tc>
          <w:tcPr>
            <w:tcW w:w="1141" w:type="dxa"/>
            <w:vAlign w:val="center"/>
          </w:tcPr>
          <w:p w:rsidR="00CA5622" w:rsidRPr="00BE5508" w:rsidRDefault="00D077E1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10</w:t>
            </w:r>
            <w:r w:rsidR="001123E2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2126" w:type="dxa"/>
          </w:tcPr>
          <w:p w:rsidR="00CA5622" w:rsidRPr="00BE5508" w:rsidRDefault="00CA5622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E43BC3" w:rsidTr="007B747D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77" w:type="dxa"/>
            <w:vAlign w:val="center"/>
          </w:tcPr>
          <w:p w:rsidR="002D0706" w:rsidRPr="00BE5508" w:rsidRDefault="001123E2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1 344,3</w:t>
            </w:r>
          </w:p>
        </w:tc>
        <w:tc>
          <w:tcPr>
            <w:tcW w:w="1177" w:type="dxa"/>
            <w:vAlign w:val="center"/>
          </w:tcPr>
          <w:p w:rsidR="002D0706" w:rsidRPr="00BE5508" w:rsidRDefault="001123E2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</w:t>
            </w:r>
            <w:r w:rsidR="009A3C57" w:rsidRPr="00BE5508">
              <w:rPr>
                <w:bCs/>
                <w:sz w:val="24"/>
                <w:szCs w:val="24"/>
              </w:rPr>
              <w:t>4</w:t>
            </w:r>
            <w:r w:rsidR="00420850" w:rsidRPr="00BE550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5,9</w:t>
            </w:r>
          </w:p>
        </w:tc>
        <w:tc>
          <w:tcPr>
            <w:tcW w:w="1141" w:type="dxa"/>
          </w:tcPr>
          <w:p w:rsidR="00702861" w:rsidRDefault="00702861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D0706" w:rsidRPr="00BE5508" w:rsidRDefault="009A3C57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10</w:t>
            </w:r>
            <w:r w:rsidR="001123E2">
              <w:rPr>
                <w:sz w:val="24"/>
                <w:szCs w:val="24"/>
              </w:rPr>
              <w:t>9,8</w:t>
            </w:r>
          </w:p>
        </w:tc>
        <w:tc>
          <w:tcPr>
            <w:tcW w:w="2126" w:type="dxa"/>
          </w:tcPr>
          <w:p w:rsidR="002D0706" w:rsidRPr="001123E2" w:rsidRDefault="001123E2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23E2">
              <w:rPr>
                <w:sz w:val="24"/>
                <w:szCs w:val="24"/>
              </w:rPr>
              <w:t xml:space="preserve">За счет поступления </w:t>
            </w:r>
            <w:r w:rsidRPr="001123E2">
              <w:rPr>
                <w:sz w:val="24"/>
                <w:szCs w:val="24"/>
              </w:rPr>
              <w:lastRenderedPageBreak/>
              <w:t>штрафов по решениям судебных органов</w:t>
            </w:r>
          </w:p>
        </w:tc>
      </w:tr>
      <w:tr w:rsidR="00A31B8D" w:rsidRPr="00A31B8D" w:rsidTr="007B747D">
        <w:tc>
          <w:tcPr>
            <w:tcW w:w="4268" w:type="dxa"/>
            <w:vAlign w:val="center"/>
          </w:tcPr>
          <w:p w:rsidR="00A31B8D" w:rsidRPr="00A31B8D" w:rsidRDefault="00A31B8D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31B8D">
              <w:rPr>
                <w:bCs/>
                <w:sz w:val="24"/>
                <w:szCs w:val="24"/>
              </w:rPr>
              <w:lastRenderedPageBreak/>
              <w:t xml:space="preserve">Прочие неналоговые доходы </w:t>
            </w:r>
          </w:p>
        </w:tc>
        <w:tc>
          <w:tcPr>
            <w:tcW w:w="1177" w:type="dxa"/>
            <w:vAlign w:val="center"/>
          </w:tcPr>
          <w:p w:rsidR="00A31B8D" w:rsidRPr="00A31B8D" w:rsidRDefault="00A31B8D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31B8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vAlign w:val="center"/>
          </w:tcPr>
          <w:p w:rsidR="00A31B8D" w:rsidRPr="00A31B8D" w:rsidRDefault="00A31B8D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141" w:type="dxa"/>
          </w:tcPr>
          <w:p w:rsidR="00A31B8D" w:rsidRPr="00A31B8D" w:rsidRDefault="00A31B8D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31B8D" w:rsidRPr="00A31B8D" w:rsidRDefault="00A31B8D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E43BC3" w:rsidTr="007B747D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BE5508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177" w:type="dxa"/>
            <w:vAlign w:val="center"/>
          </w:tcPr>
          <w:p w:rsidR="002D0706" w:rsidRPr="00BE5508" w:rsidRDefault="00AB3AE3" w:rsidP="009762B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52 071,6</w:t>
            </w:r>
          </w:p>
        </w:tc>
        <w:tc>
          <w:tcPr>
            <w:tcW w:w="1177" w:type="dxa"/>
            <w:vAlign w:val="center"/>
          </w:tcPr>
          <w:p w:rsidR="002D0706" w:rsidRPr="00BE5508" w:rsidRDefault="00DF785A" w:rsidP="009762B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5508">
              <w:rPr>
                <w:b/>
                <w:bCs/>
                <w:sz w:val="24"/>
                <w:szCs w:val="24"/>
              </w:rPr>
              <w:t>5</w:t>
            </w:r>
            <w:r w:rsidR="00AB3AE3">
              <w:rPr>
                <w:b/>
                <w:bCs/>
                <w:sz w:val="24"/>
                <w:szCs w:val="24"/>
              </w:rPr>
              <w:t>3</w:t>
            </w:r>
            <w:r w:rsidR="006269AA" w:rsidRPr="00BE5508">
              <w:rPr>
                <w:b/>
                <w:bCs/>
                <w:sz w:val="24"/>
                <w:szCs w:val="24"/>
              </w:rPr>
              <w:t> </w:t>
            </w:r>
            <w:r w:rsidRPr="00BE5508">
              <w:rPr>
                <w:b/>
                <w:bCs/>
                <w:sz w:val="24"/>
                <w:szCs w:val="24"/>
              </w:rPr>
              <w:t>0</w:t>
            </w:r>
            <w:r w:rsidR="00AB3AE3">
              <w:rPr>
                <w:b/>
                <w:bCs/>
                <w:sz w:val="24"/>
                <w:szCs w:val="24"/>
              </w:rPr>
              <w:t>98</w:t>
            </w:r>
            <w:r w:rsidR="006269AA" w:rsidRPr="00BE5508">
              <w:rPr>
                <w:b/>
                <w:bCs/>
                <w:sz w:val="24"/>
                <w:szCs w:val="24"/>
              </w:rPr>
              <w:t>,</w:t>
            </w:r>
            <w:r w:rsidRPr="00BE550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2D0706" w:rsidRPr="00BE5508" w:rsidRDefault="0025346F" w:rsidP="009762B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E5508">
              <w:rPr>
                <w:b/>
                <w:sz w:val="24"/>
                <w:szCs w:val="24"/>
              </w:rPr>
              <w:t>10</w:t>
            </w:r>
            <w:r w:rsidR="00AB3AE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0706" w:rsidRPr="00E43BC3" w:rsidTr="007B747D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Дотация</w:t>
            </w:r>
          </w:p>
        </w:tc>
        <w:tc>
          <w:tcPr>
            <w:tcW w:w="1177" w:type="dxa"/>
            <w:vAlign w:val="center"/>
          </w:tcPr>
          <w:p w:rsidR="002D0706" w:rsidRPr="00BE5508" w:rsidRDefault="00E3077F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103 359,2</w:t>
            </w:r>
          </w:p>
        </w:tc>
        <w:tc>
          <w:tcPr>
            <w:tcW w:w="1177" w:type="dxa"/>
            <w:vAlign w:val="center"/>
          </w:tcPr>
          <w:p w:rsidR="002D0706" w:rsidRPr="00BE5508" w:rsidRDefault="00E3077F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103 359,2</w:t>
            </w:r>
          </w:p>
        </w:tc>
        <w:tc>
          <w:tcPr>
            <w:tcW w:w="1141" w:type="dxa"/>
          </w:tcPr>
          <w:p w:rsidR="002D0706" w:rsidRPr="00BE5508" w:rsidRDefault="00BB7159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0706" w:rsidRPr="00E43BC3" w:rsidTr="007B747D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Субсидии</w:t>
            </w:r>
          </w:p>
        </w:tc>
        <w:tc>
          <w:tcPr>
            <w:tcW w:w="1177" w:type="dxa"/>
            <w:vAlign w:val="center"/>
          </w:tcPr>
          <w:p w:rsidR="002D0706" w:rsidRPr="00BE5508" w:rsidRDefault="00E3077F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23 845,4</w:t>
            </w:r>
          </w:p>
        </w:tc>
        <w:tc>
          <w:tcPr>
            <w:tcW w:w="1177" w:type="dxa"/>
            <w:vAlign w:val="center"/>
          </w:tcPr>
          <w:p w:rsidR="002D0706" w:rsidRPr="00BE5508" w:rsidRDefault="006F65A6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23 7</w:t>
            </w:r>
            <w:r w:rsidR="00E3077F">
              <w:rPr>
                <w:bCs/>
                <w:sz w:val="24"/>
                <w:szCs w:val="24"/>
              </w:rPr>
              <w:t>3</w:t>
            </w:r>
            <w:r w:rsidRPr="00BE5508">
              <w:rPr>
                <w:bCs/>
                <w:sz w:val="24"/>
                <w:szCs w:val="24"/>
              </w:rPr>
              <w:t>9,</w:t>
            </w:r>
            <w:r w:rsidR="00E3077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2D0706" w:rsidRPr="00BE5508" w:rsidRDefault="0025346F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9</w:t>
            </w:r>
            <w:r w:rsidR="00E3077F">
              <w:rPr>
                <w:sz w:val="24"/>
                <w:szCs w:val="24"/>
              </w:rPr>
              <w:t>9,6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0706" w:rsidRPr="00E43BC3" w:rsidTr="007B747D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Субвенции</w:t>
            </w:r>
          </w:p>
        </w:tc>
        <w:tc>
          <w:tcPr>
            <w:tcW w:w="1177" w:type="dxa"/>
            <w:vAlign w:val="center"/>
          </w:tcPr>
          <w:p w:rsidR="002D0706" w:rsidRPr="00BE5508" w:rsidRDefault="00E3077F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147 423,0</w:t>
            </w:r>
          </w:p>
        </w:tc>
        <w:tc>
          <w:tcPr>
            <w:tcW w:w="1177" w:type="dxa"/>
            <w:vAlign w:val="center"/>
          </w:tcPr>
          <w:p w:rsidR="002D0706" w:rsidRPr="00BE5508" w:rsidRDefault="0025346F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1</w:t>
            </w:r>
            <w:r w:rsidR="00A94E26" w:rsidRPr="00BE5508">
              <w:rPr>
                <w:bCs/>
                <w:sz w:val="24"/>
                <w:szCs w:val="24"/>
              </w:rPr>
              <w:t>4</w:t>
            </w:r>
            <w:r w:rsidR="00E3077F">
              <w:rPr>
                <w:bCs/>
                <w:sz w:val="24"/>
                <w:szCs w:val="24"/>
              </w:rPr>
              <w:t>6 576,5</w:t>
            </w:r>
          </w:p>
        </w:tc>
        <w:tc>
          <w:tcPr>
            <w:tcW w:w="1141" w:type="dxa"/>
          </w:tcPr>
          <w:p w:rsidR="002D0706" w:rsidRPr="00BE5508" w:rsidRDefault="0025346F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9</w:t>
            </w:r>
            <w:r w:rsidR="00E3077F">
              <w:rPr>
                <w:sz w:val="24"/>
                <w:szCs w:val="24"/>
              </w:rPr>
              <w:t>9,4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0706" w:rsidRPr="00E43BC3" w:rsidTr="00985A90">
        <w:trPr>
          <w:trHeight w:val="288"/>
        </w:trPr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7" w:type="dxa"/>
          </w:tcPr>
          <w:p w:rsidR="002D0706" w:rsidRPr="00BE5508" w:rsidRDefault="00E3077F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18 034,3</w:t>
            </w:r>
          </w:p>
        </w:tc>
        <w:tc>
          <w:tcPr>
            <w:tcW w:w="1177" w:type="dxa"/>
          </w:tcPr>
          <w:p w:rsidR="006269AA" w:rsidRPr="00BE5508" w:rsidRDefault="00E3077F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17 866,1</w:t>
            </w:r>
          </w:p>
        </w:tc>
        <w:tc>
          <w:tcPr>
            <w:tcW w:w="1141" w:type="dxa"/>
          </w:tcPr>
          <w:p w:rsidR="00BB7159" w:rsidRPr="00BE5508" w:rsidRDefault="00E3077F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F0913" w:rsidRPr="00E43BC3" w:rsidTr="007B747D">
        <w:tc>
          <w:tcPr>
            <w:tcW w:w="4268" w:type="dxa"/>
            <w:vAlign w:val="center"/>
          </w:tcPr>
          <w:p w:rsidR="002F0913" w:rsidRPr="00BE5508" w:rsidRDefault="002F0913" w:rsidP="00A34E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77" w:type="dxa"/>
          </w:tcPr>
          <w:p w:rsidR="002F0913" w:rsidRPr="00BE5508" w:rsidRDefault="000D0880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</w:tc>
        <w:tc>
          <w:tcPr>
            <w:tcW w:w="1177" w:type="dxa"/>
          </w:tcPr>
          <w:p w:rsidR="002F0913" w:rsidRPr="00BE5508" w:rsidRDefault="000D0880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</w:tc>
        <w:tc>
          <w:tcPr>
            <w:tcW w:w="1141" w:type="dxa"/>
          </w:tcPr>
          <w:p w:rsidR="002F0913" w:rsidRPr="00BE5508" w:rsidRDefault="002F0913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2F0913" w:rsidRPr="00BE5508" w:rsidRDefault="002F0913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269AA" w:rsidRPr="00E43BC3" w:rsidTr="007B747D">
        <w:tc>
          <w:tcPr>
            <w:tcW w:w="4268" w:type="dxa"/>
            <w:vAlign w:val="center"/>
          </w:tcPr>
          <w:p w:rsidR="006269AA" w:rsidRPr="00BE5508" w:rsidRDefault="006269AA" w:rsidP="00A34E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Доходы бюджетов бюджетной системы РФ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7" w:type="dxa"/>
          </w:tcPr>
          <w:p w:rsidR="00850C7B" w:rsidRDefault="00850C7B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0C7B" w:rsidRDefault="00850C7B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0C7B" w:rsidRDefault="00850C7B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69AA" w:rsidRPr="00BE5508" w:rsidRDefault="00850C7B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342,3</w:t>
            </w:r>
          </w:p>
        </w:tc>
        <w:tc>
          <w:tcPr>
            <w:tcW w:w="1177" w:type="dxa"/>
          </w:tcPr>
          <w:p w:rsidR="00850C7B" w:rsidRDefault="00850C7B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0C7B" w:rsidRDefault="00850C7B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0C7B" w:rsidRDefault="00850C7B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69AA" w:rsidRPr="00BE5508" w:rsidRDefault="00850C7B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2 338,7</w:t>
            </w:r>
          </w:p>
        </w:tc>
        <w:tc>
          <w:tcPr>
            <w:tcW w:w="1141" w:type="dxa"/>
          </w:tcPr>
          <w:p w:rsidR="00850C7B" w:rsidRDefault="00850C7B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0C7B" w:rsidRDefault="00850C7B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50C7B" w:rsidRDefault="00850C7B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69AA" w:rsidRPr="00BE5508" w:rsidRDefault="00850C7B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683,2</w:t>
            </w:r>
          </w:p>
        </w:tc>
        <w:tc>
          <w:tcPr>
            <w:tcW w:w="2126" w:type="dxa"/>
          </w:tcPr>
          <w:p w:rsidR="006269AA" w:rsidRPr="00BE5508" w:rsidRDefault="00850C7B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Поступили доходы от возврата бюджетными учреждениями остатков субсидий прошлых лет в связи с </w:t>
            </w:r>
            <w:proofErr w:type="spellStart"/>
            <w:r>
              <w:rPr>
                <w:sz w:val="24"/>
                <w:szCs w:val="24"/>
              </w:rPr>
              <w:t>невостребованностью</w:t>
            </w:r>
            <w:proofErr w:type="spellEnd"/>
            <w:r>
              <w:rPr>
                <w:sz w:val="24"/>
                <w:szCs w:val="24"/>
              </w:rPr>
              <w:t xml:space="preserve"> денежных средств.</w:t>
            </w:r>
          </w:p>
        </w:tc>
      </w:tr>
      <w:tr w:rsidR="006269AA" w:rsidRPr="002F0913" w:rsidTr="007B747D">
        <w:tc>
          <w:tcPr>
            <w:tcW w:w="4268" w:type="dxa"/>
            <w:vAlign w:val="center"/>
          </w:tcPr>
          <w:p w:rsidR="006269AA" w:rsidRPr="00BE5508" w:rsidRDefault="00584246" w:rsidP="00A34E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508">
              <w:rPr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7" w:type="dxa"/>
          </w:tcPr>
          <w:p w:rsidR="006269AA" w:rsidRPr="00BE5508" w:rsidRDefault="00584246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6269AA" w:rsidRPr="00BE5508" w:rsidRDefault="004007F2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-2 704,8</w:t>
            </w:r>
          </w:p>
        </w:tc>
        <w:tc>
          <w:tcPr>
            <w:tcW w:w="1141" w:type="dxa"/>
          </w:tcPr>
          <w:p w:rsidR="006269AA" w:rsidRPr="00BE5508" w:rsidRDefault="00BB7159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5508">
              <w:rPr>
                <w:sz w:val="24"/>
                <w:szCs w:val="24"/>
              </w:rPr>
              <w:t>0</w:t>
            </w:r>
            <w:r w:rsidR="00B9748B" w:rsidRPr="00BE5508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6269AA" w:rsidRPr="00BE5508" w:rsidRDefault="006269AA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E43BC3" w:rsidTr="007B747D">
        <w:tc>
          <w:tcPr>
            <w:tcW w:w="4268" w:type="dxa"/>
            <w:vAlign w:val="center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BE5508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77" w:type="dxa"/>
          </w:tcPr>
          <w:p w:rsidR="002D0706" w:rsidRPr="00BE5508" w:rsidRDefault="003C0F31" w:rsidP="009762B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E5508">
              <w:rPr>
                <w:b/>
                <w:sz w:val="24"/>
                <w:szCs w:val="24"/>
              </w:rPr>
              <w:t>3</w:t>
            </w:r>
            <w:r w:rsidR="004007F2">
              <w:rPr>
                <w:b/>
                <w:sz w:val="24"/>
                <w:szCs w:val="24"/>
              </w:rPr>
              <w:t>45</w:t>
            </w:r>
            <w:r w:rsidR="00052620" w:rsidRPr="00BE5508">
              <w:rPr>
                <w:b/>
                <w:sz w:val="24"/>
                <w:szCs w:val="24"/>
              </w:rPr>
              <w:t> </w:t>
            </w:r>
            <w:r w:rsidR="004007F2">
              <w:rPr>
                <w:b/>
                <w:sz w:val="24"/>
                <w:szCs w:val="24"/>
              </w:rPr>
              <w:t>450</w:t>
            </w:r>
            <w:r w:rsidR="00052620" w:rsidRPr="00BE5508">
              <w:rPr>
                <w:b/>
                <w:sz w:val="24"/>
                <w:szCs w:val="24"/>
              </w:rPr>
              <w:t>,</w:t>
            </w:r>
            <w:r w:rsidR="004007F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2D0706" w:rsidRPr="00BE5508" w:rsidRDefault="00584246" w:rsidP="009762B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E5508">
              <w:rPr>
                <w:b/>
                <w:sz w:val="24"/>
                <w:szCs w:val="24"/>
              </w:rPr>
              <w:t>3</w:t>
            </w:r>
            <w:r w:rsidR="004007F2">
              <w:rPr>
                <w:b/>
                <w:sz w:val="24"/>
                <w:szCs w:val="24"/>
              </w:rPr>
              <w:t>44</w:t>
            </w:r>
            <w:r w:rsidRPr="00BE5508">
              <w:rPr>
                <w:b/>
                <w:sz w:val="24"/>
                <w:szCs w:val="24"/>
              </w:rPr>
              <w:t> </w:t>
            </w:r>
            <w:r w:rsidR="004007F2">
              <w:rPr>
                <w:b/>
                <w:sz w:val="24"/>
                <w:szCs w:val="24"/>
              </w:rPr>
              <w:t>648</w:t>
            </w:r>
            <w:r w:rsidRPr="00BE5508">
              <w:rPr>
                <w:b/>
                <w:sz w:val="24"/>
                <w:szCs w:val="24"/>
              </w:rPr>
              <w:t>,</w:t>
            </w:r>
            <w:r w:rsidR="004007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2D0706" w:rsidRPr="00BE5508" w:rsidRDefault="00BB7159" w:rsidP="009762B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E5508">
              <w:rPr>
                <w:b/>
                <w:sz w:val="24"/>
                <w:szCs w:val="24"/>
              </w:rPr>
              <w:t>9</w:t>
            </w:r>
            <w:r w:rsidR="00052620" w:rsidRPr="00BE5508">
              <w:rPr>
                <w:b/>
                <w:sz w:val="24"/>
                <w:szCs w:val="24"/>
              </w:rPr>
              <w:t>9,</w:t>
            </w:r>
            <w:r w:rsidR="003C0F31" w:rsidRPr="00BE550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D0706" w:rsidRPr="00BE5508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B77CB" w:rsidRPr="00CD2120" w:rsidRDefault="00CB77CB" w:rsidP="00CB77CB">
      <w:pPr>
        <w:jc w:val="right"/>
        <w:rPr>
          <w:sz w:val="24"/>
          <w:szCs w:val="24"/>
        </w:rPr>
      </w:pPr>
      <w:r w:rsidRPr="00CD2120">
        <w:rPr>
          <w:sz w:val="24"/>
          <w:szCs w:val="24"/>
        </w:rPr>
        <w:t>тыс. руб</w:t>
      </w:r>
      <w:r w:rsidR="00AA4743" w:rsidRPr="00CD2120">
        <w:rPr>
          <w:sz w:val="24"/>
          <w:szCs w:val="24"/>
        </w:rPr>
        <w:t>.</w:t>
      </w:r>
    </w:p>
    <w:tbl>
      <w:tblPr>
        <w:tblW w:w="5090" w:type="pct"/>
        <w:tblLayout w:type="fixed"/>
        <w:tblLook w:val="04A0"/>
      </w:tblPr>
      <w:tblGrid>
        <w:gridCol w:w="2769"/>
        <w:gridCol w:w="1595"/>
        <w:gridCol w:w="1414"/>
        <w:gridCol w:w="1605"/>
        <w:gridCol w:w="2648"/>
      </w:tblGrid>
      <w:tr w:rsidR="00CB77CB" w:rsidRPr="00702861" w:rsidTr="00377AEC">
        <w:trPr>
          <w:trHeight w:val="420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702861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2861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702861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2861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702861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2861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702861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2861">
              <w:rPr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702861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2861">
              <w:rPr>
                <w:b/>
                <w:bCs/>
                <w:sz w:val="24"/>
                <w:szCs w:val="24"/>
              </w:rPr>
              <w:t>Причины неисполнения</w:t>
            </w:r>
            <w:r w:rsidRPr="00702861">
              <w:rPr>
                <w:b/>
                <w:bCs/>
                <w:sz w:val="24"/>
                <w:szCs w:val="24"/>
              </w:rPr>
              <w:br/>
            </w:r>
            <w:r w:rsidRPr="00702861">
              <w:rPr>
                <w:b/>
                <w:sz w:val="24"/>
                <w:szCs w:val="24"/>
              </w:rPr>
              <w:t>(если исполнение составляет менее 95%)</w:t>
            </w:r>
          </w:p>
        </w:tc>
      </w:tr>
      <w:tr w:rsidR="00CB77CB" w:rsidRPr="00CD2120" w:rsidTr="00702861">
        <w:trPr>
          <w:trHeight w:val="764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FF31FA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32 438,2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0029D4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3</w:t>
            </w:r>
            <w:r w:rsidR="00FF31FA" w:rsidRPr="00CD2120">
              <w:rPr>
                <w:sz w:val="24"/>
                <w:szCs w:val="24"/>
              </w:rPr>
              <w:t>2 436,5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CB" w:rsidRPr="00CD2120" w:rsidRDefault="005B0887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99,</w:t>
            </w:r>
            <w:r w:rsidR="00FF31FA" w:rsidRPr="00CD2120">
              <w:rPr>
                <w:sz w:val="24"/>
                <w:szCs w:val="24"/>
              </w:rPr>
              <w:t>9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CD2120" w:rsidTr="00702861">
        <w:trPr>
          <w:trHeight w:val="563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1279C2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39 270,8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1279C2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38 964,0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CB" w:rsidRPr="00CD2120" w:rsidRDefault="001279C2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99,2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CD2120" w:rsidTr="00702861">
        <w:trPr>
          <w:trHeight w:val="826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A23F84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17 844,1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A23F84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17 844,1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CD2120" w:rsidRDefault="000029D4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100,0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CD2120" w:rsidTr="00702861">
        <w:trPr>
          <w:trHeight w:val="568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Образование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AA4027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184 044,4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AA4027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183 928,2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CD2120" w:rsidRDefault="0053586C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99,</w:t>
            </w:r>
            <w:r w:rsidR="00AA4027" w:rsidRPr="00CD2120">
              <w:rPr>
                <w:sz w:val="24"/>
                <w:szCs w:val="24"/>
              </w:rPr>
              <w:t>9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CD2120" w:rsidTr="00702861">
        <w:trPr>
          <w:trHeight w:val="548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Культура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3D26C7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23 665,5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3D26C7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23 661,5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CD2120" w:rsidRDefault="003D26C7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99</w:t>
            </w:r>
            <w:r w:rsidR="0053586C" w:rsidRPr="00CD2120">
              <w:rPr>
                <w:sz w:val="24"/>
                <w:szCs w:val="24"/>
              </w:rPr>
              <w:t>,</w:t>
            </w:r>
            <w:r w:rsidRPr="00CD2120">
              <w:rPr>
                <w:sz w:val="24"/>
                <w:szCs w:val="24"/>
              </w:rPr>
              <w:t>9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CD2120" w:rsidTr="00702861">
        <w:trPr>
          <w:trHeight w:val="556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F30945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5</w:t>
            </w:r>
            <w:r w:rsidR="0053586C" w:rsidRPr="00CD2120">
              <w:rPr>
                <w:sz w:val="24"/>
                <w:szCs w:val="24"/>
              </w:rPr>
              <w:t>0</w:t>
            </w:r>
            <w:r w:rsidRPr="00CD2120">
              <w:rPr>
                <w:sz w:val="24"/>
                <w:szCs w:val="24"/>
              </w:rPr>
              <w:t>4</w:t>
            </w:r>
            <w:r w:rsidR="0053586C" w:rsidRPr="00CD2120">
              <w:rPr>
                <w:sz w:val="24"/>
                <w:szCs w:val="24"/>
              </w:rPr>
              <w:t>,</w:t>
            </w:r>
            <w:r w:rsidRPr="00CD2120">
              <w:rPr>
                <w:sz w:val="24"/>
                <w:szCs w:val="24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F30945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5</w:t>
            </w:r>
            <w:r w:rsidR="0053586C" w:rsidRPr="00CD2120">
              <w:rPr>
                <w:sz w:val="24"/>
                <w:szCs w:val="24"/>
              </w:rPr>
              <w:t>0</w:t>
            </w:r>
            <w:r w:rsidRPr="00CD2120">
              <w:rPr>
                <w:sz w:val="24"/>
                <w:szCs w:val="24"/>
              </w:rPr>
              <w:t>4</w:t>
            </w:r>
            <w:r w:rsidR="0053586C" w:rsidRPr="00CD2120">
              <w:rPr>
                <w:sz w:val="24"/>
                <w:szCs w:val="24"/>
              </w:rPr>
              <w:t>,</w:t>
            </w:r>
            <w:r w:rsidRPr="00CD2120">
              <w:rPr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CD2120" w:rsidRDefault="00F30945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10</w:t>
            </w:r>
            <w:r w:rsidR="00CB77CB" w:rsidRPr="00CD2120">
              <w:rPr>
                <w:sz w:val="24"/>
                <w:szCs w:val="24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CD2120" w:rsidTr="00702861">
        <w:trPr>
          <w:trHeight w:val="528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53586C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2</w:t>
            </w:r>
            <w:r w:rsidR="00D62C36" w:rsidRPr="00CD2120">
              <w:rPr>
                <w:sz w:val="24"/>
                <w:szCs w:val="24"/>
              </w:rPr>
              <w:t>6 427,3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53586C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2</w:t>
            </w:r>
            <w:r w:rsidR="00D62C36" w:rsidRPr="00CD2120">
              <w:rPr>
                <w:sz w:val="24"/>
                <w:szCs w:val="24"/>
              </w:rPr>
              <w:t>1</w:t>
            </w:r>
            <w:r w:rsidR="000029D4" w:rsidRPr="00CD2120">
              <w:rPr>
                <w:sz w:val="24"/>
                <w:szCs w:val="24"/>
              </w:rPr>
              <w:t> </w:t>
            </w:r>
            <w:r w:rsidR="00D62C36" w:rsidRPr="00CD2120">
              <w:rPr>
                <w:sz w:val="24"/>
                <w:szCs w:val="24"/>
              </w:rPr>
              <w:t>110</w:t>
            </w:r>
            <w:r w:rsidR="000029D4" w:rsidRPr="00CD2120">
              <w:rPr>
                <w:sz w:val="24"/>
                <w:szCs w:val="24"/>
              </w:rPr>
              <w:t>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CD2120" w:rsidRDefault="00D62C36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83,7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CD2120" w:rsidTr="00377AEC">
        <w:trPr>
          <w:trHeight w:val="579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в том числе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CD2120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Социальное обеспечение населения</w:t>
            </w:r>
          </w:p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F6697C" w:rsidP="00DA47DC">
            <w:pPr>
              <w:spacing w:before="0" w:beforeAutospacing="0" w:after="0" w:afterAutospacing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23 345,2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F6697C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20 041,8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CD2120" w:rsidRDefault="00F6697C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85</w:t>
            </w:r>
            <w:r w:rsidR="008E440E" w:rsidRPr="00CD2120">
              <w:rPr>
                <w:sz w:val="24"/>
                <w:szCs w:val="24"/>
              </w:rPr>
              <w:t>,</w:t>
            </w:r>
            <w:r w:rsidRPr="00CD2120">
              <w:rPr>
                <w:sz w:val="24"/>
                <w:szCs w:val="24"/>
              </w:rPr>
              <w:t>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030" w:rsidRPr="00CD2120" w:rsidRDefault="00940695" w:rsidP="00DA47DC">
            <w:pPr>
              <w:spacing w:before="0" w:beforeAutospacing="0" w:after="0" w:afterAutospacing="0" w:line="240" w:lineRule="auto"/>
              <w:ind w:firstLine="414"/>
              <w:jc w:val="both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Н</w:t>
            </w:r>
            <w:r w:rsidR="00010ED2" w:rsidRPr="00CD2120">
              <w:rPr>
                <w:sz w:val="24"/>
                <w:szCs w:val="24"/>
              </w:rPr>
              <w:t>е освоен</w:t>
            </w:r>
            <w:r w:rsidRPr="00CD2120">
              <w:rPr>
                <w:sz w:val="24"/>
                <w:szCs w:val="24"/>
              </w:rPr>
              <w:t>ы</w:t>
            </w:r>
            <w:r w:rsidR="00010ED2" w:rsidRPr="00CD2120">
              <w:rPr>
                <w:sz w:val="24"/>
                <w:szCs w:val="24"/>
              </w:rPr>
              <w:t xml:space="preserve"> средств</w:t>
            </w:r>
            <w:r w:rsidRPr="00CD2120">
              <w:rPr>
                <w:sz w:val="24"/>
                <w:szCs w:val="24"/>
              </w:rPr>
              <w:t>а</w:t>
            </w:r>
            <w:r w:rsidR="00FD5D0C" w:rsidRPr="00CD2120">
              <w:rPr>
                <w:sz w:val="24"/>
                <w:szCs w:val="24"/>
              </w:rPr>
              <w:t xml:space="preserve"> в сумме</w:t>
            </w:r>
            <w:r w:rsidR="008E440E" w:rsidRPr="00CD2120">
              <w:rPr>
                <w:sz w:val="24"/>
                <w:szCs w:val="24"/>
              </w:rPr>
              <w:t xml:space="preserve"> </w:t>
            </w:r>
            <w:r w:rsidR="009C6D23" w:rsidRPr="00CD2120">
              <w:rPr>
                <w:sz w:val="24"/>
                <w:szCs w:val="24"/>
              </w:rPr>
              <w:t>3 303,4</w:t>
            </w:r>
            <w:r w:rsidR="00CB77CB" w:rsidRPr="00CD2120">
              <w:rPr>
                <w:sz w:val="24"/>
                <w:szCs w:val="24"/>
              </w:rPr>
              <w:t xml:space="preserve"> тыс. </w:t>
            </w:r>
            <w:r w:rsidR="00010ED2" w:rsidRPr="00CD2120">
              <w:rPr>
                <w:sz w:val="24"/>
                <w:szCs w:val="24"/>
              </w:rPr>
              <w:t>руб., в т.ч. по</w:t>
            </w:r>
            <w:r w:rsidR="00DA47DC">
              <w:rPr>
                <w:sz w:val="24"/>
                <w:szCs w:val="24"/>
              </w:rPr>
              <w:t xml:space="preserve"> </w:t>
            </w:r>
            <w:r w:rsidR="00262059" w:rsidRPr="00CD2120">
              <w:rPr>
                <w:sz w:val="24"/>
                <w:szCs w:val="24"/>
              </w:rPr>
              <w:t>обеспечени</w:t>
            </w:r>
            <w:r w:rsidR="00B40030" w:rsidRPr="00CD2120">
              <w:rPr>
                <w:sz w:val="24"/>
                <w:szCs w:val="24"/>
              </w:rPr>
              <w:t>ю</w:t>
            </w:r>
            <w:r w:rsidR="00262059" w:rsidRPr="00CD2120">
              <w:rPr>
                <w:sz w:val="24"/>
                <w:szCs w:val="24"/>
              </w:rPr>
              <w:t xml:space="preserve"> жилыми помещениями реабилитированных лиц, имеющих инвалидность или являющихся пенсионерами, и проживающих совместно членов их семей в сумме 2</w:t>
            </w:r>
            <w:r w:rsidR="00405B57" w:rsidRPr="00CD2120">
              <w:rPr>
                <w:sz w:val="24"/>
                <w:szCs w:val="24"/>
              </w:rPr>
              <w:t> </w:t>
            </w:r>
            <w:r w:rsidR="00262059" w:rsidRPr="00CD2120">
              <w:rPr>
                <w:sz w:val="24"/>
                <w:szCs w:val="24"/>
              </w:rPr>
              <w:t>789</w:t>
            </w:r>
            <w:r w:rsidR="00405B57" w:rsidRPr="00CD2120">
              <w:rPr>
                <w:sz w:val="24"/>
                <w:szCs w:val="24"/>
              </w:rPr>
              <w:t>,</w:t>
            </w:r>
            <w:r w:rsidR="00262059" w:rsidRPr="00CD2120">
              <w:rPr>
                <w:sz w:val="24"/>
                <w:szCs w:val="24"/>
              </w:rPr>
              <w:t>6</w:t>
            </w:r>
            <w:r w:rsidR="00405B57" w:rsidRPr="00CD2120">
              <w:rPr>
                <w:sz w:val="24"/>
                <w:szCs w:val="24"/>
              </w:rPr>
              <w:t xml:space="preserve"> тыс.</w:t>
            </w:r>
            <w:r w:rsidR="00262059" w:rsidRPr="00CD2120">
              <w:rPr>
                <w:sz w:val="24"/>
                <w:szCs w:val="24"/>
              </w:rPr>
              <w:t xml:space="preserve"> руб., сертификат не был выдан, в связи с тем, что получатель сменил место регистрации</w:t>
            </w:r>
            <w:r w:rsidR="00B40030" w:rsidRPr="00CD2120">
              <w:rPr>
                <w:sz w:val="24"/>
                <w:szCs w:val="24"/>
              </w:rPr>
              <w:t>;</w:t>
            </w:r>
            <w:r w:rsidR="00262059" w:rsidRPr="00CD2120">
              <w:rPr>
                <w:sz w:val="24"/>
                <w:szCs w:val="24"/>
              </w:rPr>
              <w:t xml:space="preserve"> </w:t>
            </w:r>
          </w:p>
          <w:p w:rsidR="00CB77CB" w:rsidRPr="00CD2120" w:rsidRDefault="00262059" w:rsidP="00DA47DC">
            <w:pPr>
              <w:spacing w:before="0" w:beforeAutospacing="0" w:after="0" w:afterAutospacing="0" w:line="240" w:lineRule="auto"/>
              <w:ind w:firstLine="414"/>
              <w:jc w:val="both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на предоставление мер социальной поддержки учащимся из малоимущих и многодетных малоимущих семей в сумме 379</w:t>
            </w:r>
            <w:r w:rsidR="00405B57" w:rsidRPr="00CD2120">
              <w:rPr>
                <w:sz w:val="24"/>
                <w:szCs w:val="24"/>
              </w:rPr>
              <w:t>,</w:t>
            </w:r>
            <w:r w:rsidRPr="00CD2120">
              <w:rPr>
                <w:sz w:val="24"/>
                <w:szCs w:val="24"/>
              </w:rPr>
              <w:t>5</w:t>
            </w:r>
            <w:r w:rsidR="00405B57" w:rsidRPr="00CD2120">
              <w:rPr>
                <w:sz w:val="24"/>
                <w:szCs w:val="24"/>
              </w:rPr>
              <w:t xml:space="preserve"> тыс.</w:t>
            </w:r>
            <w:r w:rsidRPr="00CD2120">
              <w:rPr>
                <w:sz w:val="24"/>
                <w:szCs w:val="24"/>
              </w:rPr>
              <w:t xml:space="preserve"> руб., в связи с закрытием лимитов</w:t>
            </w:r>
            <w:r w:rsidR="00B40030" w:rsidRPr="00CD2120">
              <w:rPr>
                <w:sz w:val="24"/>
                <w:szCs w:val="24"/>
              </w:rPr>
              <w:t>. Н</w:t>
            </w:r>
            <w:r w:rsidR="0013409C" w:rsidRPr="00CD2120">
              <w:rPr>
                <w:sz w:val="24"/>
                <w:szCs w:val="24"/>
              </w:rPr>
              <w:t>е освоены ассигнования на предоставление мер социальной поддержки по обеспечению жильем ветеранов ВОВ в сумме 116</w:t>
            </w:r>
            <w:r w:rsidR="00405B57" w:rsidRPr="00CD2120">
              <w:rPr>
                <w:sz w:val="24"/>
                <w:szCs w:val="24"/>
              </w:rPr>
              <w:t>,6 тыс.</w:t>
            </w:r>
            <w:r w:rsidR="0013409C" w:rsidRPr="00CD2120">
              <w:rPr>
                <w:sz w:val="24"/>
                <w:szCs w:val="24"/>
              </w:rPr>
              <w:t xml:space="preserve"> руб., поскольку ассигнований было предусмотрено больше, чем заявлено.</w:t>
            </w:r>
          </w:p>
          <w:p w:rsidR="0013409C" w:rsidRPr="00CD2120" w:rsidRDefault="0013409C" w:rsidP="00DA47DC">
            <w:pPr>
              <w:spacing w:before="0" w:beforeAutospacing="0" w:after="0" w:afterAutospacing="0" w:line="240" w:lineRule="auto"/>
              <w:ind w:firstLine="414"/>
              <w:jc w:val="both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 xml:space="preserve">Средства, предусмотренные на обеспечение работников </w:t>
            </w:r>
            <w:r w:rsidRPr="00CD2120">
              <w:rPr>
                <w:sz w:val="24"/>
                <w:szCs w:val="24"/>
              </w:rPr>
              <w:lastRenderedPageBreak/>
              <w:t>учреждений бюджетной сферы Пермского края путёвками на санаторно-курортное лечение и оздоровление не израсходованы в сумме 11</w:t>
            </w:r>
            <w:r w:rsidR="00405B57" w:rsidRPr="00CD2120">
              <w:rPr>
                <w:sz w:val="24"/>
                <w:szCs w:val="24"/>
              </w:rPr>
              <w:t>,4</w:t>
            </w:r>
            <w:r w:rsidRPr="00CD2120">
              <w:rPr>
                <w:sz w:val="24"/>
                <w:szCs w:val="24"/>
              </w:rPr>
              <w:t xml:space="preserve"> </w:t>
            </w:r>
            <w:r w:rsidR="00405B57" w:rsidRPr="00CD2120">
              <w:rPr>
                <w:sz w:val="24"/>
                <w:szCs w:val="24"/>
              </w:rPr>
              <w:t>тыс</w:t>
            </w:r>
            <w:proofErr w:type="gramStart"/>
            <w:r w:rsidR="00405B57" w:rsidRPr="00CD2120">
              <w:rPr>
                <w:sz w:val="24"/>
                <w:szCs w:val="24"/>
              </w:rPr>
              <w:t>.</w:t>
            </w:r>
            <w:r w:rsidRPr="00CD2120">
              <w:rPr>
                <w:sz w:val="24"/>
                <w:szCs w:val="24"/>
              </w:rPr>
              <w:t>р</w:t>
            </w:r>
            <w:proofErr w:type="gramEnd"/>
            <w:r w:rsidRPr="00CD2120">
              <w:rPr>
                <w:sz w:val="24"/>
                <w:szCs w:val="24"/>
              </w:rPr>
              <w:t>уб. (в т.ч. 9</w:t>
            </w:r>
            <w:r w:rsidR="00405B57" w:rsidRPr="00CD2120">
              <w:rPr>
                <w:sz w:val="24"/>
                <w:szCs w:val="24"/>
              </w:rPr>
              <w:t>,</w:t>
            </w:r>
            <w:r w:rsidRPr="00CD2120">
              <w:rPr>
                <w:sz w:val="24"/>
                <w:szCs w:val="24"/>
              </w:rPr>
              <w:t>2</w:t>
            </w:r>
            <w:r w:rsidR="00405B57" w:rsidRPr="00CD2120">
              <w:rPr>
                <w:sz w:val="24"/>
                <w:szCs w:val="24"/>
              </w:rPr>
              <w:t xml:space="preserve"> тыс.</w:t>
            </w:r>
            <w:r w:rsidRPr="00CD2120">
              <w:rPr>
                <w:sz w:val="24"/>
                <w:szCs w:val="24"/>
              </w:rPr>
              <w:t xml:space="preserve"> руб. средства краевого бюджета), т.к. указанной суммы недостаточно для приобретения путевки. Не освоены средства, предусмотренные на предоставление мер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коммунальных услуг (в том числе педагогическим работникам) в сумме 6</w:t>
            </w:r>
            <w:r w:rsidR="00405B57" w:rsidRPr="00CD2120">
              <w:rPr>
                <w:sz w:val="24"/>
                <w:szCs w:val="24"/>
              </w:rPr>
              <w:t>,</w:t>
            </w:r>
            <w:r w:rsidR="00061532" w:rsidRPr="00CD2120">
              <w:rPr>
                <w:sz w:val="24"/>
                <w:szCs w:val="24"/>
              </w:rPr>
              <w:t>2</w:t>
            </w:r>
            <w:r w:rsidR="00405B57" w:rsidRPr="00CD2120">
              <w:rPr>
                <w:sz w:val="24"/>
                <w:szCs w:val="24"/>
              </w:rPr>
              <w:t xml:space="preserve"> тыс.</w:t>
            </w:r>
            <w:r w:rsidRPr="00CD2120">
              <w:rPr>
                <w:sz w:val="24"/>
                <w:szCs w:val="24"/>
              </w:rPr>
              <w:t xml:space="preserve"> руб., средства </w:t>
            </w:r>
            <w:proofErr w:type="spellStart"/>
            <w:r w:rsidRPr="00CD2120">
              <w:rPr>
                <w:sz w:val="24"/>
                <w:szCs w:val="24"/>
              </w:rPr>
              <w:t>невостребованы</w:t>
            </w:r>
            <w:proofErr w:type="spellEnd"/>
            <w:r w:rsidRPr="00CD2120">
              <w:rPr>
                <w:sz w:val="24"/>
                <w:szCs w:val="24"/>
              </w:rPr>
              <w:t>, поскольку оплачены все предоставленные документы.</w:t>
            </w:r>
          </w:p>
        </w:tc>
      </w:tr>
      <w:tr w:rsidR="0013409C" w:rsidRPr="00CD2120" w:rsidTr="004C4096">
        <w:trPr>
          <w:trHeight w:val="673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C" w:rsidRPr="00CD2120" w:rsidRDefault="0013409C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C" w:rsidRPr="00CD2120" w:rsidRDefault="0013409C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1 477,6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C" w:rsidRPr="00CD2120" w:rsidRDefault="0013409C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625,2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9C" w:rsidRPr="00CD2120" w:rsidRDefault="0013409C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42,3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09C" w:rsidRPr="00CD2120" w:rsidRDefault="001F1B7F" w:rsidP="00F77801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D2120">
              <w:rPr>
                <w:sz w:val="24"/>
                <w:szCs w:val="24"/>
              </w:rPr>
              <w:t>Н</w:t>
            </w:r>
            <w:r w:rsidR="0013409C" w:rsidRPr="00CD2120">
              <w:rPr>
                <w:sz w:val="24"/>
                <w:szCs w:val="24"/>
              </w:rPr>
              <w:t xml:space="preserve">е освоены средства, предусмотренные на  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</w:t>
            </w:r>
            <w:r w:rsidR="0013409C" w:rsidRPr="00CD2120">
              <w:rPr>
                <w:sz w:val="24"/>
                <w:szCs w:val="24"/>
              </w:rPr>
              <w:lastRenderedPageBreak/>
              <w:t>сумме 852</w:t>
            </w:r>
            <w:r w:rsidRPr="00CD2120">
              <w:rPr>
                <w:sz w:val="24"/>
                <w:szCs w:val="24"/>
              </w:rPr>
              <w:t>,4 тыс.</w:t>
            </w:r>
            <w:r w:rsidR="0013409C" w:rsidRPr="00CD2120">
              <w:rPr>
                <w:sz w:val="24"/>
                <w:szCs w:val="24"/>
              </w:rPr>
              <w:t xml:space="preserve"> руб., поскольку на территории Уинского муниципального района отсутствует жилье, соответствующее установленным критериям. </w:t>
            </w:r>
            <w:proofErr w:type="gramEnd"/>
          </w:p>
        </w:tc>
      </w:tr>
      <w:tr w:rsidR="00F77801" w:rsidRPr="00CD2120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1" w:rsidRPr="00CD2120" w:rsidRDefault="00F77801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1" w:rsidRPr="00CD2120" w:rsidRDefault="00F77801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160,6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1" w:rsidRPr="00CD2120" w:rsidRDefault="00F77801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160,6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801" w:rsidRPr="00CD2120" w:rsidRDefault="00F77801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01" w:rsidRPr="00CD2120" w:rsidRDefault="00F77801" w:rsidP="00445C2C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Не освоены средства в сумме 160,6 тыс. руб. на содержания жилых помещений специализированного жилищного фонда для детей-сирот, детей, оставшихся без попечения родителей, лицам из их числа</w:t>
            </w:r>
            <w:r w:rsidR="00445C2C">
              <w:rPr>
                <w:sz w:val="24"/>
                <w:szCs w:val="24"/>
              </w:rPr>
              <w:t xml:space="preserve">, поскольку </w:t>
            </w:r>
            <w:r w:rsidRPr="00CD2120">
              <w:rPr>
                <w:sz w:val="24"/>
                <w:szCs w:val="24"/>
              </w:rPr>
              <w:t>специализированный жилищный фонд отсутствует.</w:t>
            </w:r>
          </w:p>
        </w:tc>
      </w:tr>
      <w:tr w:rsidR="00CB77CB" w:rsidRPr="00CD2120" w:rsidTr="00702861">
        <w:trPr>
          <w:trHeight w:val="61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D269EF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305,1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D269EF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305,1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CD2120" w:rsidRDefault="008E440E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100,0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CD2120" w:rsidTr="00702861">
        <w:trPr>
          <w:trHeight w:val="812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D269EF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592</w:t>
            </w:r>
            <w:r w:rsidR="00CB77CB" w:rsidRPr="00CD2120">
              <w:rPr>
                <w:sz w:val="24"/>
                <w:szCs w:val="24"/>
              </w:rPr>
              <w:t>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D269EF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592</w:t>
            </w:r>
            <w:r w:rsidR="00CB77CB" w:rsidRPr="00CD2120">
              <w:rPr>
                <w:sz w:val="24"/>
                <w:szCs w:val="24"/>
              </w:rPr>
              <w:t>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CD2120" w:rsidRDefault="00CB77CB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100,0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CD2120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8E440E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2</w:t>
            </w:r>
            <w:r w:rsidR="00195BBD" w:rsidRPr="00CD2120">
              <w:rPr>
                <w:sz w:val="24"/>
                <w:szCs w:val="24"/>
              </w:rPr>
              <w:t>5</w:t>
            </w:r>
            <w:r w:rsidRPr="00CD2120">
              <w:rPr>
                <w:sz w:val="24"/>
                <w:szCs w:val="24"/>
              </w:rPr>
              <w:t xml:space="preserve"> </w:t>
            </w:r>
            <w:r w:rsidR="00195BBD" w:rsidRPr="00CD2120">
              <w:rPr>
                <w:sz w:val="24"/>
                <w:szCs w:val="24"/>
              </w:rPr>
              <w:t>351</w:t>
            </w:r>
            <w:r w:rsidR="0053586C" w:rsidRPr="00CD2120">
              <w:rPr>
                <w:sz w:val="24"/>
                <w:szCs w:val="24"/>
              </w:rPr>
              <w:t>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D2120" w:rsidRDefault="008E440E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2</w:t>
            </w:r>
            <w:r w:rsidR="00195BBD" w:rsidRPr="00CD2120">
              <w:rPr>
                <w:sz w:val="24"/>
                <w:szCs w:val="24"/>
              </w:rPr>
              <w:t>5</w:t>
            </w:r>
            <w:r w:rsidRPr="00CD2120">
              <w:rPr>
                <w:sz w:val="24"/>
                <w:szCs w:val="24"/>
              </w:rPr>
              <w:t xml:space="preserve"> </w:t>
            </w:r>
            <w:r w:rsidR="00195BBD" w:rsidRPr="00CD2120">
              <w:rPr>
                <w:sz w:val="24"/>
                <w:szCs w:val="24"/>
              </w:rPr>
              <w:t>351</w:t>
            </w:r>
            <w:r w:rsidR="0053586C" w:rsidRPr="00CD2120">
              <w:rPr>
                <w:sz w:val="24"/>
                <w:szCs w:val="24"/>
              </w:rPr>
              <w:t>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CD2120" w:rsidRDefault="00CB77CB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100,0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CB77CB" w:rsidRPr="00CD2120" w:rsidTr="00377AEC">
        <w:trPr>
          <w:trHeight w:val="311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D2120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CD2120" w:rsidRDefault="008E440E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D2120">
              <w:rPr>
                <w:b/>
                <w:bCs/>
                <w:sz w:val="24"/>
                <w:szCs w:val="24"/>
              </w:rPr>
              <w:t>3</w:t>
            </w:r>
            <w:r w:rsidR="00F53413" w:rsidRPr="00CD2120">
              <w:rPr>
                <w:b/>
                <w:bCs/>
                <w:sz w:val="24"/>
                <w:szCs w:val="24"/>
              </w:rPr>
              <w:t>50 442,8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CD2120" w:rsidRDefault="00377AEC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D2120">
              <w:rPr>
                <w:b/>
                <w:bCs/>
                <w:sz w:val="24"/>
                <w:szCs w:val="24"/>
              </w:rPr>
              <w:t>3</w:t>
            </w:r>
            <w:r w:rsidR="00F53413" w:rsidRPr="00CD2120">
              <w:rPr>
                <w:b/>
                <w:bCs/>
                <w:sz w:val="24"/>
                <w:szCs w:val="24"/>
              </w:rPr>
              <w:t>45 697,7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CB" w:rsidRPr="00CD2120" w:rsidRDefault="00CB77CB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B77CB" w:rsidRPr="00CD2120" w:rsidRDefault="0053586C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D2120">
              <w:rPr>
                <w:b/>
                <w:bCs/>
                <w:sz w:val="24"/>
                <w:szCs w:val="24"/>
              </w:rPr>
              <w:t>9</w:t>
            </w:r>
            <w:r w:rsidR="00F53413" w:rsidRPr="00CD2120">
              <w:rPr>
                <w:b/>
                <w:bCs/>
                <w:sz w:val="24"/>
                <w:szCs w:val="24"/>
              </w:rPr>
              <w:t>8</w:t>
            </w:r>
            <w:r w:rsidRPr="00CD2120">
              <w:rPr>
                <w:b/>
                <w:bCs/>
                <w:sz w:val="24"/>
                <w:szCs w:val="24"/>
              </w:rPr>
              <w:t>,</w:t>
            </w:r>
            <w:r w:rsidR="00F53413" w:rsidRPr="00CD2120">
              <w:rPr>
                <w:b/>
                <w:bCs/>
                <w:sz w:val="24"/>
                <w:szCs w:val="24"/>
              </w:rPr>
              <w:t>6</w:t>
            </w:r>
            <w:r w:rsidR="00CB77CB" w:rsidRPr="00CD2120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D2120">
              <w:rPr>
                <w:sz w:val="24"/>
                <w:szCs w:val="24"/>
              </w:rPr>
              <w:t> </w:t>
            </w:r>
          </w:p>
        </w:tc>
      </w:tr>
    </w:tbl>
    <w:p w:rsidR="00CB77CB" w:rsidRPr="00CD2120" w:rsidRDefault="00AA4743" w:rsidP="00AA4743">
      <w:pPr>
        <w:tabs>
          <w:tab w:val="left" w:pos="7800"/>
        </w:tabs>
      </w:pPr>
      <w:r w:rsidRPr="00CD2120">
        <w:tab/>
      </w:r>
    </w:p>
    <w:p w:rsidR="00CB77CB" w:rsidRPr="00CD2120" w:rsidRDefault="00CB77CB" w:rsidP="00CB77CB">
      <w:pPr>
        <w:jc w:val="both"/>
        <w:rPr>
          <w:szCs w:val="28"/>
        </w:rPr>
      </w:pPr>
      <w:r w:rsidRPr="00CD2120">
        <w:rPr>
          <w:szCs w:val="28"/>
        </w:rPr>
        <w:t xml:space="preserve">   </w:t>
      </w:r>
    </w:p>
    <w:p w:rsidR="00CB77CB" w:rsidRDefault="00CB77CB" w:rsidP="00CB77CB">
      <w:pPr>
        <w:jc w:val="both"/>
        <w:rPr>
          <w:szCs w:val="28"/>
        </w:rPr>
      </w:pPr>
    </w:p>
    <w:p w:rsidR="00702861" w:rsidRDefault="00702861" w:rsidP="00025883">
      <w:pPr>
        <w:jc w:val="right"/>
        <w:rPr>
          <w:szCs w:val="28"/>
        </w:rPr>
      </w:pPr>
    </w:p>
    <w:p w:rsidR="00CB77CB" w:rsidRPr="00CD2120" w:rsidRDefault="00025883" w:rsidP="00025883">
      <w:pPr>
        <w:jc w:val="right"/>
        <w:rPr>
          <w:szCs w:val="28"/>
        </w:rPr>
      </w:pPr>
      <w:r w:rsidRPr="00CD2120">
        <w:rPr>
          <w:szCs w:val="28"/>
        </w:rPr>
        <w:t xml:space="preserve">                              </w:t>
      </w:r>
      <w:r w:rsidR="00CB77CB" w:rsidRPr="00CD2120">
        <w:rPr>
          <w:szCs w:val="28"/>
        </w:rPr>
        <w:t xml:space="preserve"> Приложение № 1 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22"/>
        <w:gridCol w:w="2735"/>
        <w:gridCol w:w="1879"/>
      </w:tblGrid>
      <w:tr w:rsidR="00944E47" w:rsidRPr="00CD2120" w:rsidTr="001D7D63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CD2120">
              <w:rPr>
                <w:rFonts w:eastAsia="Calibri"/>
                <w:szCs w:val="28"/>
              </w:rPr>
              <w:t>Обработка завершена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CD2120">
              <w:rPr>
                <w:rFonts w:eastAsia="Calibri"/>
                <w:szCs w:val="28"/>
              </w:rPr>
              <w:t>Отказано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CD2120">
              <w:rPr>
                <w:rFonts w:eastAsia="Calibri"/>
                <w:szCs w:val="28"/>
              </w:rPr>
              <w:t>Всего</w:t>
            </w:r>
          </w:p>
        </w:tc>
      </w:tr>
      <w:tr w:rsidR="001D7D63" w:rsidRPr="00CD2120" w:rsidTr="001D7D63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92718F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CD2120">
              <w:rPr>
                <w:rFonts w:eastAsia="Calibri"/>
                <w:szCs w:val="28"/>
              </w:rPr>
              <w:t>Заявки БУ/АУ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D2120">
              <w:rPr>
                <w:rFonts w:eastAsia="Calibri"/>
                <w:szCs w:val="28"/>
                <w:lang w:eastAsia="en-US"/>
              </w:rPr>
              <w:t>5223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D2120">
              <w:rPr>
                <w:rFonts w:eastAsia="Calibri"/>
                <w:szCs w:val="28"/>
              </w:rPr>
              <w:t>651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D2120">
              <w:rPr>
                <w:rFonts w:eastAsia="Calibri"/>
                <w:szCs w:val="28"/>
                <w:lang w:eastAsia="en-US"/>
              </w:rPr>
              <w:t>5874</w:t>
            </w:r>
          </w:p>
        </w:tc>
      </w:tr>
    </w:tbl>
    <w:p w:rsidR="00CB77CB" w:rsidRPr="00CD2120" w:rsidRDefault="00CB77CB" w:rsidP="00CB77CB">
      <w:pPr>
        <w:rPr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1965"/>
        <w:gridCol w:w="2336"/>
        <w:gridCol w:w="2375"/>
      </w:tblGrid>
      <w:tr w:rsidR="00512812" w:rsidRPr="00CD2120" w:rsidTr="001D7D63">
        <w:trPr>
          <w:trHeight w:val="737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CD2120">
              <w:rPr>
                <w:rFonts w:eastAsia="Calibri"/>
                <w:szCs w:val="28"/>
              </w:rPr>
              <w:t xml:space="preserve">Заявки на списание </w:t>
            </w:r>
            <w:proofErr w:type="gramStart"/>
            <w:r w:rsidRPr="00CD2120">
              <w:rPr>
                <w:rFonts w:eastAsia="Calibri"/>
                <w:szCs w:val="28"/>
              </w:rPr>
              <w:t>спец</w:t>
            </w:r>
            <w:proofErr w:type="gramEnd"/>
            <w:r w:rsidRPr="00CD2120">
              <w:rPr>
                <w:rFonts w:eastAsia="Calibri"/>
                <w:szCs w:val="28"/>
              </w:rPr>
              <w:t>. средств (район и поселения)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D2120">
              <w:rPr>
                <w:rFonts w:eastAsia="Calibri"/>
                <w:szCs w:val="28"/>
                <w:lang w:eastAsia="en-US"/>
              </w:rPr>
              <w:t>54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D2120">
              <w:rPr>
                <w:rFonts w:eastAsia="Calibri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D2120">
              <w:rPr>
                <w:rFonts w:eastAsia="Calibri"/>
                <w:szCs w:val="28"/>
                <w:lang w:eastAsia="en-US"/>
              </w:rPr>
              <w:t>56</w:t>
            </w:r>
          </w:p>
        </w:tc>
      </w:tr>
      <w:tr w:rsidR="00512812" w:rsidRPr="00CD2120" w:rsidTr="001D7D63">
        <w:trPr>
          <w:trHeight w:val="274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 xml:space="preserve">Распоряжения на зачисление </w:t>
            </w:r>
            <w:proofErr w:type="gramStart"/>
            <w:r w:rsidRPr="00CD2120">
              <w:rPr>
                <w:rFonts w:eastAsia="Calibri"/>
                <w:szCs w:val="28"/>
              </w:rPr>
              <w:t>спец</w:t>
            </w:r>
            <w:proofErr w:type="gramEnd"/>
            <w:r w:rsidRPr="00CD2120">
              <w:rPr>
                <w:rFonts w:eastAsia="Calibri"/>
                <w:szCs w:val="28"/>
              </w:rPr>
              <w:t xml:space="preserve"> средств (район и поселения)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58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58</w:t>
            </w:r>
          </w:p>
        </w:tc>
      </w:tr>
      <w:tr w:rsidR="00512812" w:rsidRPr="00CD2120" w:rsidTr="001D7D63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CD2120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</w:p>
        </w:tc>
      </w:tr>
    </w:tbl>
    <w:p w:rsidR="00CB77CB" w:rsidRPr="00CD2120" w:rsidRDefault="00CB77CB" w:rsidP="00CB77CB">
      <w:pPr>
        <w:rPr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6"/>
        <w:gridCol w:w="1987"/>
        <w:gridCol w:w="2312"/>
        <w:gridCol w:w="2359"/>
      </w:tblGrid>
      <w:tr w:rsidR="001D7D63" w:rsidRPr="00CD2120" w:rsidTr="001D7D63">
        <w:trPr>
          <w:trHeight w:val="59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CD2120">
              <w:rPr>
                <w:rFonts w:eastAsia="Calibri"/>
                <w:szCs w:val="28"/>
              </w:rPr>
              <w:t>Заявки на оплату расходов (район)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D2120">
              <w:rPr>
                <w:rFonts w:eastAsia="Calibri"/>
                <w:szCs w:val="28"/>
              </w:rPr>
              <w:t>11323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D2120">
              <w:rPr>
                <w:rFonts w:eastAsia="Calibri"/>
                <w:szCs w:val="28"/>
              </w:rPr>
              <w:t>1296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D2120">
              <w:rPr>
                <w:rFonts w:eastAsia="Calibri"/>
                <w:szCs w:val="28"/>
              </w:rPr>
              <w:t>12619</w:t>
            </w:r>
          </w:p>
        </w:tc>
      </w:tr>
      <w:tr w:rsidR="001D7D63" w:rsidRPr="00CD2120" w:rsidTr="001D7D63">
        <w:trPr>
          <w:trHeight w:val="742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Аспинское сельское поселение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1517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170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1687</w:t>
            </w:r>
          </w:p>
        </w:tc>
      </w:tr>
      <w:tr w:rsidR="001D7D63" w:rsidRPr="00CD2120" w:rsidTr="001D7D63">
        <w:trPr>
          <w:trHeight w:val="26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Воскресенское сельское поселение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761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100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861</w:t>
            </w:r>
          </w:p>
        </w:tc>
      </w:tr>
      <w:tr w:rsidR="001D7D63" w:rsidRPr="00CD2120" w:rsidTr="001D7D63">
        <w:trPr>
          <w:trHeight w:val="26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Ломовское сельское поселение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735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79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814</w:t>
            </w:r>
          </w:p>
        </w:tc>
      </w:tr>
      <w:tr w:rsidR="001D7D63" w:rsidRPr="00CD2120" w:rsidTr="001D7D63">
        <w:trPr>
          <w:trHeight w:val="26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Нижнесыповское сельское поселение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1119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253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1372</w:t>
            </w:r>
          </w:p>
        </w:tc>
      </w:tr>
      <w:tr w:rsidR="001D7D63" w:rsidRPr="00CD2120" w:rsidTr="001D7D63">
        <w:trPr>
          <w:trHeight w:val="26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Судинское сельское поселение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933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224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1157</w:t>
            </w:r>
          </w:p>
        </w:tc>
      </w:tr>
      <w:tr w:rsidR="001D7D63" w:rsidRPr="00CD2120" w:rsidTr="001D7D63">
        <w:trPr>
          <w:trHeight w:val="26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Уинское сельское поселение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1358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325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1683</w:t>
            </w:r>
          </w:p>
        </w:tc>
      </w:tr>
      <w:tr w:rsidR="001D7D63" w:rsidRPr="00CD2120" w:rsidTr="001D7D63">
        <w:trPr>
          <w:trHeight w:val="26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proofErr w:type="spellStart"/>
            <w:r w:rsidRPr="00CD2120">
              <w:rPr>
                <w:rFonts w:eastAsia="Calibri"/>
                <w:szCs w:val="28"/>
              </w:rPr>
              <w:t>Чайкинское</w:t>
            </w:r>
            <w:proofErr w:type="spellEnd"/>
            <w:r w:rsidRPr="00CD2120">
              <w:rPr>
                <w:rFonts w:eastAsia="Calibri"/>
                <w:szCs w:val="28"/>
              </w:rPr>
              <w:t xml:space="preserve"> </w:t>
            </w:r>
            <w:proofErr w:type="spellStart"/>
            <w:r w:rsidRPr="00CD2120">
              <w:rPr>
                <w:rFonts w:eastAsia="Calibri"/>
                <w:szCs w:val="28"/>
              </w:rPr>
              <w:t>селькое</w:t>
            </w:r>
            <w:proofErr w:type="spellEnd"/>
            <w:r w:rsidRPr="00CD2120">
              <w:rPr>
                <w:rFonts w:eastAsia="Calibri"/>
                <w:szCs w:val="28"/>
              </w:rPr>
              <w:t xml:space="preserve"> поселение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615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123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szCs w:val="28"/>
              </w:rPr>
            </w:pPr>
            <w:r w:rsidRPr="00CD2120">
              <w:rPr>
                <w:rFonts w:eastAsia="Calibri"/>
                <w:szCs w:val="28"/>
              </w:rPr>
              <w:t>738</w:t>
            </w:r>
          </w:p>
        </w:tc>
      </w:tr>
    </w:tbl>
    <w:p w:rsidR="00CB77CB" w:rsidRPr="00CD2120" w:rsidRDefault="00CB77CB" w:rsidP="00CB77CB">
      <w:pPr>
        <w:rPr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984"/>
        <w:gridCol w:w="2268"/>
        <w:gridCol w:w="2375"/>
      </w:tblGrid>
      <w:tr w:rsidR="0043517B" w:rsidRPr="00F563C8" w:rsidTr="00CB77CB">
        <w:trPr>
          <w:trHeight w:val="3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CD2120">
              <w:rPr>
                <w:rFonts w:eastAsia="Calibri"/>
                <w:b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CD2120">
              <w:rPr>
                <w:rFonts w:eastAsia="Calibri"/>
                <w:b/>
                <w:szCs w:val="28"/>
                <w:lang w:eastAsia="en-US"/>
              </w:rPr>
              <w:t>23696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D2120" w:rsidRDefault="001D7D63" w:rsidP="00AB05DC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CD2120">
              <w:rPr>
                <w:rFonts w:eastAsia="Calibri"/>
                <w:b/>
                <w:szCs w:val="28"/>
                <w:lang w:eastAsia="en-US"/>
              </w:rPr>
              <w:t>3223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1672AB" w:rsidRDefault="001D7D63" w:rsidP="00AB05DC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CD2120">
              <w:rPr>
                <w:rFonts w:eastAsia="Calibri"/>
                <w:b/>
                <w:szCs w:val="28"/>
                <w:lang w:eastAsia="en-US"/>
              </w:rPr>
              <w:t>26919</w:t>
            </w:r>
          </w:p>
        </w:tc>
      </w:tr>
    </w:tbl>
    <w:p w:rsidR="00523C74" w:rsidRDefault="00523C74" w:rsidP="00CB77CB">
      <w:pPr>
        <w:jc w:val="right"/>
        <w:rPr>
          <w:sz w:val="24"/>
          <w:szCs w:val="24"/>
        </w:rPr>
      </w:pPr>
    </w:p>
    <w:sectPr w:rsidR="00523C74" w:rsidSect="007B76DA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851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45" w:rsidRDefault="00B65D45">
      <w:r>
        <w:separator/>
      </w:r>
    </w:p>
  </w:endnote>
  <w:endnote w:type="continuationSeparator" w:id="1">
    <w:p w:rsidR="00B65D45" w:rsidRDefault="00B6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45" w:rsidRDefault="00B65D4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45" w:rsidRDefault="00B65D4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45" w:rsidRDefault="00B65D45">
      <w:r>
        <w:separator/>
      </w:r>
    </w:p>
  </w:footnote>
  <w:footnote w:type="continuationSeparator" w:id="1">
    <w:p w:rsidR="00B65D45" w:rsidRDefault="00B65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45" w:rsidRDefault="006A501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65D4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5D45">
      <w:rPr>
        <w:rStyle w:val="ac"/>
        <w:noProof/>
      </w:rPr>
      <w:t>1</w:t>
    </w:r>
    <w:r>
      <w:rPr>
        <w:rStyle w:val="ac"/>
      </w:rPr>
      <w:fldChar w:fldCharType="end"/>
    </w:r>
  </w:p>
  <w:p w:rsidR="00B65D45" w:rsidRDefault="00B65D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45" w:rsidRDefault="006A501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65D4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47DC">
      <w:rPr>
        <w:rStyle w:val="ac"/>
        <w:noProof/>
      </w:rPr>
      <w:t>13</w:t>
    </w:r>
    <w:r>
      <w:rPr>
        <w:rStyle w:val="ac"/>
      </w:rPr>
      <w:fldChar w:fldCharType="end"/>
    </w:r>
  </w:p>
  <w:p w:rsidR="00B65D45" w:rsidRDefault="00B65D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4AD"/>
    <w:multiLevelType w:val="hybridMultilevel"/>
    <w:tmpl w:val="F072DA6A"/>
    <w:lvl w:ilvl="0" w:tplc="B3043CB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BF802232" w:tentative="1">
      <w:start w:val="1"/>
      <w:numFmt w:val="lowerLetter"/>
      <w:lvlText w:val="%2."/>
      <w:lvlJc w:val="left"/>
      <w:pPr>
        <w:ind w:left="1930" w:hanging="360"/>
      </w:pPr>
    </w:lvl>
    <w:lvl w:ilvl="2" w:tplc="545E319C" w:tentative="1">
      <w:start w:val="1"/>
      <w:numFmt w:val="lowerRoman"/>
      <w:lvlText w:val="%3."/>
      <w:lvlJc w:val="right"/>
      <w:pPr>
        <w:ind w:left="2650" w:hanging="180"/>
      </w:pPr>
    </w:lvl>
    <w:lvl w:ilvl="3" w:tplc="B59A5B18" w:tentative="1">
      <w:start w:val="1"/>
      <w:numFmt w:val="decimal"/>
      <w:lvlText w:val="%4."/>
      <w:lvlJc w:val="left"/>
      <w:pPr>
        <w:ind w:left="3370" w:hanging="360"/>
      </w:pPr>
    </w:lvl>
    <w:lvl w:ilvl="4" w:tplc="0332F936" w:tentative="1">
      <w:start w:val="1"/>
      <w:numFmt w:val="lowerLetter"/>
      <w:lvlText w:val="%5."/>
      <w:lvlJc w:val="left"/>
      <w:pPr>
        <w:ind w:left="4090" w:hanging="360"/>
      </w:pPr>
    </w:lvl>
    <w:lvl w:ilvl="5" w:tplc="55D41D54" w:tentative="1">
      <w:start w:val="1"/>
      <w:numFmt w:val="lowerRoman"/>
      <w:lvlText w:val="%6."/>
      <w:lvlJc w:val="right"/>
      <w:pPr>
        <w:ind w:left="4810" w:hanging="180"/>
      </w:pPr>
    </w:lvl>
    <w:lvl w:ilvl="6" w:tplc="9E722B9E" w:tentative="1">
      <w:start w:val="1"/>
      <w:numFmt w:val="decimal"/>
      <w:lvlText w:val="%7."/>
      <w:lvlJc w:val="left"/>
      <w:pPr>
        <w:ind w:left="5530" w:hanging="360"/>
      </w:pPr>
    </w:lvl>
    <w:lvl w:ilvl="7" w:tplc="96A820B2" w:tentative="1">
      <w:start w:val="1"/>
      <w:numFmt w:val="lowerLetter"/>
      <w:lvlText w:val="%8."/>
      <w:lvlJc w:val="left"/>
      <w:pPr>
        <w:ind w:left="6250" w:hanging="360"/>
      </w:pPr>
    </w:lvl>
    <w:lvl w:ilvl="8" w:tplc="CEB6AEC6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01626B3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89" w:hanging="360"/>
      </w:pPr>
    </w:lvl>
    <w:lvl w:ilvl="2" w:tplc="881877A0" w:tentative="1">
      <w:start w:val="1"/>
      <w:numFmt w:val="lowerRoman"/>
      <w:lvlText w:val="%3."/>
      <w:lvlJc w:val="right"/>
      <w:pPr>
        <w:ind w:left="2509" w:hanging="180"/>
      </w:pPr>
    </w:lvl>
    <w:lvl w:ilvl="3" w:tplc="903E3BF2" w:tentative="1">
      <w:start w:val="1"/>
      <w:numFmt w:val="decimal"/>
      <w:lvlText w:val="%4."/>
      <w:lvlJc w:val="left"/>
      <w:pPr>
        <w:ind w:left="3229" w:hanging="360"/>
      </w:pPr>
    </w:lvl>
    <w:lvl w:ilvl="4" w:tplc="26FCFEF6" w:tentative="1">
      <w:start w:val="1"/>
      <w:numFmt w:val="lowerLetter"/>
      <w:lvlText w:val="%5."/>
      <w:lvlJc w:val="left"/>
      <w:pPr>
        <w:ind w:left="3949" w:hanging="360"/>
      </w:pPr>
    </w:lvl>
    <w:lvl w:ilvl="5" w:tplc="EB1E8A1A" w:tentative="1">
      <w:start w:val="1"/>
      <w:numFmt w:val="lowerRoman"/>
      <w:lvlText w:val="%6."/>
      <w:lvlJc w:val="right"/>
      <w:pPr>
        <w:ind w:left="4669" w:hanging="180"/>
      </w:pPr>
    </w:lvl>
    <w:lvl w:ilvl="6" w:tplc="91F60124" w:tentative="1">
      <w:start w:val="1"/>
      <w:numFmt w:val="decimal"/>
      <w:lvlText w:val="%7."/>
      <w:lvlJc w:val="left"/>
      <w:pPr>
        <w:ind w:left="5389" w:hanging="360"/>
      </w:pPr>
    </w:lvl>
    <w:lvl w:ilvl="7" w:tplc="0D8E5A92" w:tentative="1">
      <w:start w:val="1"/>
      <w:numFmt w:val="lowerLetter"/>
      <w:lvlText w:val="%8."/>
      <w:lvlJc w:val="left"/>
      <w:pPr>
        <w:ind w:left="6109" w:hanging="360"/>
      </w:pPr>
    </w:lvl>
    <w:lvl w:ilvl="8" w:tplc="015464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A4E06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89" w:hanging="360"/>
      </w:pPr>
    </w:lvl>
    <w:lvl w:ilvl="2" w:tplc="881877A0" w:tentative="1">
      <w:start w:val="1"/>
      <w:numFmt w:val="lowerRoman"/>
      <w:lvlText w:val="%3."/>
      <w:lvlJc w:val="right"/>
      <w:pPr>
        <w:ind w:left="2509" w:hanging="180"/>
      </w:pPr>
    </w:lvl>
    <w:lvl w:ilvl="3" w:tplc="903E3BF2" w:tentative="1">
      <w:start w:val="1"/>
      <w:numFmt w:val="decimal"/>
      <w:lvlText w:val="%4."/>
      <w:lvlJc w:val="left"/>
      <w:pPr>
        <w:ind w:left="3229" w:hanging="360"/>
      </w:pPr>
    </w:lvl>
    <w:lvl w:ilvl="4" w:tplc="26FCFEF6" w:tentative="1">
      <w:start w:val="1"/>
      <w:numFmt w:val="lowerLetter"/>
      <w:lvlText w:val="%5."/>
      <w:lvlJc w:val="left"/>
      <w:pPr>
        <w:ind w:left="3949" w:hanging="360"/>
      </w:pPr>
    </w:lvl>
    <w:lvl w:ilvl="5" w:tplc="EB1E8A1A" w:tentative="1">
      <w:start w:val="1"/>
      <w:numFmt w:val="lowerRoman"/>
      <w:lvlText w:val="%6."/>
      <w:lvlJc w:val="right"/>
      <w:pPr>
        <w:ind w:left="4669" w:hanging="180"/>
      </w:pPr>
    </w:lvl>
    <w:lvl w:ilvl="6" w:tplc="91F60124" w:tentative="1">
      <w:start w:val="1"/>
      <w:numFmt w:val="decimal"/>
      <w:lvlText w:val="%7."/>
      <w:lvlJc w:val="left"/>
      <w:pPr>
        <w:ind w:left="5389" w:hanging="360"/>
      </w:pPr>
    </w:lvl>
    <w:lvl w:ilvl="7" w:tplc="0D8E5A92" w:tentative="1">
      <w:start w:val="1"/>
      <w:numFmt w:val="lowerLetter"/>
      <w:lvlText w:val="%8."/>
      <w:lvlJc w:val="left"/>
      <w:pPr>
        <w:ind w:left="6109" w:hanging="360"/>
      </w:pPr>
    </w:lvl>
    <w:lvl w:ilvl="8" w:tplc="015464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9F1C3B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90" w:hanging="360"/>
      </w:pPr>
    </w:lvl>
    <w:lvl w:ilvl="2" w:tplc="881877A0" w:tentative="1">
      <w:start w:val="1"/>
      <w:numFmt w:val="lowerRoman"/>
      <w:lvlText w:val="%3."/>
      <w:lvlJc w:val="right"/>
      <w:pPr>
        <w:ind w:left="2510" w:hanging="180"/>
      </w:pPr>
    </w:lvl>
    <w:lvl w:ilvl="3" w:tplc="903E3BF2" w:tentative="1">
      <w:start w:val="1"/>
      <w:numFmt w:val="decimal"/>
      <w:lvlText w:val="%4."/>
      <w:lvlJc w:val="left"/>
      <w:pPr>
        <w:ind w:left="3230" w:hanging="360"/>
      </w:pPr>
    </w:lvl>
    <w:lvl w:ilvl="4" w:tplc="26FCFEF6" w:tentative="1">
      <w:start w:val="1"/>
      <w:numFmt w:val="lowerLetter"/>
      <w:lvlText w:val="%5."/>
      <w:lvlJc w:val="left"/>
      <w:pPr>
        <w:ind w:left="3950" w:hanging="360"/>
      </w:pPr>
    </w:lvl>
    <w:lvl w:ilvl="5" w:tplc="EB1E8A1A" w:tentative="1">
      <w:start w:val="1"/>
      <w:numFmt w:val="lowerRoman"/>
      <w:lvlText w:val="%6."/>
      <w:lvlJc w:val="right"/>
      <w:pPr>
        <w:ind w:left="4670" w:hanging="180"/>
      </w:pPr>
    </w:lvl>
    <w:lvl w:ilvl="6" w:tplc="91F60124" w:tentative="1">
      <w:start w:val="1"/>
      <w:numFmt w:val="decimal"/>
      <w:lvlText w:val="%7."/>
      <w:lvlJc w:val="left"/>
      <w:pPr>
        <w:ind w:left="5390" w:hanging="360"/>
      </w:pPr>
    </w:lvl>
    <w:lvl w:ilvl="7" w:tplc="0D8E5A92" w:tentative="1">
      <w:start w:val="1"/>
      <w:numFmt w:val="lowerLetter"/>
      <w:lvlText w:val="%8."/>
      <w:lvlJc w:val="left"/>
      <w:pPr>
        <w:ind w:left="6110" w:hanging="360"/>
      </w:pPr>
    </w:lvl>
    <w:lvl w:ilvl="8" w:tplc="015464DC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170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29D4"/>
    <w:rsid w:val="00005951"/>
    <w:rsid w:val="00010ED2"/>
    <w:rsid w:val="00025883"/>
    <w:rsid w:val="00034176"/>
    <w:rsid w:val="00052620"/>
    <w:rsid w:val="0005789D"/>
    <w:rsid w:val="00061532"/>
    <w:rsid w:val="000665E8"/>
    <w:rsid w:val="0007224C"/>
    <w:rsid w:val="000768BB"/>
    <w:rsid w:val="0009141D"/>
    <w:rsid w:val="000D0880"/>
    <w:rsid w:val="000D4601"/>
    <w:rsid w:val="000D5A0E"/>
    <w:rsid w:val="000E5F91"/>
    <w:rsid w:val="000F1FE3"/>
    <w:rsid w:val="001123E2"/>
    <w:rsid w:val="001279C2"/>
    <w:rsid w:val="0013409C"/>
    <w:rsid w:val="00136EE0"/>
    <w:rsid w:val="0014760F"/>
    <w:rsid w:val="001701C2"/>
    <w:rsid w:val="00195BBD"/>
    <w:rsid w:val="001A14B7"/>
    <w:rsid w:val="001A4E23"/>
    <w:rsid w:val="001C069E"/>
    <w:rsid w:val="001D7D63"/>
    <w:rsid w:val="001F1749"/>
    <w:rsid w:val="001F1B7F"/>
    <w:rsid w:val="001F3822"/>
    <w:rsid w:val="00204A5B"/>
    <w:rsid w:val="002231C3"/>
    <w:rsid w:val="0025346F"/>
    <w:rsid w:val="0025564C"/>
    <w:rsid w:val="00262059"/>
    <w:rsid w:val="002629F1"/>
    <w:rsid w:val="00265C80"/>
    <w:rsid w:val="0027028E"/>
    <w:rsid w:val="0027195A"/>
    <w:rsid w:val="00284DE7"/>
    <w:rsid w:val="002B55F9"/>
    <w:rsid w:val="002C5AA6"/>
    <w:rsid w:val="002D0706"/>
    <w:rsid w:val="002D55B6"/>
    <w:rsid w:val="002E441F"/>
    <w:rsid w:val="002F0913"/>
    <w:rsid w:val="00303536"/>
    <w:rsid w:val="00311DDA"/>
    <w:rsid w:val="00314EE5"/>
    <w:rsid w:val="00352F4B"/>
    <w:rsid w:val="00355189"/>
    <w:rsid w:val="003701D9"/>
    <w:rsid w:val="00377AEC"/>
    <w:rsid w:val="003901FE"/>
    <w:rsid w:val="0039052D"/>
    <w:rsid w:val="00392FF3"/>
    <w:rsid w:val="003B3D19"/>
    <w:rsid w:val="003C0F31"/>
    <w:rsid w:val="003C6B30"/>
    <w:rsid w:val="003D26C7"/>
    <w:rsid w:val="003F2E03"/>
    <w:rsid w:val="003F6081"/>
    <w:rsid w:val="004007F2"/>
    <w:rsid w:val="00405B57"/>
    <w:rsid w:val="0041590D"/>
    <w:rsid w:val="00420850"/>
    <w:rsid w:val="0043517B"/>
    <w:rsid w:val="00445C2C"/>
    <w:rsid w:val="00472A21"/>
    <w:rsid w:val="004853CC"/>
    <w:rsid w:val="00493DDC"/>
    <w:rsid w:val="00495C3B"/>
    <w:rsid w:val="004B1167"/>
    <w:rsid w:val="004B30C7"/>
    <w:rsid w:val="004B58B4"/>
    <w:rsid w:val="004C4096"/>
    <w:rsid w:val="004C4BD3"/>
    <w:rsid w:val="004D0AB0"/>
    <w:rsid w:val="004E0D0E"/>
    <w:rsid w:val="004E2735"/>
    <w:rsid w:val="004E72F9"/>
    <w:rsid w:val="004E77C9"/>
    <w:rsid w:val="004F5F8F"/>
    <w:rsid w:val="00507935"/>
    <w:rsid w:val="00512812"/>
    <w:rsid w:val="00512F8D"/>
    <w:rsid w:val="00521310"/>
    <w:rsid w:val="00523C74"/>
    <w:rsid w:val="0053586C"/>
    <w:rsid w:val="00565E79"/>
    <w:rsid w:val="00584246"/>
    <w:rsid w:val="00593B45"/>
    <w:rsid w:val="005B0887"/>
    <w:rsid w:val="005B1277"/>
    <w:rsid w:val="005D0273"/>
    <w:rsid w:val="005D226B"/>
    <w:rsid w:val="005E172A"/>
    <w:rsid w:val="005E4A39"/>
    <w:rsid w:val="005E5628"/>
    <w:rsid w:val="005F614C"/>
    <w:rsid w:val="005F7CAB"/>
    <w:rsid w:val="006236DB"/>
    <w:rsid w:val="00625596"/>
    <w:rsid w:val="006269AA"/>
    <w:rsid w:val="006372CF"/>
    <w:rsid w:val="00641690"/>
    <w:rsid w:val="006423AA"/>
    <w:rsid w:val="00652ACD"/>
    <w:rsid w:val="00652F00"/>
    <w:rsid w:val="0065510C"/>
    <w:rsid w:val="00667631"/>
    <w:rsid w:val="006744B3"/>
    <w:rsid w:val="00676FCC"/>
    <w:rsid w:val="006818DC"/>
    <w:rsid w:val="00692018"/>
    <w:rsid w:val="00693CE3"/>
    <w:rsid w:val="00695234"/>
    <w:rsid w:val="006A00CC"/>
    <w:rsid w:val="006A0B74"/>
    <w:rsid w:val="006A5010"/>
    <w:rsid w:val="006C2247"/>
    <w:rsid w:val="006C3F6E"/>
    <w:rsid w:val="006F14A7"/>
    <w:rsid w:val="006F65A6"/>
    <w:rsid w:val="00702861"/>
    <w:rsid w:val="00704BB0"/>
    <w:rsid w:val="00712947"/>
    <w:rsid w:val="00716595"/>
    <w:rsid w:val="007217B3"/>
    <w:rsid w:val="00721B5A"/>
    <w:rsid w:val="007222EA"/>
    <w:rsid w:val="00730B5B"/>
    <w:rsid w:val="00732B4C"/>
    <w:rsid w:val="0075785B"/>
    <w:rsid w:val="0077011A"/>
    <w:rsid w:val="00771036"/>
    <w:rsid w:val="0077427E"/>
    <w:rsid w:val="007A2DB9"/>
    <w:rsid w:val="007B747D"/>
    <w:rsid w:val="007B76DA"/>
    <w:rsid w:val="007B7D67"/>
    <w:rsid w:val="007C1014"/>
    <w:rsid w:val="007D78D3"/>
    <w:rsid w:val="00800F1E"/>
    <w:rsid w:val="00802E8F"/>
    <w:rsid w:val="00806510"/>
    <w:rsid w:val="00822E2F"/>
    <w:rsid w:val="00836F3B"/>
    <w:rsid w:val="00850C7B"/>
    <w:rsid w:val="008572F2"/>
    <w:rsid w:val="008852B5"/>
    <w:rsid w:val="008A2EA0"/>
    <w:rsid w:val="008E417E"/>
    <w:rsid w:val="008E440E"/>
    <w:rsid w:val="008F438D"/>
    <w:rsid w:val="008F7DB9"/>
    <w:rsid w:val="00910518"/>
    <w:rsid w:val="0091783E"/>
    <w:rsid w:val="0092718F"/>
    <w:rsid w:val="00933EC1"/>
    <w:rsid w:val="00940695"/>
    <w:rsid w:val="00941BF3"/>
    <w:rsid w:val="00944E47"/>
    <w:rsid w:val="00950952"/>
    <w:rsid w:val="0097428A"/>
    <w:rsid w:val="009762B5"/>
    <w:rsid w:val="00976C2B"/>
    <w:rsid w:val="00985A90"/>
    <w:rsid w:val="009A3C57"/>
    <w:rsid w:val="009C0D5E"/>
    <w:rsid w:val="009C6D23"/>
    <w:rsid w:val="009E0DA4"/>
    <w:rsid w:val="009E3E9B"/>
    <w:rsid w:val="009F48B6"/>
    <w:rsid w:val="009F707E"/>
    <w:rsid w:val="00A0525A"/>
    <w:rsid w:val="00A06822"/>
    <w:rsid w:val="00A0751A"/>
    <w:rsid w:val="00A11E79"/>
    <w:rsid w:val="00A2006E"/>
    <w:rsid w:val="00A23F84"/>
    <w:rsid w:val="00A31B8D"/>
    <w:rsid w:val="00A34B78"/>
    <w:rsid w:val="00A34E15"/>
    <w:rsid w:val="00A5206C"/>
    <w:rsid w:val="00A53B0D"/>
    <w:rsid w:val="00A60825"/>
    <w:rsid w:val="00A66420"/>
    <w:rsid w:val="00A81726"/>
    <w:rsid w:val="00A94E26"/>
    <w:rsid w:val="00AA4027"/>
    <w:rsid w:val="00AA4743"/>
    <w:rsid w:val="00AB05DC"/>
    <w:rsid w:val="00AB3AE3"/>
    <w:rsid w:val="00AD7DBF"/>
    <w:rsid w:val="00B000D6"/>
    <w:rsid w:val="00B12556"/>
    <w:rsid w:val="00B40030"/>
    <w:rsid w:val="00B52B9E"/>
    <w:rsid w:val="00B65D45"/>
    <w:rsid w:val="00B921E6"/>
    <w:rsid w:val="00B9748B"/>
    <w:rsid w:val="00BB68E1"/>
    <w:rsid w:val="00BB7159"/>
    <w:rsid w:val="00BC324D"/>
    <w:rsid w:val="00BD2DBA"/>
    <w:rsid w:val="00BE5508"/>
    <w:rsid w:val="00BF2EB5"/>
    <w:rsid w:val="00C01C53"/>
    <w:rsid w:val="00C120F2"/>
    <w:rsid w:val="00C14B05"/>
    <w:rsid w:val="00C546B1"/>
    <w:rsid w:val="00C56A78"/>
    <w:rsid w:val="00C80448"/>
    <w:rsid w:val="00C86166"/>
    <w:rsid w:val="00C865CB"/>
    <w:rsid w:val="00CA5622"/>
    <w:rsid w:val="00CB0879"/>
    <w:rsid w:val="00CB77CB"/>
    <w:rsid w:val="00CC4E56"/>
    <w:rsid w:val="00CD137A"/>
    <w:rsid w:val="00CD2120"/>
    <w:rsid w:val="00CD5825"/>
    <w:rsid w:val="00CE6111"/>
    <w:rsid w:val="00CE676B"/>
    <w:rsid w:val="00D02693"/>
    <w:rsid w:val="00D077E1"/>
    <w:rsid w:val="00D269EF"/>
    <w:rsid w:val="00D34AA2"/>
    <w:rsid w:val="00D406DE"/>
    <w:rsid w:val="00D44430"/>
    <w:rsid w:val="00D47715"/>
    <w:rsid w:val="00D522D0"/>
    <w:rsid w:val="00D62C36"/>
    <w:rsid w:val="00D63A6A"/>
    <w:rsid w:val="00D64188"/>
    <w:rsid w:val="00D7475D"/>
    <w:rsid w:val="00D845CB"/>
    <w:rsid w:val="00D84E0E"/>
    <w:rsid w:val="00D91668"/>
    <w:rsid w:val="00DA47DC"/>
    <w:rsid w:val="00DB2D0E"/>
    <w:rsid w:val="00DB5AAF"/>
    <w:rsid w:val="00DE049F"/>
    <w:rsid w:val="00DF220B"/>
    <w:rsid w:val="00DF785A"/>
    <w:rsid w:val="00E16298"/>
    <w:rsid w:val="00E256A7"/>
    <w:rsid w:val="00E3077F"/>
    <w:rsid w:val="00E43BC3"/>
    <w:rsid w:val="00E50618"/>
    <w:rsid w:val="00E71B79"/>
    <w:rsid w:val="00E80C21"/>
    <w:rsid w:val="00E853B8"/>
    <w:rsid w:val="00E86F4E"/>
    <w:rsid w:val="00ED7AA1"/>
    <w:rsid w:val="00EE6386"/>
    <w:rsid w:val="00F20C41"/>
    <w:rsid w:val="00F30945"/>
    <w:rsid w:val="00F34417"/>
    <w:rsid w:val="00F53413"/>
    <w:rsid w:val="00F64BF5"/>
    <w:rsid w:val="00F6697C"/>
    <w:rsid w:val="00F76EA1"/>
    <w:rsid w:val="00F77801"/>
    <w:rsid w:val="00F84EAC"/>
    <w:rsid w:val="00F9687C"/>
    <w:rsid w:val="00FA2B9D"/>
    <w:rsid w:val="00FB0325"/>
    <w:rsid w:val="00FC18B3"/>
    <w:rsid w:val="00FC68D4"/>
    <w:rsid w:val="00FD1267"/>
    <w:rsid w:val="00FD5D0C"/>
    <w:rsid w:val="00FE41F2"/>
    <w:rsid w:val="00FF31FA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B4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04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E14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Emphasis"/>
    <w:basedOn w:val="a0"/>
    <w:qFormat/>
    <w:rsid w:val="00A34E15"/>
    <w:rPr>
      <w:rFonts w:ascii="Times New Roman" w:hAnsi="Times New Roman"/>
      <w:b/>
      <w:iCs/>
      <w:sz w:val="28"/>
    </w:rPr>
  </w:style>
  <w:style w:type="paragraph" w:styleId="af6">
    <w:name w:val="Body Text Indent"/>
    <w:basedOn w:val="a"/>
    <w:link w:val="af7"/>
    <w:rsid w:val="00472A21"/>
    <w:pPr>
      <w:spacing w:before="0" w:beforeAutospacing="0" w:after="120" w:afterAutospacing="0" w:line="240" w:lineRule="auto"/>
      <w:ind w:left="283" w:firstLine="0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472A21"/>
    <w:rPr>
      <w:sz w:val="24"/>
      <w:szCs w:val="24"/>
    </w:rPr>
  </w:style>
  <w:style w:type="character" w:styleId="af8">
    <w:name w:val="Hyperlink"/>
    <w:basedOn w:val="a0"/>
    <w:uiPriority w:val="99"/>
    <w:unhideWhenUsed/>
    <w:rsid w:val="00AB0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ocenka-effektivnosti-nalogovyh-lgo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insk.ru/ocenka-effektivnosti-nalogovyh-lg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insk.ru/ocenka-effektivnosti-nalogovyh-lgo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168C-026B-4AB8-80F2-883879AC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2179</Words>
  <Characters>14071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hla</cp:lastModifiedBy>
  <cp:revision>94</cp:revision>
  <cp:lastPrinted>2018-02-13T11:57:00Z</cp:lastPrinted>
  <dcterms:created xsi:type="dcterms:W3CDTF">2018-02-12T11:02:00Z</dcterms:created>
  <dcterms:modified xsi:type="dcterms:W3CDTF">2018-02-16T04:36:00Z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итогах деятельности за 2013 год</vt:lpwstr>
  </property>
  <property fmtid="{D5CDD505-2E9C-101B-9397-08002B2CF9AE}" pid="3" name="reg_date">
    <vt:lpwstr>14.02.2014</vt:lpwstr>
  </property>
  <property fmtid="{D5CDD505-2E9C-101B-9397-08002B2CF9AE}" pid="4" name="reg_number">
    <vt:lpwstr>СЭД-39-01-10-118</vt:lpwstr>
  </property>
  <property fmtid="{D5CDD505-2E9C-101B-9397-08002B2CF9AE}" pid="5" name="r_object_id">
    <vt:lpwstr>090000018cd88358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