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3A" w:rsidRDefault="00801C3A" w:rsidP="009F07A8">
      <w:pPr>
        <w:jc w:val="center"/>
      </w:pPr>
    </w:p>
    <w:p w:rsidR="009F07A8" w:rsidRPr="009F07A8" w:rsidRDefault="009F07A8" w:rsidP="009F07A8">
      <w:pPr>
        <w:jc w:val="center"/>
      </w:pPr>
      <w:r w:rsidRPr="009F07A8">
        <w:t>Комиссия по подготовке и проведению торгов</w:t>
      </w:r>
    </w:p>
    <w:p w:rsidR="009E33A0" w:rsidRPr="009F07A8" w:rsidRDefault="009F07A8" w:rsidP="009F07A8">
      <w:pPr>
        <w:jc w:val="center"/>
      </w:pPr>
      <w:r w:rsidRPr="009F07A8">
        <w:t>при продаже муниципального имущества, земельных участков или права их аренды</w:t>
      </w:r>
    </w:p>
    <w:p w:rsidR="009F07A8" w:rsidRDefault="009F07A8" w:rsidP="009F07A8">
      <w:pPr>
        <w:jc w:val="center"/>
      </w:pPr>
      <w:r w:rsidRPr="009F07A8">
        <w:t>администрации Уинского муниципального района Пермского края</w:t>
      </w:r>
    </w:p>
    <w:p w:rsidR="009F07A8" w:rsidRDefault="009F07A8" w:rsidP="009F07A8">
      <w:pPr>
        <w:jc w:val="center"/>
      </w:pPr>
    </w:p>
    <w:p w:rsidR="00801C3A" w:rsidRDefault="00801C3A" w:rsidP="009F07A8">
      <w:pPr>
        <w:jc w:val="center"/>
      </w:pPr>
    </w:p>
    <w:p w:rsidR="009F07A8" w:rsidRDefault="009F07A8" w:rsidP="009F07A8">
      <w:pPr>
        <w:jc w:val="center"/>
        <w:rPr>
          <w:b/>
        </w:rPr>
      </w:pPr>
      <w:r>
        <w:rPr>
          <w:b/>
        </w:rPr>
        <w:t xml:space="preserve">ПРОТОКОЛ № </w:t>
      </w:r>
      <w:r w:rsidR="00B4352D">
        <w:rPr>
          <w:b/>
        </w:rPr>
        <w:t>1</w:t>
      </w:r>
      <w:r w:rsidR="00E742E4">
        <w:rPr>
          <w:b/>
        </w:rPr>
        <w:t>4</w:t>
      </w:r>
    </w:p>
    <w:p w:rsidR="009F07A8" w:rsidRPr="009F07A8" w:rsidRDefault="009F07A8" w:rsidP="009F07A8">
      <w:pPr>
        <w:jc w:val="center"/>
        <w:rPr>
          <w:b/>
          <w:sz w:val="16"/>
          <w:szCs w:val="16"/>
        </w:rPr>
      </w:pPr>
    </w:p>
    <w:p w:rsidR="00C72526" w:rsidRDefault="00EB1CD0" w:rsidP="00C72526">
      <w:pPr>
        <w:jc w:val="center"/>
        <w:rPr>
          <w:b/>
        </w:rPr>
      </w:pPr>
      <w:r>
        <w:rPr>
          <w:b/>
        </w:rPr>
        <w:t xml:space="preserve">О </w:t>
      </w:r>
      <w:r w:rsidR="00C72526">
        <w:rPr>
          <w:b/>
        </w:rPr>
        <w:t xml:space="preserve"> ПРИЗНАНИИ </w:t>
      </w:r>
      <w:r w:rsidR="00E6079F">
        <w:rPr>
          <w:b/>
        </w:rPr>
        <w:t>ОТКРЫТОГО АУКЦИОНА</w:t>
      </w:r>
      <w:r w:rsidR="00C72526">
        <w:rPr>
          <w:b/>
        </w:rPr>
        <w:t xml:space="preserve"> </w:t>
      </w:r>
      <w:proofErr w:type="gramStart"/>
      <w:r w:rsidR="00C72526">
        <w:rPr>
          <w:b/>
        </w:rPr>
        <w:t>НЕСОСТОЯВШИМСЯ</w:t>
      </w:r>
      <w:proofErr w:type="gramEnd"/>
    </w:p>
    <w:p w:rsidR="00064416" w:rsidRDefault="00064416" w:rsidP="00C72526">
      <w:pPr>
        <w:jc w:val="center"/>
        <w:rPr>
          <w:b/>
        </w:rPr>
      </w:pPr>
    </w:p>
    <w:p w:rsidR="00801C3A" w:rsidRDefault="00801C3A" w:rsidP="0026542F">
      <w:pPr>
        <w:rPr>
          <w:b/>
        </w:rPr>
      </w:pPr>
    </w:p>
    <w:tbl>
      <w:tblPr>
        <w:tblW w:w="10104" w:type="dxa"/>
        <w:tblInd w:w="108" w:type="dxa"/>
        <w:tblLook w:val="0000"/>
      </w:tblPr>
      <w:tblGrid>
        <w:gridCol w:w="3340"/>
        <w:gridCol w:w="6764"/>
      </w:tblGrid>
      <w:tr w:rsidR="009F07A8" w:rsidRPr="009F07A8" w:rsidTr="00E6079F">
        <w:trPr>
          <w:trHeight w:val="271"/>
        </w:trPr>
        <w:tc>
          <w:tcPr>
            <w:tcW w:w="3340" w:type="dxa"/>
            <w:vAlign w:val="center"/>
          </w:tcPr>
          <w:p w:rsidR="009F07A8" w:rsidRPr="009F07A8" w:rsidRDefault="009F07A8" w:rsidP="00C72526">
            <w:r w:rsidRPr="009F07A8">
              <w:t xml:space="preserve">Дата </w:t>
            </w:r>
            <w:r>
              <w:t>проведения:</w:t>
            </w:r>
          </w:p>
        </w:tc>
        <w:tc>
          <w:tcPr>
            <w:tcW w:w="6764" w:type="dxa"/>
            <w:vAlign w:val="center"/>
          </w:tcPr>
          <w:p w:rsidR="009F07A8" w:rsidRPr="009F07A8" w:rsidRDefault="00B4352D" w:rsidP="00E742E4">
            <w:r>
              <w:t>19 декабря</w:t>
            </w:r>
            <w:r w:rsidR="006C5673">
              <w:t xml:space="preserve"> </w:t>
            </w:r>
            <w:r w:rsidR="00740F53">
              <w:t>201</w:t>
            </w:r>
            <w:r w:rsidR="00E742E4">
              <w:t>6</w:t>
            </w:r>
            <w:r w:rsidR="009F07A8">
              <w:t xml:space="preserve"> года 1</w:t>
            </w:r>
            <w:r w:rsidR="00E6079F">
              <w:t>1</w:t>
            </w:r>
            <w:r w:rsidR="009F07A8">
              <w:t>.00 часов</w:t>
            </w:r>
            <w:r w:rsidR="00793C32">
              <w:t>.</w:t>
            </w:r>
          </w:p>
        </w:tc>
      </w:tr>
      <w:tr w:rsidR="009F07A8" w:rsidRPr="009F07A8" w:rsidTr="00E6079F">
        <w:trPr>
          <w:trHeight w:val="241"/>
        </w:trPr>
        <w:tc>
          <w:tcPr>
            <w:tcW w:w="3340" w:type="dxa"/>
            <w:vAlign w:val="center"/>
          </w:tcPr>
          <w:p w:rsidR="009F07A8" w:rsidRPr="009F07A8" w:rsidRDefault="009F07A8" w:rsidP="009F07A8">
            <w:r>
              <w:t>Место проведения:</w:t>
            </w:r>
          </w:p>
        </w:tc>
        <w:tc>
          <w:tcPr>
            <w:tcW w:w="6764" w:type="dxa"/>
            <w:vAlign w:val="center"/>
          </w:tcPr>
          <w:p w:rsidR="009F07A8" w:rsidRPr="009F07A8" w:rsidRDefault="009F07A8" w:rsidP="009F07A8">
            <w:r>
              <w:t>Пермский край, с</w:t>
            </w:r>
            <w:proofErr w:type="gramStart"/>
            <w:r>
              <w:t>.У</w:t>
            </w:r>
            <w:proofErr w:type="gramEnd"/>
            <w:r w:rsidR="00030DF4">
              <w:t>инское, ул.Коммунистическая, д.2</w:t>
            </w:r>
            <w:r w:rsidR="00793C32">
              <w:t>.</w:t>
            </w:r>
          </w:p>
        </w:tc>
      </w:tr>
      <w:tr w:rsidR="00793C32" w:rsidRPr="009F07A8" w:rsidTr="00E6079F">
        <w:trPr>
          <w:trHeight w:val="290"/>
        </w:trPr>
        <w:tc>
          <w:tcPr>
            <w:tcW w:w="3340" w:type="dxa"/>
            <w:vAlign w:val="center"/>
          </w:tcPr>
          <w:p w:rsidR="00793C32" w:rsidRPr="00793C32" w:rsidRDefault="00793C32" w:rsidP="009F07A8"/>
        </w:tc>
        <w:tc>
          <w:tcPr>
            <w:tcW w:w="6764" w:type="dxa"/>
            <w:vAlign w:val="center"/>
          </w:tcPr>
          <w:p w:rsidR="00793C32" w:rsidRPr="009F07A8" w:rsidRDefault="00793C32" w:rsidP="009F07A8"/>
        </w:tc>
      </w:tr>
      <w:tr w:rsidR="009F07A8" w:rsidRPr="009F07A8" w:rsidTr="00E6079F">
        <w:trPr>
          <w:trHeight w:val="290"/>
        </w:trPr>
        <w:tc>
          <w:tcPr>
            <w:tcW w:w="3340" w:type="dxa"/>
            <w:vAlign w:val="center"/>
          </w:tcPr>
          <w:p w:rsidR="009F07A8" w:rsidRPr="00ED3A5B" w:rsidRDefault="00727297" w:rsidP="009F07A8">
            <w:pPr>
              <w:rPr>
                <w:u w:val="single"/>
              </w:rPr>
            </w:pPr>
            <w:r w:rsidRPr="00ED3A5B">
              <w:rPr>
                <w:u w:val="single"/>
              </w:rPr>
              <w:t>Состав комиссии:</w:t>
            </w:r>
          </w:p>
        </w:tc>
        <w:tc>
          <w:tcPr>
            <w:tcW w:w="6764" w:type="dxa"/>
            <w:vAlign w:val="center"/>
          </w:tcPr>
          <w:p w:rsidR="009F07A8" w:rsidRPr="009F07A8" w:rsidRDefault="009F07A8" w:rsidP="009F07A8"/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Default="00E6079F" w:rsidP="00655EDF">
            <w:r>
              <w:t>Председатель комиссии:</w:t>
            </w:r>
          </w:p>
        </w:tc>
        <w:tc>
          <w:tcPr>
            <w:tcW w:w="6764" w:type="dxa"/>
          </w:tcPr>
          <w:p w:rsidR="00E6079F" w:rsidRDefault="00E6079F" w:rsidP="00655EDF">
            <w:proofErr w:type="spellStart"/>
            <w:r>
              <w:t>Зелёнкин</w:t>
            </w:r>
            <w:proofErr w:type="spellEnd"/>
            <w:r>
              <w:t xml:space="preserve"> А.Н. - </w:t>
            </w:r>
            <w:r w:rsidRPr="00F20205">
              <w:t>заместитель главы администрации района по развитию инфраструктуры, председатель комитета по управлению имуществом;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Pr="009F07A8" w:rsidRDefault="00E6079F" w:rsidP="003D0B5C"/>
        </w:tc>
        <w:tc>
          <w:tcPr>
            <w:tcW w:w="6764" w:type="dxa"/>
          </w:tcPr>
          <w:p w:rsidR="00E6079F" w:rsidRPr="009F07A8" w:rsidRDefault="00E6079F" w:rsidP="003D0B5C"/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Pr="009F07A8" w:rsidRDefault="00E6079F" w:rsidP="003D0B5C">
            <w:r>
              <w:t>Секретарь комиссии:</w:t>
            </w:r>
          </w:p>
        </w:tc>
        <w:tc>
          <w:tcPr>
            <w:tcW w:w="6764" w:type="dxa"/>
          </w:tcPr>
          <w:p w:rsidR="00E6079F" w:rsidRPr="009F07A8" w:rsidRDefault="00E6079F" w:rsidP="003D0B5C">
            <w:r>
              <w:t>Нецветаева Т.М. – заместитель председателя комитета по управлению имуществом администрации района;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Default="00E6079F" w:rsidP="00EE176B">
            <w:r>
              <w:t>Члены комиссии:</w:t>
            </w:r>
          </w:p>
          <w:p w:rsidR="00E6079F" w:rsidRDefault="00E6079F" w:rsidP="00EE176B"/>
          <w:p w:rsidR="00E6079F" w:rsidRDefault="00E6079F" w:rsidP="00EE176B"/>
          <w:p w:rsidR="00E6079F" w:rsidRPr="00945F21" w:rsidRDefault="00E6079F" w:rsidP="00945F21">
            <w:pPr>
              <w:rPr>
                <w:b/>
              </w:rPr>
            </w:pPr>
          </w:p>
        </w:tc>
        <w:tc>
          <w:tcPr>
            <w:tcW w:w="6764" w:type="dxa"/>
          </w:tcPr>
          <w:p w:rsidR="00E6079F" w:rsidRDefault="00E6079F" w:rsidP="00E65976">
            <w:proofErr w:type="spellStart"/>
            <w:r>
              <w:t>Рассохин</w:t>
            </w:r>
            <w:proofErr w:type="spellEnd"/>
            <w:r>
              <w:t xml:space="preserve"> О.В. – </w:t>
            </w:r>
            <w:r w:rsidRPr="00B03F16">
              <w:t>начальник отдела архитектуры и градостроительства администрации района</w:t>
            </w:r>
            <w:r>
              <w:t>;</w:t>
            </w:r>
          </w:p>
          <w:p w:rsidR="00E6079F" w:rsidRPr="009F07A8" w:rsidRDefault="00E6079F" w:rsidP="00B4352D">
            <w:proofErr w:type="spellStart"/>
            <w:r>
              <w:t>Леконцева</w:t>
            </w:r>
            <w:proofErr w:type="spellEnd"/>
            <w:r>
              <w:t xml:space="preserve"> Е.Л. – главный специалист комитета по управлению имуществом администрации района.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  <w:vAlign w:val="center"/>
          </w:tcPr>
          <w:p w:rsidR="00E6079F" w:rsidRDefault="00E6079F" w:rsidP="004041E4">
            <w:pPr>
              <w:rPr>
                <w:b/>
              </w:rPr>
            </w:pPr>
            <w:r w:rsidRPr="00945F21">
              <w:rPr>
                <w:b/>
              </w:rPr>
              <w:t>Комиссия установила:</w:t>
            </w:r>
          </w:p>
          <w:p w:rsidR="00E6079F" w:rsidRDefault="00E6079F" w:rsidP="004041E4"/>
          <w:p w:rsidR="00E6079F" w:rsidRPr="009F07A8" w:rsidRDefault="00E6079F" w:rsidP="004041E4">
            <w:r w:rsidRPr="009F07A8">
              <w:t xml:space="preserve">Дата </w:t>
            </w:r>
            <w:r>
              <w:t>проведения торгов:</w:t>
            </w:r>
          </w:p>
        </w:tc>
        <w:tc>
          <w:tcPr>
            <w:tcW w:w="6764" w:type="dxa"/>
            <w:vAlign w:val="center"/>
          </w:tcPr>
          <w:p w:rsidR="00E6079F" w:rsidRDefault="00E6079F" w:rsidP="00945F21"/>
          <w:p w:rsidR="00E6079F" w:rsidRDefault="00E6079F" w:rsidP="00945F21"/>
          <w:p w:rsidR="00E6079F" w:rsidRPr="009F07A8" w:rsidRDefault="00B4352D" w:rsidP="00E742E4">
            <w:r>
              <w:t>22 декабря 2016 года</w:t>
            </w:r>
            <w:r w:rsidR="00E6079F">
              <w:t xml:space="preserve"> в 11.00 часов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  <w:vAlign w:val="center"/>
          </w:tcPr>
          <w:p w:rsidR="00E6079F" w:rsidRPr="009F07A8" w:rsidRDefault="00E6079F" w:rsidP="004041E4">
            <w:r>
              <w:t>Место проведения торгов:</w:t>
            </w:r>
          </w:p>
        </w:tc>
        <w:tc>
          <w:tcPr>
            <w:tcW w:w="6764" w:type="dxa"/>
            <w:vAlign w:val="center"/>
          </w:tcPr>
          <w:p w:rsidR="00E6079F" w:rsidRPr="009F07A8" w:rsidRDefault="00E6079F" w:rsidP="004041E4">
            <w:r>
              <w:t xml:space="preserve">Пермский край, с. </w:t>
            </w:r>
            <w:proofErr w:type="spellStart"/>
            <w:r>
              <w:t>Уинское</w:t>
            </w:r>
            <w:proofErr w:type="spellEnd"/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  <w:r>
              <w:t>, д. 2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Pr="00EF7E4A" w:rsidRDefault="00E6079F" w:rsidP="004041E4">
            <w:r w:rsidRPr="00EF7E4A">
              <w:t>Форма продажи:</w:t>
            </w:r>
          </w:p>
        </w:tc>
        <w:tc>
          <w:tcPr>
            <w:tcW w:w="6764" w:type="dxa"/>
            <w:vAlign w:val="center"/>
          </w:tcPr>
          <w:p w:rsidR="00E6079F" w:rsidRPr="00E742E4" w:rsidRDefault="00E742E4" w:rsidP="00945F21">
            <w:r w:rsidRPr="00E742E4">
              <w:t>аукцион, открытый по составу участников и форме подачи предложений о цене имущества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Pr="009F07A8" w:rsidRDefault="00E6079F" w:rsidP="004041E4">
            <w:r>
              <w:t>Срок окончания приема заявок:</w:t>
            </w:r>
          </w:p>
        </w:tc>
        <w:tc>
          <w:tcPr>
            <w:tcW w:w="6764" w:type="dxa"/>
            <w:vAlign w:val="bottom"/>
          </w:tcPr>
          <w:p w:rsidR="00E6079F" w:rsidRPr="009F07A8" w:rsidRDefault="00B4352D" w:rsidP="00E742E4">
            <w:r>
              <w:t>13 декабря</w:t>
            </w:r>
            <w:r w:rsidR="00E6079F">
              <w:t xml:space="preserve"> 201</w:t>
            </w:r>
            <w:r w:rsidR="00E742E4">
              <w:t>6</w:t>
            </w:r>
            <w:r w:rsidR="00E6079F">
              <w:t xml:space="preserve"> года в 17.00 часов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Default="00E6079F" w:rsidP="004041E4"/>
        </w:tc>
        <w:tc>
          <w:tcPr>
            <w:tcW w:w="6764" w:type="dxa"/>
            <w:vAlign w:val="bottom"/>
          </w:tcPr>
          <w:p w:rsidR="00E6079F" w:rsidRDefault="00E6079F" w:rsidP="004041E4"/>
        </w:tc>
      </w:tr>
      <w:tr w:rsidR="00E6079F" w:rsidRPr="009F07A8" w:rsidTr="00E6079F">
        <w:trPr>
          <w:trHeight w:val="211"/>
        </w:trPr>
        <w:tc>
          <w:tcPr>
            <w:tcW w:w="10104" w:type="dxa"/>
            <w:gridSpan w:val="2"/>
          </w:tcPr>
          <w:p w:rsidR="00E6079F" w:rsidRDefault="00E6079F" w:rsidP="004041E4">
            <w:r>
              <w:t>На продажу выставляется следующее муниципальное имущество:</w:t>
            </w:r>
          </w:p>
        </w:tc>
      </w:tr>
      <w:tr w:rsidR="00E6079F" w:rsidRPr="009F07A8" w:rsidTr="00E6079F">
        <w:trPr>
          <w:trHeight w:val="211"/>
        </w:trPr>
        <w:tc>
          <w:tcPr>
            <w:tcW w:w="3340" w:type="dxa"/>
          </w:tcPr>
          <w:p w:rsidR="00E6079F" w:rsidRDefault="00E6079F" w:rsidP="004041E4"/>
        </w:tc>
        <w:tc>
          <w:tcPr>
            <w:tcW w:w="6764" w:type="dxa"/>
            <w:vAlign w:val="bottom"/>
          </w:tcPr>
          <w:p w:rsidR="00E6079F" w:rsidRDefault="00E6079F" w:rsidP="004041E4"/>
        </w:tc>
      </w:tr>
    </w:tbl>
    <w:tbl>
      <w:tblPr>
        <w:tblpPr w:leftFromText="180" w:rightFromText="180" w:vertAnchor="text" w:horzAnchor="margin" w:tblpY="74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849"/>
        <w:gridCol w:w="1417"/>
        <w:gridCol w:w="1560"/>
        <w:gridCol w:w="1398"/>
      </w:tblGrid>
      <w:tr w:rsidR="00E742E4" w:rsidRPr="00303E68" w:rsidTr="00E742E4">
        <w:trPr>
          <w:trHeight w:val="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4" w:rsidRPr="00303E68" w:rsidRDefault="00E742E4" w:rsidP="00BB0578">
            <w:pPr>
              <w:jc w:val="center"/>
            </w:pPr>
            <w:r>
              <w:t>№ лота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4" w:rsidRPr="00303E68" w:rsidRDefault="00E742E4" w:rsidP="00BB0578">
            <w:pPr>
              <w:jc w:val="center"/>
            </w:pPr>
            <w:r w:rsidRPr="00303E68">
              <w:t>Наименование</w:t>
            </w:r>
          </w:p>
          <w:p w:rsidR="00E742E4" w:rsidRPr="00303E68" w:rsidRDefault="00E742E4" w:rsidP="00BB0578">
            <w:pPr>
              <w:jc w:val="center"/>
            </w:pPr>
            <w:r w:rsidRPr="00303E68"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4" w:rsidRPr="00303E68" w:rsidRDefault="00E742E4" w:rsidP="00BB0578">
            <w:pPr>
              <w:jc w:val="center"/>
            </w:pPr>
            <w:r w:rsidRPr="00303E68">
              <w:t>Начальная  цена,</w:t>
            </w:r>
            <w:r>
              <w:t xml:space="preserve"> с учетом НДС, </w:t>
            </w:r>
            <w:r w:rsidRPr="00303E68"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4" w:rsidRDefault="00E742E4" w:rsidP="00BB0578">
            <w:pPr>
              <w:jc w:val="center"/>
            </w:pPr>
            <w:r>
              <w:t>Сумма задатка</w:t>
            </w:r>
          </w:p>
          <w:p w:rsidR="00E742E4" w:rsidRPr="00303E68" w:rsidRDefault="00E742E4" w:rsidP="00BB0578">
            <w:pPr>
              <w:jc w:val="center"/>
            </w:pPr>
            <w:r>
              <w:t xml:space="preserve"> (20 % начальной цены – для транспорта), </w:t>
            </w:r>
            <w:r w:rsidRPr="00303E68">
              <w:t>руб.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4" w:rsidRPr="00303E68" w:rsidRDefault="00E742E4" w:rsidP="00BB0578">
            <w:pPr>
              <w:jc w:val="center"/>
            </w:pPr>
            <w:r>
              <w:t>Шаг аукциона (5 % начальной цены), руб.</w:t>
            </w:r>
          </w:p>
        </w:tc>
      </w:tr>
      <w:tr w:rsidR="00B4352D" w:rsidRPr="00303E68" w:rsidTr="00E742E4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52D" w:rsidRPr="00D77E37" w:rsidRDefault="00B4352D" w:rsidP="00B4352D">
            <w:pPr>
              <w:jc w:val="center"/>
            </w:pPr>
            <w:r w:rsidRPr="00D77E37"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D" w:rsidRPr="00C503EF" w:rsidRDefault="00B4352D" w:rsidP="00B4352D">
            <w:r>
              <w:t>З</w:t>
            </w:r>
            <w:r w:rsidRPr="00C503EF">
              <w:t xml:space="preserve">дание телятника, расположенное по адресу: Пермский край, </w:t>
            </w:r>
            <w:proofErr w:type="spellStart"/>
            <w:r w:rsidRPr="00C503EF">
              <w:t>Уинский</w:t>
            </w:r>
            <w:proofErr w:type="spellEnd"/>
            <w:r w:rsidRPr="00C503EF">
              <w:t xml:space="preserve"> район, д</w:t>
            </w:r>
            <w:proofErr w:type="gramStart"/>
            <w:r w:rsidRPr="00C503EF">
              <w:t>.С</w:t>
            </w:r>
            <w:proofErr w:type="gramEnd"/>
            <w:r w:rsidRPr="00C503EF">
              <w:t xml:space="preserve">редний </w:t>
            </w:r>
            <w:proofErr w:type="spellStart"/>
            <w:r w:rsidRPr="00C503EF">
              <w:t>Сып</w:t>
            </w:r>
            <w:proofErr w:type="spellEnd"/>
            <w:r w:rsidRPr="00C503EF">
              <w:t xml:space="preserve">, вблизи ручья </w:t>
            </w:r>
            <w:proofErr w:type="spellStart"/>
            <w:r w:rsidRPr="00C503EF">
              <w:t>Буре-Кешек</w:t>
            </w:r>
            <w:proofErr w:type="spellEnd"/>
            <w:r w:rsidRPr="00C503EF">
              <w:t>, общей площадью 1575,5 кв.м.,</w:t>
            </w:r>
            <w:r>
              <w:t xml:space="preserve"> кадастровый номер: 59:36:0500001:100,</w:t>
            </w:r>
            <w:r w:rsidRPr="00C503EF">
              <w:t xml:space="preserve">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D" w:rsidRPr="00F577A1" w:rsidRDefault="00B4352D" w:rsidP="00B4352D">
            <w:pPr>
              <w:jc w:val="center"/>
            </w:pPr>
            <w:r>
              <w:t>539 000,00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D" w:rsidRPr="00D77E37" w:rsidRDefault="00B4352D" w:rsidP="00B4352D">
            <w:pPr>
              <w:jc w:val="center"/>
            </w:pPr>
            <w:r>
              <w:t>107 800,00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2D" w:rsidRPr="00D77E37" w:rsidRDefault="00B4352D" w:rsidP="00B4352D">
            <w:pPr>
              <w:jc w:val="center"/>
            </w:pPr>
            <w:r>
              <w:t>26 950,00</w:t>
            </w:r>
          </w:p>
        </w:tc>
      </w:tr>
    </w:tbl>
    <w:p w:rsidR="0022583A" w:rsidRDefault="0022583A" w:rsidP="009F07A8"/>
    <w:p w:rsidR="00C72526" w:rsidRDefault="00E742E4" w:rsidP="004D581B">
      <w:pPr>
        <w:ind w:firstLine="708"/>
        <w:jc w:val="both"/>
      </w:pPr>
      <w:r>
        <w:t xml:space="preserve">За период приема </w:t>
      </w:r>
      <w:r w:rsidR="004D581B">
        <w:t>не поступило ни одной заявки</w:t>
      </w:r>
      <w:r>
        <w:t>.</w:t>
      </w:r>
      <w:r w:rsidR="00C72526">
        <w:t xml:space="preserve"> </w:t>
      </w:r>
    </w:p>
    <w:p w:rsidR="00C72526" w:rsidRDefault="00C72526" w:rsidP="00C72526"/>
    <w:p w:rsidR="00C72526" w:rsidRPr="00957EDE" w:rsidRDefault="00C72526" w:rsidP="00C72526">
      <w:pPr>
        <w:rPr>
          <w:b/>
          <w:u w:val="single"/>
        </w:rPr>
      </w:pPr>
      <w:r w:rsidRPr="00957EDE">
        <w:rPr>
          <w:b/>
          <w:u w:val="single"/>
        </w:rPr>
        <w:t>Решение комиссии:</w:t>
      </w:r>
    </w:p>
    <w:p w:rsidR="00C72526" w:rsidRDefault="00C72526" w:rsidP="00C72526"/>
    <w:p w:rsidR="00C72526" w:rsidRDefault="00C72526" w:rsidP="00C72526">
      <w:r w:rsidRPr="008C176C">
        <w:rPr>
          <w:b/>
        </w:rPr>
        <w:t xml:space="preserve">Признать </w:t>
      </w:r>
      <w:r w:rsidR="00EE4D91">
        <w:rPr>
          <w:b/>
        </w:rPr>
        <w:t xml:space="preserve">открытый аукцион по продаже муниципального имущества </w:t>
      </w:r>
      <w:r w:rsidR="00752E86">
        <w:rPr>
          <w:b/>
        </w:rPr>
        <w:t xml:space="preserve"> несостоявш</w:t>
      </w:r>
      <w:r w:rsidR="00EE4D91">
        <w:rPr>
          <w:b/>
        </w:rPr>
        <w:t>им</w:t>
      </w:r>
      <w:r w:rsidRPr="008C176C">
        <w:rPr>
          <w:b/>
        </w:rPr>
        <w:t>ся ввиду отсутствия заявок</w:t>
      </w:r>
      <w:r>
        <w:t>.</w:t>
      </w:r>
    </w:p>
    <w:p w:rsidR="00C72526" w:rsidRDefault="00C72526" w:rsidP="00C72526"/>
    <w:tbl>
      <w:tblPr>
        <w:tblW w:w="0" w:type="auto"/>
        <w:tblInd w:w="108" w:type="dxa"/>
        <w:tblLook w:val="0000"/>
      </w:tblPr>
      <w:tblGrid>
        <w:gridCol w:w="3182"/>
        <w:gridCol w:w="2736"/>
        <w:gridCol w:w="2642"/>
      </w:tblGrid>
      <w:tr w:rsidR="00EE4D91" w:rsidTr="004041E4">
        <w:trPr>
          <w:trHeight w:val="540"/>
        </w:trPr>
        <w:tc>
          <w:tcPr>
            <w:tcW w:w="3182" w:type="dxa"/>
            <w:vAlign w:val="bottom"/>
          </w:tcPr>
          <w:p w:rsidR="00EE4D91" w:rsidRPr="006860BB" w:rsidRDefault="00EE4D91" w:rsidP="00655EDF">
            <w:r w:rsidRPr="006860BB">
              <w:lastRenderedPageBreak/>
              <w:t>Председатель комиссии</w:t>
            </w:r>
          </w:p>
        </w:tc>
        <w:tc>
          <w:tcPr>
            <w:tcW w:w="2736" w:type="dxa"/>
            <w:vAlign w:val="bottom"/>
          </w:tcPr>
          <w:p w:rsidR="00EE4D91" w:rsidRPr="006860BB" w:rsidRDefault="00EE4D91" w:rsidP="00655EDF">
            <w:r w:rsidRPr="006860BB">
              <w:t>_____________________</w:t>
            </w:r>
          </w:p>
        </w:tc>
        <w:tc>
          <w:tcPr>
            <w:tcW w:w="2642" w:type="dxa"/>
            <w:vAlign w:val="bottom"/>
          </w:tcPr>
          <w:p w:rsidR="00EE4D91" w:rsidRPr="006860BB" w:rsidRDefault="00EE4D91" w:rsidP="00655EDF">
            <w:proofErr w:type="spellStart"/>
            <w:r w:rsidRPr="006860BB">
              <w:t>А.Н.Зелёнкин</w:t>
            </w:r>
            <w:proofErr w:type="spellEnd"/>
          </w:p>
        </w:tc>
      </w:tr>
      <w:tr w:rsidR="00EE4D91" w:rsidTr="004041E4">
        <w:trPr>
          <w:trHeight w:val="540"/>
        </w:trPr>
        <w:tc>
          <w:tcPr>
            <w:tcW w:w="3182" w:type="dxa"/>
            <w:vAlign w:val="bottom"/>
          </w:tcPr>
          <w:p w:rsidR="00EE4D91" w:rsidRDefault="00EE4D91" w:rsidP="003D0B5C">
            <w:r>
              <w:t>Секретарь комиссии</w:t>
            </w:r>
          </w:p>
        </w:tc>
        <w:tc>
          <w:tcPr>
            <w:tcW w:w="2736" w:type="dxa"/>
            <w:vAlign w:val="bottom"/>
          </w:tcPr>
          <w:p w:rsidR="00EE4D91" w:rsidRDefault="00EE4D91" w:rsidP="003D0B5C">
            <w:r>
              <w:t>_____________________</w:t>
            </w:r>
          </w:p>
        </w:tc>
        <w:tc>
          <w:tcPr>
            <w:tcW w:w="2642" w:type="dxa"/>
            <w:vAlign w:val="bottom"/>
          </w:tcPr>
          <w:p w:rsidR="00EE4D91" w:rsidRDefault="00EE4D91" w:rsidP="003D0B5C">
            <w:r>
              <w:t>Т.М.Нецветаева</w:t>
            </w:r>
          </w:p>
        </w:tc>
      </w:tr>
      <w:tr w:rsidR="00EE4D91" w:rsidTr="004041E4">
        <w:trPr>
          <w:trHeight w:val="540"/>
        </w:trPr>
        <w:tc>
          <w:tcPr>
            <w:tcW w:w="3182" w:type="dxa"/>
            <w:vAlign w:val="bottom"/>
          </w:tcPr>
          <w:p w:rsidR="00EE4D91" w:rsidRDefault="00EE4D91" w:rsidP="003D0B5C">
            <w:r>
              <w:t>Члены комиссии:</w:t>
            </w:r>
          </w:p>
        </w:tc>
        <w:tc>
          <w:tcPr>
            <w:tcW w:w="2736" w:type="dxa"/>
            <w:vAlign w:val="bottom"/>
          </w:tcPr>
          <w:p w:rsidR="00EE4D91" w:rsidRDefault="00EE4D91" w:rsidP="003D0B5C">
            <w:r>
              <w:t>_____________________</w:t>
            </w:r>
          </w:p>
        </w:tc>
        <w:tc>
          <w:tcPr>
            <w:tcW w:w="2642" w:type="dxa"/>
            <w:vAlign w:val="bottom"/>
          </w:tcPr>
          <w:p w:rsidR="00EE4D91" w:rsidRDefault="00EE4D91" w:rsidP="003D0B5C">
            <w:proofErr w:type="spellStart"/>
            <w:r>
              <w:t>О.В.Рассохин</w:t>
            </w:r>
            <w:proofErr w:type="spellEnd"/>
          </w:p>
        </w:tc>
      </w:tr>
    </w:tbl>
    <w:p w:rsidR="00133E50" w:rsidRDefault="00133E50" w:rsidP="002671E8"/>
    <w:p w:rsidR="002539C5" w:rsidRPr="0022583A" w:rsidRDefault="00A01664" w:rsidP="002671E8">
      <w:r>
        <w:t xml:space="preserve">                                                       _____________________   Е.Л.Леконцева</w:t>
      </w:r>
    </w:p>
    <w:sectPr w:rsidR="002539C5" w:rsidRPr="0022583A" w:rsidSect="009B4E16">
      <w:pgSz w:w="11906" w:h="16838" w:code="9"/>
      <w:pgMar w:top="567" w:right="567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B1030"/>
    <w:multiLevelType w:val="hybridMultilevel"/>
    <w:tmpl w:val="827A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A2C88"/>
    <w:multiLevelType w:val="hybridMultilevel"/>
    <w:tmpl w:val="7B3E8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07A8"/>
    <w:rsid w:val="00030DF4"/>
    <w:rsid w:val="000321B1"/>
    <w:rsid w:val="000471ED"/>
    <w:rsid w:val="00064416"/>
    <w:rsid w:val="00077E35"/>
    <w:rsid w:val="000C6831"/>
    <w:rsid w:val="00116E82"/>
    <w:rsid w:val="00133E50"/>
    <w:rsid w:val="0019054B"/>
    <w:rsid w:val="001B2FD8"/>
    <w:rsid w:val="002117D6"/>
    <w:rsid w:val="0022583A"/>
    <w:rsid w:val="002539C5"/>
    <w:rsid w:val="0026214D"/>
    <w:rsid w:val="0026542F"/>
    <w:rsid w:val="002671E8"/>
    <w:rsid w:val="002A11C0"/>
    <w:rsid w:val="002B7B5F"/>
    <w:rsid w:val="00306671"/>
    <w:rsid w:val="0037349A"/>
    <w:rsid w:val="004041E4"/>
    <w:rsid w:val="00431C86"/>
    <w:rsid w:val="0043675A"/>
    <w:rsid w:val="00495CC3"/>
    <w:rsid w:val="004B015C"/>
    <w:rsid w:val="004B306C"/>
    <w:rsid w:val="004C42E0"/>
    <w:rsid w:val="004D581B"/>
    <w:rsid w:val="00534EAD"/>
    <w:rsid w:val="00535185"/>
    <w:rsid w:val="00595251"/>
    <w:rsid w:val="005C1D45"/>
    <w:rsid w:val="00661FF6"/>
    <w:rsid w:val="00666F88"/>
    <w:rsid w:val="00692CD7"/>
    <w:rsid w:val="006C5673"/>
    <w:rsid w:val="007216D2"/>
    <w:rsid w:val="00727297"/>
    <w:rsid w:val="00740F53"/>
    <w:rsid w:val="00752E86"/>
    <w:rsid w:val="0075527E"/>
    <w:rsid w:val="00793C32"/>
    <w:rsid w:val="007B674F"/>
    <w:rsid w:val="007C61CB"/>
    <w:rsid w:val="007D4393"/>
    <w:rsid w:val="007F6A07"/>
    <w:rsid w:val="00801C3A"/>
    <w:rsid w:val="00805416"/>
    <w:rsid w:val="00805877"/>
    <w:rsid w:val="00844070"/>
    <w:rsid w:val="008605D2"/>
    <w:rsid w:val="0086765E"/>
    <w:rsid w:val="008C7398"/>
    <w:rsid w:val="008D1BDB"/>
    <w:rsid w:val="008F151C"/>
    <w:rsid w:val="0094529A"/>
    <w:rsid w:val="00945F21"/>
    <w:rsid w:val="00964CBF"/>
    <w:rsid w:val="009B4E16"/>
    <w:rsid w:val="009C5ECB"/>
    <w:rsid w:val="009E33A0"/>
    <w:rsid w:val="009F07A8"/>
    <w:rsid w:val="00A01664"/>
    <w:rsid w:val="00AC1849"/>
    <w:rsid w:val="00AE2707"/>
    <w:rsid w:val="00AE69A8"/>
    <w:rsid w:val="00B4352D"/>
    <w:rsid w:val="00B6051C"/>
    <w:rsid w:val="00B65939"/>
    <w:rsid w:val="00B87147"/>
    <w:rsid w:val="00BB1701"/>
    <w:rsid w:val="00BD5336"/>
    <w:rsid w:val="00BE4CF6"/>
    <w:rsid w:val="00BF4663"/>
    <w:rsid w:val="00C412B8"/>
    <w:rsid w:val="00C434F7"/>
    <w:rsid w:val="00C72526"/>
    <w:rsid w:val="00CD3AD0"/>
    <w:rsid w:val="00D15A9B"/>
    <w:rsid w:val="00D94ACA"/>
    <w:rsid w:val="00DB0D1D"/>
    <w:rsid w:val="00DD0D5E"/>
    <w:rsid w:val="00E036C3"/>
    <w:rsid w:val="00E17A4D"/>
    <w:rsid w:val="00E6079F"/>
    <w:rsid w:val="00E65976"/>
    <w:rsid w:val="00E742E4"/>
    <w:rsid w:val="00EB1CD0"/>
    <w:rsid w:val="00ED3A5B"/>
    <w:rsid w:val="00EE176B"/>
    <w:rsid w:val="00EE4D91"/>
    <w:rsid w:val="00EE5323"/>
    <w:rsid w:val="00EF7E4A"/>
    <w:rsid w:val="00F54D12"/>
    <w:rsid w:val="00FC182C"/>
    <w:rsid w:val="00FD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подготовке и проведению торгов</vt:lpstr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подготовке и проведению торгов</dc:title>
  <dc:creator>cекретарь</dc:creator>
  <cp:lastModifiedBy>komltet</cp:lastModifiedBy>
  <cp:revision>8</cp:revision>
  <cp:lastPrinted>2016-12-19T11:56:00Z</cp:lastPrinted>
  <dcterms:created xsi:type="dcterms:W3CDTF">2014-10-09T10:17:00Z</dcterms:created>
  <dcterms:modified xsi:type="dcterms:W3CDTF">2016-12-19T11:56:00Z</dcterms:modified>
</cp:coreProperties>
</file>