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5D" w:rsidRPr="000D7F7A" w:rsidRDefault="00244F5D" w:rsidP="00244F5D">
      <w:pPr>
        <w:jc w:val="center"/>
        <w:rPr>
          <w:rFonts w:ascii="Times New Roman" w:hAnsi="Times New Roman"/>
          <w:b/>
          <w:sz w:val="28"/>
          <w:szCs w:val="28"/>
        </w:rPr>
      </w:pPr>
      <w:r w:rsidRPr="000D7F7A">
        <w:rPr>
          <w:rFonts w:ascii="Times New Roman" w:hAnsi="Times New Roman"/>
          <w:b/>
          <w:sz w:val="28"/>
          <w:szCs w:val="28"/>
        </w:rPr>
        <w:t>ДОКЛАД</w:t>
      </w:r>
    </w:p>
    <w:p w:rsidR="00244F5D" w:rsidRPr="000D7F7A" w:rsidRDefault="00244F5D" w:rsidP="00244F5D">
      <w:pPr>
        <w:rPr>
          <w:rFonts w:ascii="Times New Roman" w:hAnsi="Times New Roman"/>
          <w:b/>
          <w:sz w:val="28"/>
          <w:szCs w:val="28"/>
        </w:rPr>
      </w:pPr>
      <w:r w:rsidRPr="000D7F7A">
        <w:rPr>
          <w:rFonts w:ascii="Times New Roman" w:hAnsi="Times New Roman"/>
          <w:b/>
          <w:sz w:val="28"/>
          <w:szCs w:val="28"/>
        </w:rPr>
        <w:t xml:space="preserve"> на научн</w:t>
      </w:r>
      <w:proofErr w:type="gramStart"/>
      <w:r w:rsidRPr="000D7F7A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0D7F7A">
        <w:rPr>
          <w:rFonts w:ascii="Times New Roman" w:hAnsi="Times New Roman"/>
          <w:b/>
          <w:sz w:val="28"/>
          <w:szCs w:val="28"/>
        </w:rPr>
        <w:t xml:space="preserve"> практическую конференцию «Единство и </w:t>
      </w:r>
      <w:r>
        <w:rPr>
          <w:rFonts w:ascii="Times New Roman" w:hAnsi="Times New Roman"/>
          <w:b/>
          <w:sz w:val="28"/>
          <w:szCs w:val="28"/>
        </w:rPr>
        <w:t>многообразие</w:t>
      </w:r>
      <w:r w:rsidRPr="000D7F7A">
        <w:rPr>
          <w:rFonts w:ascii="Times New Roman" w:hAnsi="Times New Roman"/>
          <w:b/>
          <w:sz w:val="28"/>
          <w:szCs w:val="28"/>
        </w:rPr>
        <w:t>»</w:t>
      </w:r>
    </w:p>
    <w:p w:rsidR="00244F5D" w:rsidRDefault="00244F5D" w:rsidP="00244F5D">
      <w:pPr>
        <w:rPr>
          <w:rFonts w:ascii="Times New Roman" w:hAnsi="Times New Roman"/>
          <w:sz w:val="28"/>
          <w:szCs w:val="28"/>
        </w:rPr>
      </w:pPr>
    </w:p>
    <w:p w:rsidR="00244F5D" w:rsidRPr="00D21D26" w:rsidRDefault="00244F5D" w:rsidP="00244F5D">
      <w:pPr>
        <w:rPr>
          <w:rFonts w:ascii="Times New Roman" w:hAnsi="Times New Roman"/>
          <w:sz w:val="28"/>
          <w:szCs w:val="28"/>
        </w:rPr>
      </w:pPr>
      <w:r w:rsidRPr="000D7F7A">
        <w:rPr>
          <w:rFonts w:ascii="Times New Roman" w:hAnsi="Times New Roman"/>
          <w:sz w:val="28"/>
          <w:szCs w:val="28"/>
          <w:u w:val="single"/>
        </w:rPr>
        <w:t>на тему: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21D26">
        <w:rPr>
          <w:rFonts w:ascii="Times New Roman" w:hAnsi="Times New Roman"/>
          <w:sz w:val="28"/>
          <w:szCs w:val="28"/>
        </w:rPr>
        <w:t xml:space="preserve">Организационно-управленческие аспекты сотрудничества администрации </w:t>
      </w:r>
      <w:proofErr w:type="spellStart"/>
      <w:r w:rsidRPr="00D21D26">
        <w:rPr>
          <w:rFonts w:ascii="Times New Roman" w:hAnsi="Times New Roman"/>
          <w:sz w:val="28"/>
          <w:szCs w:val="28"/>
        </w:rPr>
        <w:t>Уинского</w:t>
      </w:r>
      <w:proofErr w:type="spellEnd"/>
      <w:r w:rsidRPr="00D21D26">
        <w:rPr>
          <w:rFonts w:ascii="Times New Roman" w:hAnsi="Times New Roman"/>
          <w:sz w:val="28"/>
          <w:szCs w:val="28"/>
        </w:rPr>
        <w:t xml:space="preserve"> муниципального района в сфере межнациональных и  межконфессиональных отношений</w:t>
      </w:r>
      <w:r>
        <w:rPr>
          <w:rFonts w:ascii="Times New Roman" w:hAnsi="Times New Roman"/>
          <w:sz w:val="28"/>
          <w:szCs w:val="28"/>
        </w:rPr>
        <w:t>»</w:t>
      </w:r>
    </w:p>
    <w:p w:rsidR="00244F5D" w:rsidRDefault="00244F5D" w:rsidP="00244F5D"/>
    <w:p w:rsidR="00244F5D" w:rsidRDefault="00244F5D" w:rsidP="00244F5D">
      <w:pPr>
        <w:rPr>
          <w:rFonts w:ascii="Times New Roman" w:hAnsi="Times New Roman"/>
          <w:sz w:val="28"/>
          <w:szCs w:val="28"/>
        </w:rPr>
      </w:pPr>
      <w:r w:rsidRPr="000D7F7A">
        <w:rPr>
          <w:rFonts w:ascii="Times New Roman" w:hAnsi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F7A"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 w:rsidRPr="000D7F7A">
        <w:rPr>
          <w:rFonts w:ascii="Times New Roman" w:hAnsi="Times New Roman"/>
          <w:sz w:val="28"/>
          <w:szCs w:val="28"/>
        </w:rPr>
        <w:t>Уинского</w:t>
      </w:r>
      <w:proofErr w:type="spellEnd"/>
      <w:r w:rsidRPr="000D7F7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D7F7A">
        <w:rPr>
          <w:rFonts w:ascii="Times New Roman" w:hAnsi="Times New Roman"/>
          <w:sz w:val="28"/>
          <w:szCs w:val="28"/>
        </w:rPr>
        <w:t>Козюков</w:t>
      </w:r>
      <w:proofErr w:type="spellEnd"/>
      <w:r w:rsidRPr="000D7F7A">
        <w:rPr>
          <w:rFonts w:ascii="Times New Roman" w:hAnsi="Times New Roman"/>
          <w:sz w:val="28"/>
          <w:szCs w:val="28"/>
        </w:rPr>
        <w:t xml:space="preserve"> А.М.</w:t>
      </w:r>
    </w:p>
    <w:p w:rsidR="00244F5D" w:rsidRDefault="00244F5D" w:rsidP="00244F5D">
      <w:pPr>
        <w:rPr>
          <w:rFonts w:ascii="Times New Roman" w:hAnsi="Times New Roman"/>
          <w:sz w:val="28"/>
          <w:szCs w:val="28"/>
        </w:rPr>
      </w:pPr>
    </w:p>
    <w:p w:rsidR="00244F5D" w:rsidRPr="0031297C" w:rsidRDefault="00244F5D" w:rsidP="00244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1297C">
        <w:rPr>
          <w:rFonts w:ascii="Times New Roman" w:hAnsi="Times New Roman"/>
          <w:sz w:val="28"/>
          <w:szCs w:val="28"/>
        </w:rPr>
        <w:t>Сегодня проблемы нравственного возрождения России, мирного сосуществования различных культур, этносов и религий приобретают особую актуальность.</w:t>
      </w:r>
    </w:p>
    <w:p w:rsidR="00244F5D" w:rsidRPr="0031297C" w:rsidRDefault="00244F5D" w:rsidP="00244F5D">
      <w:pPr>
        <w:ind w:firstLine="567"/>
        <w:jc w:val="both"/>
        <w:rPr>
          <w:rStyle w:val="ts12"/>
          <w:rFonts w:ascii="Times New Roman" w:hAnsi="Times New Roman"/>
          <w:sz w:val="28"/>
          <w:szCs w:val="28"/>
        </w:rPr>
      </w:pPr>
      <w:r w:rsidRPr="0031297C">
        <w:rPr>
          <w:rFonts w:ascii="Times New Roman" w:hAnsi="Times New Roman"/>
          <w:sz w:val="28"/>
          <w:szCs w:val="28"/>
        </w:rPr>
        <w:t xml:space="preserve">Наступили иные времена, пришло время восстанавливать порушенные ценности жизни, началось духовное возрождение. </w:t>
      </w:r>
      <w:r w:rsidRPr="0031297C">
        <w:rPr>
          <w:rStyle w:val="ts12"/>
          <w:rFonts w:ascii="Times New Roman" w:hAnsi="Times New Roman"/>
          <w:sz w:val="28"/>
          <w:szCs w:val="28"/>
        </w:rPr>
        <w:t xml:space="preserve">Возрождение духовно-религиозных основ общества, культуры </w:t>
      </w:r>
      <w:r>
        <w:rPr>
          <w:rStyle w:val="ts12"/>
          <w:rFonts w:ascii="Times New Roman" w:hAnsi="Times New Roman"/>
          <w:sz w:val="28"/>
          <w:szCs w:val="28"/>
        </w:rPr>
        <w:t xml:space="preserve">православия и </w:t>
      </w:r>
      <w:r w:rsidRPr="0031297C">
        <w:rPr>
          <w:rStyle w:val="ts12"/>
          <w:rFonts w:ascii="Times New Roman" w:hAnsi="Times New Roman"/>
          <w:sz w:val="28"/>
          <w:szCs w:val="28"/>
        </w:rPr>
        <w:t xml:space="preserve">ислама, аккумулировавшей тысячелетний опыт нравственного становления нашего народа, и явилась важным шагом на пути самоопределения, обретения исторической памяти, культурно-исторического единства. Реконструируются старые </w:t>
      </w:r>
      <w:r>
        <w:rPr>
          <w:rStyle w:val="ts12"/>
          <w:rFonts w:ascii="Times New Roman" w:hAnsi="Times New Roman"/>
          <w:sz w:val="28"/>
          <w:szCs w:val="28"/>
        </w:rPr>
        <w:t xml:space="preserve">храмы и </w:t>
      </w:r>
      <w:r w:rsidRPr="0031297C">
        <w:rPr>
          <w:rStyle w:val="ts12"/>
          <w:rFonts w:ascii="Times New Roman" w:hAnsi="Times New Roman"/>
          <w:sz w:val="28"/>
          <w:szCs w:val="28"/>
        </w:rPr>
        <w:t>мечети</w:t>
      </w:r>
      <w:r>
        <w:rPr>
          <w:rStyle w:val="ts12"/>
          <w:rFonts w:ascii="Times New Roman" w:hAnsi="Times New Roman"/>
          <w:sz w:val="28"/>
          <w:szCs w:val="28"/>
        </w:rPr>
        <w:t xml:space="preserve">, </w:t>
      </w:r>
      <w:r w:rsidRPr="0031297C">
        <w:rPr>
          <w:rStyle w:val="ts12"/>
          <w:rFonts w:ascii="Times New Roman" w:hAnsi="Times New Roman"/>
          <w:sz w:val="28"/>
          <w:szCs w:val="28"/>
        </w:rPr>
        <w:t xml:space="preserve">строятся новые; расширяется сеть учебных заведений; публикуется  религиозная литература. </w:t>
      </w:r>
    </w:p>
    <w:p w:rsidR="00244F5D" w:rsidRPr="0031297C" w:rsidRDefault="00244F5D" w:rsidP="00244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1297C">
        <w:rPr>
          <w:rFonts w:ascii="Times New Roman" w:hAnsi="Times New Roman"/>
          <w:sz w:val="28"/>
          <w:szCs w:val="28"/>
        </w:rPr>
        <w:t xml:space="preserve">Эти преобразования в обществе коснулись и нашего </w:t>
      </w:r>
      <w:proofErr w:type="spellStart"/>
      <w:r w:rsidRPr="0031297C">
        <w:rPr>
          <w:rFonts w:ascii="Times New Roman" w:hAnsi="Times New Roman"/>
          <w:sz w:val="28"/>
          <w:szCs w:val="28"/>
        </w:rPr>
        <w:t>Уинского</w:t>
      </w:r>
      <w:proofErr w:type="spellEnd"/>
      <w:r w:rsidRPr="0031297C">
        <w:rPr>
          <w:rFonts w:ascii="Times New Roman" w:hAnsi="Times New Roman"/>
          <w:sz w:val="28"/>
          <w:szCs w:val="28"/>
        </w:rPr>
        <w:t xml:space="preserve"> района.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4F5D" w:rsidRDefault="00244F5D" w:rsidP="00244F5D">
      <w:pPr>
        <w:shd w:val="clear" w:color="auto" w:fill="FFFFFF"/>
        <w:spacing w:line="370" w:lineRule="exact"/>
        <w:jc w:val="both"/>
        <w:rPr>
          <w:rFonts w:ascii="Times New Roman" w:hAnsi="Times New Roman"/>
          <w:b/>
          <w:spacing w:val="-3"/>
          <w:sz w:val="32"/>
          <w:szCs w:val="32"/>
          <w:u w:val="single"/>
        </w:rPr>
      </w:pPr>
    </w:p>
    <w:p w:rsidR="00244F5D" w:rsidRPr="00A8455A" w:rsidRDefault="00244F5D" w:rsidP="00244F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455A">
        <w:rPr>
          <w:rFonts w:ascii="Times New Roman" w:hAnsi="Times New Roman"/>
          <w:sz w:val="28"/>
          <w:szCs w:val="28"/>
        </w:rPr>
        <w:t xml:space="preserve">Хочется  отметить, что </w:t>
      </w:r>
      <w:proofErr w:type="spellStart"/>
      <w:r w:rsidRPr="00A8455A">
        <w:rPr>
          <w:rFonts w:ascii="Times New Roman" w:hAnsi="Times New Roman"/>
          <w:sz w:val="28"/>
          <w:szCs w:val="28"/>
        </w:rPr>
        <w:t>Уинский</w:t>
      </w:r>
      <w:proofErr w:type="spellEnd"/>
      <w:r w:rsidRPr="00A8455A">
        <w:rPr>
          <w:rFonts w:ascii="Times New Roman" w:hAnsi="Times New Roman"/>
          <w:sz w:val="28"/>
          <w:szCs w:val="28"/>
        </w:rPr>
        <w:t xml:space="preserve"> район является многонациональной территорией, на которой традиционно проживают в основном русские (62 %) и татары (37%).</w:t>
      </w:r>
    </w:p>
    <w:p w:rsidR="00244F5D" w:rsidRPr="00A8455A" w:rsidRDefault="00244F5D" w:rsidP="00244F5D">
      <w:pPr>
        <w:jc w:val="both"/>
        <w:rPr>
          <w:rFonts w:ascii="Times New Roman" w:hAnsi="Times New Roman"/>
          <w:sz w:val="28"/>
          <w:szCs w:val="28"/>
        </w:rPr>
      </w:pPr>
      <w:r w:rsidRPr="00A8455A">
        <w:rPr>
          <w:rFonts w:ascii="Times New Roman" w:hAnsi="Times New Roman"/>
          <w:sz w:val="28"/>
          <w:szCs w:val="28"/>
        </w:rPr>
        <w:t xml:space="preserve">Конфессиональная принадлежность религиозных граждан нашего района довольно четко соотносится с их национальной принадлежностью. Разумеется, подавляющее большинство составляют приверженцы православной религии. </w:t>
      </w:r>
    </w:p>
    <w:p w:rsidR="00244F5D" w:rsidRDefault="00244F5D" w:rsidP="00244F5D">
      <w:pPr>
        <w:jc w:val="both"/>
        <w:rPr>
          <w:rFonts w:ascii="Times New Roman" w:hAnsi="Times New Roman"/>
          <w:sz w:val="28"/>
          <w:szCs w:val="28"/>
        </w:rPr>
      </w:pPr>
      <w:r w:rsidRPr="00A84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244F5D" w:rsidRPr="00233FA2" w:rsidRDefault="00244F5D" w:rsidP="00244F5D">
      <w:pPr>
        <w:jc w:val="both"/>
        <w:rPr>
          <w:rFonts w:ascii="Times New Roman" w:hAnsi="Times New Roman"/>
          <w:sz w:val="28"/>
          <w:szCs w:val="28"/>
        </w:rPr>
      </w:pPr>
      <w:r w:rsidRPr="00233FA2">
        <w:rPr>
          <w:rFonts w:ascii="Times New Roman" w:hAnsi="Times New Roman"/>
          <w:bCs/>
          <w:sz w:val="28"/>
          <w:szCs w:val="28"/>
        </w:rPr>
        <w:t xml:space="preserve">Русскую православную Церковь Московского патриархата Пермской и </w:t>
      </w:r>
      <w:proofErr w:type="spellStart"/>
      <w:r w:rsidRPr="00233FA2">
        <w:rPr>
          <w:rFonts w:ascii="Times New Roman" w:hAnsi="Times New Roman"/>
          <w:bCs/>
          <w:sz w:val="28"/>
          <w:szCs w:val="28"/>
        </w:rPr>
        <w:t>Кунгурской</w:t>
      </w:r>
      <w:proofErr w:type="spellEnd"/>
      <w:r w:rsidRPr="00233FA2">
        <w:rPr>
          <w:rFonts w:ascii="Times New Roman" w:hAnsi="Times New Roman"/>
          <w:bCs/>
          <w:sz w:val="28"/>
          <w:szCs w:val="28"/>
        </w:rPr>
        <w:t xml:space="preserve"> Епархии в </w:t>
      </w:r>
      <w:proofErr w:type="spellStart"/>
      <w:r w:rsidRPr="00233FA2">
        <w:rPr>
          <w:rFonts w:ascii="Times New Roman" w:hAnsi="Times New Roman"/>
          <w:bCs/>
          <w:sz w:val="28"/>
          <w:szCs w:val="28"/>
        </w:rPr>
        <w:t>Уинском</w:t>
      </w:r>
      <w:proofErr w:type="spellEnd"/>
      <w:r w:rsidRPr="00233FA2">
        <w:rPr>
          <w:rFonts w:ascii="Times New Roman" w:hAnsi="Times New Roman"/>
          <w:bCs/>
          <w:sz w:val="28"/>
          <w:szCs w:val="28"/>
        </w:rPr>
        <w:t xml:space="preserve"> районе представляют следующие приходы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44F5D" w:rsidRDefault="00244F5D" w:rsidP="00244F5D">
      <w:pPr>
        <w:jc w:val="both"/>
        <w:rPr>
          <w:rFonts w:ascii="Times New Roman" w:hAnsi="Times New Roman"/>
          <w:sz w:val="28"/>
          <w:szCs w:val="28"/>
        </w:rPr>
      </w:pPr>
    </w:p>
    <w:p w:rsidR="00244F5D" w:rsidRPr="00244F5D" w:rsidRDefault="00244F5D" w:rsidP="00244F5D">
      <w:pPr>
        <w:pStyle w:val="a4"/>
        <w:numPr>
          <w:ilvl w:val="0"/>
          <w:numId w:val="2"/>
        </w:numPr>
        <w:textAlignment w:val="baseline"/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</w:pPr>
      <w:r w:rsidRPr="00244F5D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>Местная религиозная  организация</w:t>
      </w:r>
      <w:r w:rsidRPr="00244F5D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 xml:space="preserve"> </w:t>
      </w:r>
      <w:r w:rsidRPr="00244F5D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 xml:space="preserve">Православный приход храма во имя Святых </w:t>
      </w:r>
      <w:proofErr w:type="spellStart"/>
      <w:r w:rsidRPr="00244F5D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>Первоверховных</w:t>
      </w:r>
      <w:proofErr w:type="spellEnd"/>
      <w:r w:rsidRPr="00244F5D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 xml:space="preserve"> апостолов Петра и Павла</w:t>
      </w:r>
      <w:r w:rsidRPr="00244F5D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244F5D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 xml:space="preserve"> </w:t>
      </w:r>
      <w:r w:rsidRPr="00244F5D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 xml:space="preserve">с. </w:t>
      </w:r>
      <w:proofErr w:type="spellStart"/>
      <w:r w:rsidRPr="00244F5D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>Уинское</w:t>
      </w:r>
      <w:proofErr w:type="spellEnd"/>
    </w:p>
    <w:p w:rsidR="00244F5D" w:rsidRPr="00244F5D" w:rsidRDefault="00244F5D" w:rsidP="00244F5D">
      <w:pPr>
        <w:pStyle w:val="a4"/>
        <w:numPr>
          <w:ilvl w:val="0"/>
          <w:numId w:val="2"/>
        </w:numPr>
        <w:textAlignment w:val="baseline"/>
        <w:rPr>
          <w:rFonts w:ascii="Times New Roman" w:hAnsi="Times New Roman"/>
          <w:sz w:val="28"/>
          <w:szCs w:val="28"/>
        </w:rPr>
      </w:pPr>
      <w:r w:rsidRPr="00244F5D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>Приписной храм к приходу Петра и Павла  в честь Великомученика Георгия Победоносца</w:t>
      </w:r>
    </w:p>
    <w:p w:rsidR="00244F5D" w:rsidRDefault="00244F5D" w:rsidP="00244F5D">
      <w:pPr>
        <w:textAlignment w:val="baseline"/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 xml:space="preserve">     3 </w:t>
      </w:r>
      <w:r w:rsidRPr="00244F5D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>.</w:t>
      </w:r>
      <w:r w:rsidRPr="00244F5D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>Местная религиозная  организация</w:t>
      </w:r>
      <w:r w:rsidRPr="00244F5D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 xml:space="preserve"> </w:t>
      </w:r>
      <w:r w:rsidRPr="00244F5D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>Православный приход храма во  имя</w:t>
      </w:r>
    </w:p>
    <w:p w:rsidR="00244F5D" w:rsidRDefault="00244F5D" w:rsidP="00244F5D">
      <w:pPr>
        <w:textAlignment w:val="baseline"/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 xml:space="preserve">        </w:t>
      </w:r>
      <w:r w:rsidRPr="00244F5D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 xml:space="preserve"> </w:t>
      </w:r>
      <w:r w:rsidRPr="00244F5D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>Архистратига Михаила</w:t>
      </w:r>
      <w:r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 xml:space="preserve"> с. Аспа</w:t>
      </w:r>
    </w:p>
    <w:p w:rsidR="00807D84" w:rsidRPr="00807D84" w:rsidRDefault="00807D84" w:rsidP="00807D84">
      <w:pPr>
        <w:spacing w:before="67"/>
        <w:ind w:left="360"/>
        <w:textAlignment w:val="baseline"/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>4.</w:t>
      </w:r>
      <w:r w:rsidR="00244F5D" w:rsidRPr="00807D84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>Приписной храм к приходу Петра и Павла – Свято-</w:t>
      </w:r>
      <w:r w:rsidR="00244F5D" w:rsidRPr="00807D84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>Н</w:t>
      </w:r>
      <w:r w:rsidR="00244F5D" w:rsidRPr="00807D84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>икольский храм</w:t>
      </w:r>
      <w:r w:rsidR="00244F5D" w:rsidRPr="00807D84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 xml:space="preserve"> д.</w:t>
      </w:r>
    </w:p>
    <w:p w:rsidR="00244F5D" w:rsidRPr="00244F5D" w:rsidRDefault="00807D84" w:rsidP="00244F5D">
      <w:pPr>
        <w:spacing w:before="67"/>
        <w:ind w:left="360"/>
        <w:textAlignment w:val="baseline"/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 xml:space="preserve">   </w:t>
      </w:r>
      <w:r w:rsidR="00244F5D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="00244F5D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>Телес</w:t>
      </w:r>
      <w:proofErr w:type="gramEnd"/>
    </w:p>
    <w:p w:rsidR="00807D84" w:rsidRPr="00807D84" w:rsidRDefault="00244F5D" w:rsidP="00244F5D">
      <w:pPr>
        <w:pStyle w:val="a4"/>
        <w:numPr>
          <w:ilvl w:val="0"/>
          <w:numId w:val="4"/>
        </w:numPr>
        <w:spacing w:before="67"/>
        <w:ind w:left="284" w:firstLine="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44F5D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 xml:space="preserve">Приписной храм к приходу Петра и Павла  – часовня в честь Успения </w:t>
      </w:r>
      <w:r w:rsidR="00807D84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 xml:space="preserve"> </w:t>
      </w:r>
    </w:p>
    <w:p w:rsidR="00244F5D" w:rsidRDefault="00807D84" w:rsidP="00807D84">
      <w:pPr>
        <w:pStyle w:val="a4"/>
        <w:spacing w:before="67"/>
        <w:ind w:left="284"/>
        <w:textAlignment w:val="baseline"/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 xml:space="preserve">      </w:t>
      </w:r>
      <w:r w:rsidR="00244F5D" w:rsidRPr="00244F5D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>Божией матери</w:t>
      </w:r>
      <w:r w:rsidR="00244F5D"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Arial"/>
          <w:color w:val="000000"/>
          <w:kern w:val="24"/>
          <w:sz w:val="28"/>
          <w:szCs w:val="28"/>
          <w:lang w:eastAsia="ru-RU"/>
        </w:rPr>
        <w:t>Усановка</w:t>
      </w:r>
      <w:proofErr w:type="spellEnd"/>
    </w:p>
    <w:p w:rsidR="00807D84" w:rsidRPr="00244F5D" w:rsidRDefault="00807D84" w:rsidP="00807D84">
      <w:pPr>
        <w:pStyle w:val="a4"/>
        <w:spacing w:before="67"/>
        <w:ind w:left="284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244F5D" w:rsidRPr="00244F5D" w:rsidRDefault="00244F5D" w:rsidP="00244F5D">
      <w:pPr>
        <w:textAlignment w:val="baseline"/>
        <w:rPr>
          <w:rFonts w:ascii="Times New Roman" w:hAnsi="Times New Roman"/>
          <w:sz w:val="28"/>
          <w:szCs w:val="28"/>
        </w:rPr>
      </w:pPr>
    </w:p>
    <w:p w:rsidR="00244F5D" w:rsidRDefault="00244F5D" w:rsidP="00244F5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44F5D" w:rsidRDefault="00244F5D" w:rsidP="00244F5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3FA2">
        <w:rPr>
          <w:rFonts w:ascii="Times New Roman" w:hAnsi="Times New Roman"/>
          <w:bCs/>
          <w:sz w:val="28"/>
          <w:szCs w:val="28"/>
        </w:rPr>
        <w:lastRenderedPageBreak/>
        <w:t>Региональное Духовное управление мусульман Пермского края при ЦДУМ России</w:t>
      </w:r>
      <w:r w:rsidRPr="00233FA2">
        <w:rPr>
          <w:rFonts w:ascii="Times New Roman" w:hAnsi="Times New Roman"/>
          <w:sz w:val="28"/>
          <w:szCs w:val="28"/>
        </w:rPr>
        <w:t xml:space="preserve"> </w:t>
      </w:r>
      <w:r w:rsidRPr="00233FA2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233FA2">
        <w:rPr>
          <w:rFonts w:ascii="Times New Roman" w:hAnsi="Times New Roman"/>
          <w:bCs/>
          <w:sz w:val="28"/>
          <w:szCs w:val="28"/>
        </w:rPr>
        <w:t>Уинском</w:t>
      </w:r>
      <w:proofErr w:type="spellEnd"/>
      <w:r w:rsidRPr="00233FA2">
        <w:rPr>
          <w:rFonts w:ascii="Times New Roman" w:hAnsi="Times New Roman"/>
          <w:bCs/>
          <w:sz w:val="28"/>
          <w:szCs w:val="28"/>
        </w:rPr>
        <w:t xml:space="preserve"> районе представляют следующие религиозные организации</w:t>
      </w:r>
      <w:r w:rsidR="00807D84">
        <w:rPr>
          <w:rFonts w:ascii="Times New Roman" w:hAnsi="Times New Roman"/>
          <w:bCs/>
          <w:sz w:val="28"/>
          <w:szCs w:val="28"/>
        </w:rPr>
        <w:t>:</w:t>
      </w:r>
    </w:p>
    <w:p w:rsidR="00244F5D" w:rsidRDefault="00244F5D" w:rsidP="00244F5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7880" w:type="dxa"/>
        <w:tblCellMar>
          <w:left w:w="0" w:type="dxa"/>
          <w:right w:w="0" w:type="dxa"/>
        </w:tblCellMar>
        <w:tblLook w:val="04A0"/>
      </w:tblPr>
      <w:tblGrid>
        <w:gridCol w:w="5620"/>
        <w:gridCol w:w="2260"/>
      </w:tblGrid>
      <w:tr w:rsidR="00807D84" w:rsidRPr="00807D84" w:rsidTr="00807D84">
        <w:trPr>
          <w:trHeight w:val="775"/>
        </w:trPr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D84" w:rsidRPr="00807D84" w:rsidRDefault="00807D84" w:rsidP="00807D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Местная религиозная организация</w:t>
            </w:r>
          </w:p>
          <w:p w:rsidR="00807D84" w:rsidRPr="00807D84" w:rsidRDefault="00807D84" w:rsidP="00807D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Махалля</w:t>
            </w:r>
            <w:proofErr w:type="spellEnd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с. Чайка»</w:t>
            </w:r>
            <w:r w:rsidRPr="00807D8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D84" w:rsidRPr="00807D84" w:rsidRDefault="00807D84" w:rsidP="00807D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С. Чайка</w:t>
            </w:r>
            <w:r w:rsidRPr="00807D8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D84" w:rsidRPr="00807D84" w:rsidTr="00807D84">
        <w:trPr>
          <w:trHeight w:val="775"/>
        </w:trPr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D84" w:rsidRPr="00807D84" w:rsidRDefault="00807D84" w:rsidP="00807D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Местная религиозная организация</w:t>
            </w:r>
          </w:p>
          <w:p w:rsidR="00807D84" w:rsidRPr="00807D84" w:rsidRDefault="00807D84" w:rsidP="00807D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Махалля</w:t>
            </w:r>
            <w:proofErr w:type="spellEnd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д. </w:t>
            </w:r>
            <w:proofErr w:type="spellStart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Иштеряки</w:t>
            </w:r>
            <w:proofErr w:type="spellEnd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 w:rsidRPr="00807D8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D84" w:rsidRPr="00807D84" w:rsidRDefault="00807D84" w:rsidP="00807D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Иштеряки</w:t>
            </w:r>
            <w:proofErr w:type="spellEnd"/>
            <w:r w:rsidRPr="00807D8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D84" w:rsidRPr="00807D84" w:rsidTr="00807D84">
        <w:trPr>
          <w:trHeight w:val="775"/>
        </w:trPr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D84" w:rsidRPr="00807D84" w:rsidRDefault="00807D84" w:rsidP="00807D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Местная религиозная организация «</w:t>
            </w:r>
            <w:proofErr w:type="spellStart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Махалля</w:t>
            </w:r>
            <w:proofErr w:type="spellEnd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Н-Сып</w:t>
            </w:r>
            <w:proofErr w:type="spellEnd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 w:rsidRPr="00807D8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D84" w:rsidRPr="00807D84" w:rsidRDefault="00807D84" w:rsidP="00807D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Н-Сып</w:t>
            </w:r>
            <w:proofErr w:type="spellEnd"/>
            <w:r w:rsidRPr="00807D8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D84" w:rsidRPr="00807D84" w:rsidTr="00807D84">
        <w:trPr>
          <w:trHeight w:val="775"/>
        </w:trPr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D84" w:rsidRPr="00807D84" w:rsidRDefault="00807D84" w:rsidP="00807D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Местная религиозная организация «</w:t>
            </w:r>
            <w:proofErr w:type="spellStart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Махалля</w:t>
            </w:r>
            <w:proofErr w:type="spellEnd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В-Сып</w:t>
            </w:r>
            <w:proofErr w:type="spellEnd"/>
            <w:r w:rsidRPr="00807D8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D84" w:rsidRPr="00807D84" w:rsidRDefault="00807D84" w:rsidP="00807D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В-Сып</w:t>
            </w:r>
            <w:proofErr w:type="spellEnd"/>
            <w:r w:rsidRPr="00807D8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D84" w:rsidRPr="00807D84" w:rsidTr="00807D84">
        <w:trPr>
          <w:trHeight w:val="775"/>
        </w:trPr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D84" w:rsidRPr="00807D84" w:rsidRDefault="00807D84" w:rsidP="00807D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Местная религиозная организация «</w:t>
            </w:r>
            <w:proofErr w:type="spellStart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Махалля</w:t>
            </w:r>
            <w:proofErr w:type="spellEnd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» д. Сосновка</w:t>
            </w:r>
            <w:r w:rsidRPr="00807D8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D84" w:rsidRPr="00807D84" w:rsidRDefault="00807D84" w:rsidP="00807D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д. Сосновка</w:t>
            </w:r>
            <w:r w:rsidRPr="00807D8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D84" w:rsidRPr="00807D84" w:rsidTr="00807D84">
        <w:trPr>
          <w:trHeight w:val="775"/>
        </w:trPr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D84" w:rsidRPr="00807D84" w:rsidRDefault="00807D84" w:rsidP="00807D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Местная религиозная организация «</w:t>
            </w:r>
            <w:proofErr w:type="spellStart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Махалля</w:t>
            </w:r>
            <w:proofErr w:type="spellEnd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Уинское</w:t>
            </w:r>
            <w:proofErr w:type="spellEnd"/>
            <w:r w:rsidRPr="00807D8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D84" w:rsidRPr="00807D84" w:rsidRDefault="00807D84" w:rsidP="00807D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Уинское</w:t>
            </w:r>
            <w:proofErr w:type="spellEnd"/>
            <w:r w:rsidRPr="00807D8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D84" w:rsidRPr="00807D84" w:rsidTr="00807D84">
        <w:trPr>
          <w:trHeight w:val="775"/>
        </w:trPr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D84" w:rsidRPr="00807D84" w:rsidRDefault="00807D84" w:rsidP="00807D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Местная религиозная организация «</w:t>
            </w:r>
            <w:proofErr w:type="spellStart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Махалля</w:t>
            </w:r>
            <w:proofErr w:type="spellEnd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» д. </w:t>
            </w:r>
            <w:proofErr w:type="spellStart"/>
            <w:proofErr w:type="gramStart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У-Телес</w:t>
            </w:r>
            <w:proofErr w:type="spellEnd"/>
            <w:proofErr w:type="gramEnd"/>
            <w:r w:rsidRPr="00807D8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D84" w:rsidRPr="00807D84" w:rsidRDefault="00807D84" w:rsidP="00807D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д. </w:t>
            </w:r>
            <w:proofErr w:type="spellStart"/>
            <w:proofErr w:type="gramStart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У-Телес</w:t>
            </w:r>
            <w:proofErr w:type="spellEnd"/>
            <w:proofErr w:type="gramEnd"/>
            <w:r w:rsidRPr="00807D8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D84" w:rsidRPr="00807D84" w:rsidTr="00807D84">
        <w:trPr>
          <w:trHeight w:val="775"/>
        </w:trPr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D84" w:rsidRPr="00807D84" w:rsidRDefault="00807D84" w:rsidP="00807D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Местная религиозная организация «</w:t>
            </w:r>
            <w:proofErr w:type="spellStart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Махалля</w:t>
            </w:r>
            <w:proofErr w:type="spellEnd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» д. </w:t>
            </w:r>
            <w:proofErr w:type="spellStart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Барсаи</w:t>
            </w:r>
            <w:proofErr w:type="spellEnd"/>
            <w:r w:rsidRPr="00807D8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D84" w:rsidRPr="00807D84" w:rsidRDefault="00807D84" w:rsidP="00807D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Барсаи</w:t>
            </w:r>
            <w:proofErr w:type="spellEnd"/>
            <w:r w:rsidRPr="00807D8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D84" w:rsidRPr="00807D84" w:rsidTr="00807D84">
        <w:trPr>
          <w:trHeight w:val="775"/>
        </w:trPr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D84" w:rsidRPr="00807D84" w:rsidRDefault="00807D84" w:rsidP="00807D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Местная религиозная организация «</w:t>
            </w:r>
            <w:proofErr w:type="spellStart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Махалля</w:t>
            </w:r>
            <w:proofErr w:type="spellEnd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» д. </w:t>
            </w:r>
            <w:proofErr w:type="spellStart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Мерекаи</w:t>
            </w:r>
            <w:proofErr w:type="spellEnd"/>
            <w:r w:rsidRPr="00807D8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7D84" w:rsidRPr="00807D84" w:rsidRDefault="00807D84" w:rsidP="00807D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07D8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Мерекаи</w:t>
            </w:r>
            <w:proofErr w:type="spellEnd"/>
            <w:r w:rsidRPr="00807D8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4F5D" w:rsidRDefault="00244F5D" w:rsidP="00244F5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44F5D" w:rsidRPr="00A8455A" w:rsidRDefault="00244F5D" w:rsidP="00244F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455A">
        <w:rPr>
          <w:rFonts w:ascii="Times New Roman" w:hAnsi="Times New Roman"/>
          <w:sz w:val="28"/>
          <w:szCs w:val="28"/>
        </w:rPr>
        <w:t xml:space="preserve">Вся деятельность органов местного самоуправления </w:t>
      </w:r>
      <w:proofErr w:type="spellStart"/>
      <w:r w:rsidRPr="00A8455A">
        <w:rPr>
          <w:rFonts w:ascii="Times New Roman" w:hAnsi="Times New Roman"/>
          <w:sz w:val="28"/>
          <w:szCs w:val="28"/>
        </w:rPr>
        <w:t>Уинского</w:t>
      </w:r>
      <w:proofErr w:type="spellEnd"/>
      <w:r w:rsidRPr="00A8455A">
        <w:rPr>
          <w:rFonts w:ascii="Times New Roman" w:hAnsi="Times New Roman"/>
          <w:sz w:val="28"/>
          <w:szCs w:val="28"/>
        </w:rPr>
        <w:t xml:space="preserve"> муниципального района в сфере межконфессиональных отношений осуществляется в соответствии с действующим законодательством. </w:t>
      </w:r>
      <w:r>
        <w:rPr>
          <w:rFonts w:ascii="Times New Roman" w:hAnsi="Times New Roman"/>
          <w:sz w:val="28"/>
          <w:szCs w:val="28"/>
        </w:rPr>
        <w:t>(НПА мы видим на слайдах)</w:t>
      </w:r>
    </w:p>
    <w:p w:rsidR="00244F5D" w:rsidRDefault="00244F5D" w:rsidP="00244F5D">
      <w:pPr>
        <w:ind w:firstLine="540"/>
        <w:jc w:val="both"/>
      </w:pPr>
      <w:r>
        <w:t xml:space="preserve">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26 сентября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 N 125-ФЗ "О свободе совести и о религиозных объединениях" (далее - N 125-ФЗ);</w:t>
      </w:r>
    </w:p>
    <w:p w:rsidR="00244F5D" w:rsidRDefault="00244F5D" w:rsidP="00244F5D">
      <w:pPr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30 ноября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327-ФЗ "О передаче религиозным организациям имущества религиозного назначения, находящегося в государственной или муниципальной собственности" (далее - N 327-ФЗ);</w:t>
      </w:r>
    </w:p>
    <w:p w:rsidR="00244F5D" w:rsidRDefault="00244F5D" w:rsidP="00244F5D">
      <w:pPr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25 июля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114-ФЗ "О противодействии экстремистской деятельности" (далее - N 114-ФЗ);</w:t>
      </w:r>
    </w:p>
    <w:p w:rsidR="00244F5D" w:rsidRDefault="00244F5D" w:rsidP="00244F5D">
      <w:pPr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25 июня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73-ФЗ "Об объектах культурного наследия (памятниках истории и культуры) народов РФ" (далее - N 73-ФЗ);</w:t>
      </w:r>
    </w:p>
    <w:p w:rsidR="00244F5D" w:rsidRDefault="00244F5D" w:rsidP="00244F5D">
      <w:pPr>
        <w:ind w:firstLine="540"/>
        <w:jc w:val="both"/>
      </w:pPr>
      <w:hyperlink r:id="rId9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23 апреля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 N 281-рп "О передаче религиозным организациям культовых зданий и иного имущества" (далее - Распоряжение Президента РФ N 281-рп);</w:t>
      </w:r>
    </w:p>
    <w:p w:rsidR="00244F5D" w:rsidRDefault="00244F5D" w:rsidP="00244F5D">
      <w:pPr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юстиции Российской Федерации от 18 февраля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53 "Порядок проведения государственной религиоведческой экспертизы" (далее - Приказ МЮ РФ N 53);</w:t>
      </w:r>
    </w:p>
    <w:p w:rsidR="00244F5D" w:rsidRDefault="00244F5D" w:rsidP="00244F5D">
      <w:pPr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юстиции Российской Федерации от 3 марта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62 "Порядок регистрации, открытия и закрытия в Российской Федерации представительств иностранных религиозных организаций" (далее - Приказ МЮ РФ N 62);</w:t>
      </w:r>
    </w:p>
    <w:p w:rsidR="00244F5D" w:rsidRDefault="00244F5D" w:rsidP="00244F5D">
      <w:pPr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губернатора Пермского края от 18 октября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163 "О проведении мероприятий по развитию толерантных отношений в религиозной среде" (далее - указ губернатора Пермского края N 163);</w:t>
      </w:r>
    </w:p>
    <w:p w:rsidR="00244F5D" w:rsidRDefault="00244F5D" w:rsidP="00244F5D">
      <w:pPr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22 октября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766-п "Об утверждении Порядка предоставления субсидий за счет средств бюджета Пермского края религиозным организациям в целях возмещения затрат на ремонтные и ремонтно-реставрационные работы культовых зданий и сооружений" (далее - постановление Правительства Пермского края N 766-п).</w:t>
      </w:r>
    </w:p>
    <w:p w:rsidR="00244F5D" w:rsidRPr="0031297C" w:rsidRDefault="00244F5D" w:rsidP="00244F5D">
      <w:pPr>
        <w:rPr>
          <w:rFonts w:ascii="Times New Roman" w:hAnsi="Times New Roman"/>
          <w:sz w:val="28"/>
          <w:szCs w:val="28"/>
        </w:rPr>
      </w:pPr>
    </w:p>
    <w:p w:rsidR="00244F5D" w:rsidRPr="00311184" w:rsidRDefault="00244F5D" w:rsidP="00244F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Pr="0031118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Управленческие функции возложены на 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Координационный </w:t>
      </w:r>
      <w:r w:rsidRPr="0031118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Совет по </w:t>
      </w:r>
      <w:proofErr w:type="gramStart"/>
      <w:r w:rsidRPr="0031118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национальными</w:t>
      </w:r>
      <w:proofErr w:type="gramEnd"/>
      <w:r w:rsidRPr="0031118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вопросам </w:t>
      </w:r>
      <w:r w:rsidRPr="0031118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 главе администрации района. Утверждено Положение о Совете и состав Совета, в который вошли представители общественных, национально-культурных, религиозных объединений, структурных подразделений администрации района, правоохранительных органов. Совет работает с целью содействия органам местного самоуправления в социальном и национально-культурном развитии района, укрепления межнационального мира и согласия, достижения взаимопонимания в вопросах межэтнического и межкультурного сотрудничества, формирования общественного мнения в сфере межнациональных отношений.</w:t>
      </w:r>
    </w:p>
    <w:p w:rsidR="00244F5D" w:rsidRDefault="00244F5D" w:rsidP="00244F5D">
      <w:pPr>
        <w:jc w:val="both"/>
        <w:rPr>
          <w:rFonts w:ascii="Times New Roman" w:hAnsi="Times New Roman"/>
          <w:sz w:val="28"/>
          <w:szCs w:val="28"/>
        </w:rPr>
      </w:pPr>
    </w:p>
    <w:p w:rsidR="00244F5D" w:rsidRDefault="00244F5D" w:rsidP="00244F5D">
      <w:pPr>
        <w:jc w:val="both"/>
        <w:rPr>
          <w:rFonts w:ascii="Times New Roman" w:hAnsi="Times New Roman"/>
          <w:sz w:val="28"/>
          <w:szCs w:val="28"/>
        </w:rPr>
      </w:pPr>
    </w:p>
    <w:p w:rsidR="00244F5D" w:rsidRDefault="00244F5D" w:rsidP="00244F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4A17">
        <w:rPr>
          <w:rFonts w:ascii="Times New Roman" w:hAnsi="Times New Roman"/>
          <w:sz w:val="28"/>
          <w:szCs w:val="28"/>
        </w:rPr>
        <w:t xml:space="preserve">Ведется тесное сотрудничество с </w:t>
      </w:r>
      <w:r>
        <w:rPr>
          <w:rFonts w:ascii="Times New Roman" w:hAnsi="Times New Roman"/>
          <w:sz w:val="28"/>
          <w:szCs w:val="28"/>
        </w:rPr>
        <w:t>представителями духовенства</w:t>
      </w:r>
      <w:r w:rsidRPr="00864A1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многим направлениям, как по </w:t>
      </w:r>
      <w:r w:rsidRPr="00864A17">
        <w:rPr>
          <w:rFonts w:ascii="Times New Roman" w:hAnsi="Times New Roman"/>
          <w:sz w:val="28"/>
          <w:szCs w:val="28"/>
        </w:rPr>
        <w:t xml:space="preserve">укреплению </w:t>
      </w:r>
      <w:r w:rsidRPr="00373AC7">
        <w:rPr>
          <w:rFonts w:ascii="Times New Roman" w:hAnsi="Times New Roman"/>
          <w:sz w:val="28"/>
          <w:szCs w:val="28"/>
        </w:rPr>
        <w:t xml:space="preserve">основ ислама, </w:t>
      </w:r>
      <w:r>
        <w:rPr>
          <w:rFonts w:ascii="Times New Roman" w:hAnsi="Times New Roman"/>
          <w:sz w:val="28"/>
          <w:szCs w:val="28"/>
        </w:rPr>
        <w:t>так и развитию православия на территории района:</w:t>
      </w:r>
    </w:p>
    <w:p w:rsidR="00244F5D" w:rsidRDefault="00244F5D" w:rsidP="00244F5D">
      <w:pPr>
        <w:jc w:val="both"/>
        <w:rPr>
          <w:rFonts w:ascii="Times New Roman" w:hAnsi="Times New Roman"/>
          <w:sz w:val="28"/>
          <w:szCs w:val="28"/>
        </w:rPr>
      </w:pPr>
    </w:p>
    <w:p w:rsidR="00244F5D" w:rsidRDefault="00244F5D" w:rsidP="00244F5D">
      <w:pPr>
        <w:rPr>
          <w:rStyle w:val="FontStyle12"/>
          <w:rFonts w:eastAsia="Arial Unicode MS"/>
          <w:sz w:val="28"/>
          <w:szCs w:val="28"/>
        </w:rPr>
      </w:pPr>
      <w:r>
        <w:t>-</w:t>
      </w:r>
      <w:r w:rsidRPr="00A8455A">
        <w:rPr>
          <w:rStyle w:val="FontStyle12"/>
          <w:rFonts w:eastAsia="Arial Unicode MS"/>
          <w:sz w:val="28"/>
          <w:szCs w:val="28"/>
        </w:rPr>
        <w:t xml:space="preserve"> участие в разработке и реализации совместных муниципальных программ и проектов в области образования, нравственного патриотического воспитания, культуры, духовного просвещения, здравоохранения, благотворительности, социальной работы, направленных на возрождение духовности личности и общества;</w:t>
      </w:r>
    </w:p>
    <w:p w:rsidR="00244F5D" w:rsidRDefault="00244F5D" w:rsidP="00244F5D">
      <w:pPr>
        <w:pStyle w:val="Style5"/>
        <w:widowControl/>
        <w:tabs>
          <w:tab w:val="left" w:pos="264"/>
        </w:tabs>
        <w:spacing w:before="269" w:line="240" w:lineRule="auto"/>
        <w:ind w:left="10" w:right="22"/>
        <w:rPr>
          <w:rStyle w:val="FontStyle12"/>
          <w:rFonts w:eastAsia="Arial Unicode MS"/>
          <w:sz w:val="28"/>
          <w:szCs w:val="28"/>
        </w:rPr>
      </w:pPr>
      <w:r>
        <w:rPr>
          <w:rStyle w:val="FontStyle12"/>
          <w:rFonts w:eastAsia="Arial Unicode MS"/>
          <w:sz w:val="28"/>
          <w:szCs w:val="28"/>
        </w:rPr>
        <w:t xml:space="preserve"> -Организация </w:t>
      </w:r>
      <w:r w:rsidRPr="00A8455A">
        <w:rPr>
          <w:rStyle w:val="FontStyle12"/>
          <w:rFonts w:eastAsia="Arial Unicode MS"/>
          <w:sz w:val="28"/>
          <w:szCs w:val="28"/>
        </w:rPr>
        <w:t xml:space="preserve"> </w:t>
      </w:r>
      <w:proofErr w:type="gramStart"/>
      <w:r w:rsidRPr="00A8455A">
        <w:rPr>
          <w:rStyle w:val="FontStyle12"/>
          <w:rFonts w:eastAsia="Arial Unicode MS"/>
          <w:sz w:val="28"/>
          <w:szCs w:val="28"/>
        </w:rPr>
        <w:t>сов</w:t>
      </w:r>
      <w:r>
        <w:rPr>
          <w:rStyle w:val="FontStyle12"/>
          <w:rFonts w:eastAsia="Arial Unicode MS"/>
          <w:sz w:val="28"/>
          <w:szCs w:val="28"/>
        </w:rPr>
        <w:t>местных</w:t>
      </w:r>
      <w:proofErr w:type="gramEnd"/>
      <w:r w:rsidRPr="00A8455A">
        <w:rPr>
          <w:rStyle w:val="FontStyle12"/>
          <w:rFonts w:eastAsia="Arial Unicode MS"/>
          <w:sz w:val="28"/>
          <w:szCs w:val="28"/>
        </w:rPr>
        <w:t xml:space="preserve"> конференции, семинары, круглые столы по проблемам образования, нравственного воспитания молодежи, укрепления института семьи, культуры, духовного просвещения, здравоохранения, благотворительности;</w:t>
      </w:r>
    </w:p>
    <w:p w:rsidR="00244F5D" w:rsidRDefault="00244F5D" w:rsidP="00244F5D">
      <w:pPr>
        <w:pStyle w:val="Style5"/>
        <w:widowControl/>
        <w:tabs>
          <w:tab w:val="left" w:pos="264"/>
        </w:tabs>
        <w:spacing w:before="269" w:line="240" w:lineRule="auto"/>
        <w:ind w:left="10" w:right="22"/>
        <w:rPr>
          <w:rFonts w:eastAsia="Arial Unicode MS"/>
          <w:bCs/>
          <w:sz w:val="28"/>
          <w:szCs w:val="28"/>
        </w:rPr>
      </w:pPr>
      <w:r>
        <w:rPr>
          <w:rStyle w:val="FontStyle12"/>
          <w:rFonts w:eastAsia="Arial Unicode MS"/>
          <w:sz w:val="28"/>
          <w:szCs w:val="28"/>
        </w:rPr>
        <w:t xml:space="preserve">- </w:t>
      </w:r>
      <w:r w:rsidRPr="00233FA2">
        <w:rPr>
          <w:rFonts w:eastAsia="Arial Unicode MS"/>
          <w:bCs/>
          <w:sz w:val="28"/>
          <w:szCs w:val="28"/>
        </w:rPr>
        <w:t xml:space="preserve">Занятия в медресе при мечети </w:t>
      </w:r>
      <w:proofErr w:type="gramStart"/>
      <w:r w:rsidRPr="00233FA2">
        <w:rPr>
          <w:rFonts w:eastAsia="Arial Unicode MS"/>
          <w:bCs/>
          <w:sz w:val="28"/>
          <w:szCs w:val="28"/>
        </w:rPr>
        <w:t>в</w:t>
      </w:r>
      <w:proofErr w:type="gramEnd"/>
      <w:r w:rsidRPr="00233FA2">
        <w:rPr>
          <w:rFonts w:eastAsia="Arial Unicode MS"/>
          <w:bCs/>
          <w:sz w:val="28"/>
          <w:szCs w:val="28"/>
        </w:rPr>
        <w:t xml:space="preserve"> с. Чайка</w:t>
      </w:r>
      <w:r>
        <w:rPr>
          <w:rFonts w:eastAsia="Arial Unicode MS"/>
          <w:bCs/>
          <w:sz w:val="28"/>
          <w:szCs w:val="28"/>
        </w:rPr>
        <w:t>;</w:t>
      </w:r>
    </w:p>
    <w:p w:rsidR="00244F5D" w:rsidRPr="00233FA2" w:rsidRDefault="00244F5D" w:rsidP="00244F5D">
      <w:pPr>
        <w:pStyle w:val="Style5"/>
        <w:widowControl/>
        <w:tabs>
          <w:tab w:val="left" w:pos="264"/>
        </w:tabs>
        <w:spacing w:before="269" w:line="240" w:lineRule="auto"/>
        <w:ind w:left="10" w:right="22"/>
        <w:rPr>
          <w:rStyle w:val="FontStyle12"/>
          <w:rFonts w:eastAsia="Arial Unicode MS"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-</w:t>
      </w:r>
      <w:r w:rsidR="00807D84">
        <w:rPr>
          <w:rFonts w:eastAsia="Arial Unicode MS"/>
          <w:bCs/>
          <w:sz w:val="28"/>
          <w:szCs w:val="28"/>
        </w:rPr>
        <w:t xml:space="preserve"> Поддержка в</w:t>
      </w:r>
      <w:r w:rsidRPr="00233FA2">
        <w:rPr>
          <w:rFonts w:eastAsia="Arial Unicode MS"/>
          <w:bCs/>
          <w:sz w:val="28"/>
          <w:szCs w:val="28"/>
        </w:rPr>
        <w:t>оскресн</w:t>
      </w:r>
      <w:r w:rsidR="00807D84">
        <w:rPr>
          <w:rFonts w:eastAsia="Arial Unicode MS"/>
          <w:bCs/>
          <w:sz w:val="28"/>
          <w:szCs w:val="28"/>
        </w:rPr>
        <w:t>ой</w:t>
      </w:r>
      <w:r w:rsidRPr="00233FA2">
        <w:rPr>
          <w:rFonts w:eastAsia="Arial Unicode MS"/>
          <w:bCs/>
          <w:sz w:val="28"/>
          <w:szCs w:val="28"/>
        </w:rPr>
        <w:t xml:space="preserve"> школ</w:t>
      </w:r>
      <w:r w:rsidR="00807D84">
        <w:rPr>
          <w:rFonts w:eastAsia="Arial Unicode MS"/>
          <w:bCs/>
          <w:sz w:val="28"/>
          <w:szCs w:val="28"/>
        </w:rPr>
        <w:t>ы</w:t>
      </w:r>
      <w:r w:rsidRPr="00233FA2">
        <w:rPr>
          <w:rFonts w:eastAsia="Arial Unicode MS"/>
          <w:bCs/>
          <w:sz w:val="28"/>
          <w:szCs w:val="28"/>
        </w:rPr>
        <w:t xml:space="preserve"> при храме Георгия Победоносца </w:t>
      </w:r>
      <w:proofErr w:type="gramStart"/>
      <w:r w:rsidRPr="00233FA2">
        <w:rPr>
          <w:rFonts w:eastAsia="Arial Unicode MS"/>
          <w:bCs/>
          <w:sz w:val="28"/>
          <w:szCs w:val="28"/>
        </w:rPr>
        <w:t>в</w:t>
      </w:r>
      <w:proofErr w:type="gramEnd"/>
      <w:r w:rsidRPr="00233FA2">
        <w:rPr>
          <w:rFonts w:eastAsia="Arial Unicode MS"/>
          <w:bCs/>
          <w:sz w:val="28"/>
          <w:szCs w:val="28"/>
        </w:rPr>
        <w:t xml:space="preserve"> с. </w:t>
      </w:r>
      <w:proofErr w:type="spellStart"/>
      <w:r w:rsidRPr="00233FA2">
        <w:rPr>
          <w:rFonts w:eastAsia="Arial Unicode MS"/>
          <w:bCs/>
          <w:sz w:val="28"/>
          <w:szCs w:val="28"/>
        </w:rPr>
        <w:t>Уинское</w:t>
      </w:r>
      <w:proofErr w:type="spellEnd"/>
    </w:p>
    <w:p w:rsidR="00244F5D" w:rsidRPr="00233FA2" w:rsidRDefault="00244F5D" w:rsidP="00244F5D">
      <w:pPr>
        <w:pStyle w:val="Style5"/>
        <w:tabs>
          <w:tab w:val="left" w:pos="264"/>
        </w:tabs>
        <w:spacing w:before="269"/>
        <w:ind w:left="10" w:right="22"/>
        <w:rPr>
          <w:rFonts w:eastAsia="Arial Unicode MS"/>
          <w:sz w:val="28"/>
          <w:szCs w:val="28"/>
        </w:rPr>
      </w:pPr>
      <w:r w:rsidRPr="00233FA2">
        <w:rPr>
          <w:rFonts w:eastAsia="Arial Unicode MS"/>
          <w:bCs/>
          <w:sz w:val="28"/>
          <w:szCs w:val="28"/>
        </w:rPr>
        <w:t>Сохранение национальных традиций</w:t>
      </w:r>
      <w:r>
        <w:rPr>
          <w:rFonts w:eastAsia="Arial Unicode MS"/>
          <w:bCs/>
          <w:sz w:val="28"/>
          <w:szCs w:val="28"/>
        </w:rPr>
        <w:t>:</w:t>
      </w:r>
      <w:r w:rsidRPr="00233FA2">
        <w:rPr>
          <w:rFonts w:eastAsia="Arial Unicode MS"/>
          <w:bCs/>
          <w:sz w:val="28"/>
          <w:szCs w:val="28"/>
        </w:rPr>
        <w:t xml:space="preserve"> </w:t>
      </w:r>
    </w:p>
    <w:p w:rsidR="00244F5D" w:rsidRDefault="00244F5D" w:rsidP="00244F5D">
      <w:pPr>
        <w:pStyle w:val="Style5"/>
        <w:widowControl/>
        <w:tabs>
          <w:tab w:val="left" w:pos="360"/>
        </w:tabs>
        <w:spacing w:before="276" w:line="240" w:lineRule="auto"/>
        <w:ind w:left="55"/>
        <w:rPr>
          <w:rStyle w:val="FontStyle12"/>
          <w:rFonts w:eastAsia="Arial Unicode MS"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-</w:t>
      </w:r>
      <w:r w:rsidRPr="00233FA2">
        <w:rPr>
          <w:rFonts w:eastAsia="Arial Unicode MS"/>
          <w:bCs/>
          <w:sz w:val="28"/>
          <w:szCs w:val="28"/>
        </w:rPr>
        <w:t>Районный праздник Медовый спас</w:t>
      </w:r>
    </w:p>
    <w:p w:rsidR="00244F5D" w:rsidRPr="00233FA2" w:rsidRDefault="00244F5D" w:rsidP="00244F5D">
      <w:pPr>
        <w:pStyle w:val="Style5"/>
        <w:widowControl/>
        <w:tabs>
          <w:tab w:val="left" w:pos="360"/>
        </w:tabs>
        <w:spacing w:before="276" w:line="240" w:lineRule="auto"/>
        <w:ind w:left="55"/>
        <w:jc w:val="left"/>
        <w:rPr>
          <w:rStyle w:val="FontStyle12"/>
          <w:rFonts w:eastAsia="Arial Unicode MS"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-</w:t>
      </w:r>
      <w:r w:rsidRPr="00233FA2">
        <w:rPr>
          <w:rFonts w:eastAsia="Arial Unicode MS"/>
          <w:bCs/>
          <w:sz w:val="28"/>
          <w:szCs w:val="28"/>
        </w:rPr>
        <w:t>Сохранение православных традиций:</w:t>
      </w:r>
      <w:r>
        <w:rPr>
          <w:rFonts w:eastAsia="Arial Unicode MS"/>
          <w:bCs/>
          <w:sz w:val="28"/>
          <w:szCs w:val="28"/>
        </w:rPr>
        <w:t xml:space="preserve"> </w:t>
      </w:r>
      <w:r w:rsidRPr="00233FA2">
        <w:rPr>
          <w:rFonts w:eastAsia="Arial Unicode MS"/>
          <w:bCs/>
          <w:sz w:val="28"/>
          <w:szCs w:val="28"/>
        </w:rPr>
        <w:t>районный праздник «</w:t>
      </w:r>
      <w:proofErr w:type="spellStart"/>
      <w:r w:rsidRPr="00233FA2">
        <w:rPr>
          <w:rFonts w:eastAsia="Arial Unicode MS"/>
          <w:bCs/>
          <w:sz w:val="28"/>
          <w:szCs w:val="28"/>
        </w:rPr>
        <w:t>Масленница</w:t>
      </w:r>
      <w:proofErr w:type="spellEnd"/>
      <w:r w:rsidRPr="00233FA2">
        <w:rPr>
          <w:rFonts w:eastAsia="Arial Unicode MS"/>
          <w:bCs/>
          <w:sz w:val="28"/>
          <w:szCs w:val="28"/>
        </w:rPr>
        <w:t>»</w:t>
      </w:r>
    </w:p>
    <w:p w:rsidR="00244F5D" w:rsidRPr="00233FA2" w:rsidRDefault="00244F5D" w:rsidP="00244F5D">
      <w:pPr>
        <w:pStyle w:val="Style5"/>
        <w:widowControl/>
        <w:tabs>
          <w:tab w:val="left" w:pos="360"/>
        </w:tabs>
        <w:spacing w:before="276" w:line="240" w:lineRule="auto"/>
        <w:ind w:left="55"/>
        <w:jc w:val="left"/>
        <w:rPr>
          <w:rStyle w:val="FontStyle12"/>
          <w:rFonts w:eastAsia="Arial Unicode MS"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-</w:t>
      </w:r>
      <w:r w:rsidRPr="00233FA2">
        <w:rPr>
          <w:rFonts w:eastAsia="Arial Unicode MS"/>
          <w:bCs/>
          <w:sz w:val="28"/>
          <w:szCs w:val="28"/>
        </w:rPr>
        <w:t>Сохранение национальных традиций: краевой сельский Сабантуй</w:t>
      </w:r>
    </w:p>
    <w:p w:rsidR="00244F5D" w:rsidRPr="00373AC7" w:rsidRDefault="00244F5D" w:rsidP="00244F5D">
      <w:pPr>
        <w:pStyle w:val="Style5"/>
        <w:widowControl/>
        <w:tabs>
          <w:tab w:val="left" w:pos="540"/>
        </w:tabs>
        <w:spacing w:before="276" w:line="240" w:lineRule="auto"/>
        <w:rPr>
          <w:sz w:val="28"/>
          <w:szCs w:val="28"/>
        </w:rPr>
      </w:pPr>
      <w:r>
        <w:rPr>
          <w:rStyle w:val="FontStyle12"/>
          <w:rFonts w:eastAsia="Arial Unicode MS"/>
          <w:sz w:val="28"/>
          <w:szCs w:val="28"/>
        </w:rPr>
        <w:tab/>
        <w:t xml:space="preserve">Огромную роль в укреплении и развитии духовности и нравственности на территории района уже на протяжении многих лет оказывает компания </w:t>
      </w:r>
      <w:proofErr w:type="spellStart"/>
      <w:r>
        <w:rPr>
          <w:rStyle w:val="FontStyle12"/>
          <w:rFonts w:eastAsia="Arial Unicode MS"/>
          <w:sz w:val="28"/>
          <w:szCs w:val="28"/>
        </w:rPr>
        <w:t>Лукойл</w:t>
      </w:r>
      <w:proofErr w:type="spellEnd"/>
      <w:r>
        <w:rPr>
          <w:rStyle w:val="FontStyle12"/>
          <w:rFonts w:eastAsia="Arial Unicode MS"/>
          <w:sz w:val="28"/>
          <w:szCs w:val="28"/>
        </w:rPr>
        <w:t xml:space="preserve">.  Традиционно в рамках Соглашения о сотрудничестве </w:t>
      </w:r>
      <w:r>
        <w:rPr>
          <w:rStyle w:val="FontStyle12"/>
          <w:rFonts w:eastAsia="Arial Unicode MS"/>
          <w:sz w:val="28"/>
          <w:szCs w:val="28"/>
        </w:rPr>
        <w:lastRenderedPageBreak/>
        <w:t xml:space="preserve">осуществляется финансовая поддержка многих проектов и </w:t>
      </w:r>
      <w:r>
        <w:rPr>
          <w:rFonts w:ascii="Arial" w:hAnsi="Arial" w:cs="Arial"/>
          <w:color w:val="555555"/>
          <w:sz w:val="18"/>
          <w:szCs w:val="18"/>
        </w:rPr>
        <w:t xml:space="preserve"> </w:t>
      </w:r>
      <w:r w:rsidRPr="00373AC7">
        <w:rPr>
          <w:sz w:val="28"/>
          <w:szCs w:val="28"/>
        </w:rPr>
        <w:t>мероприятий, способствующих развитию традиционной православной и мусульманской  культуры, сохранению национальной самобытности, поддержке духовности</w:t>
      </w:r>
      <w:r w:rsidRPr="00373AC7">
        <w:rPr>
          <w:color w:val="555555"/>
          <w:sz w:val="28"/>
          <w:szCs w:val="28"/>
        </w:rPr>
        <w:t>.</w:t>
      </w:r>
    </w:p>
    <w:p w:rsidR="00244F5D" w:rsidRDefault="00244F5D" w:rsidP="00244F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44F5D" w:rsidRDefault="00244F5D" w:rsidP="00244F5D">
      <w:pPr>
        <w:rPr>
          <w:rFonts w:ascii="Times New Roman" w:hAnsi="Times New Roman"/>
          <w:sz w:val="28"/>
          <w:szCs w:val="28"/>
        </w:rPr>
      </w:pPr>
    </w:p>
    <w:p w:rsidR="00244F5D" w:rsidRPr="007F56E8" w:rsidRDefault="00244F5D" w:rsidP="00244F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укрепления единства и многообразия, с целью </w:t>
      </w:r>
      <w:proofErr w:type="spellStart"/>
      <w:r w:rsidRPr="00373AC7">
        <w:rPr>
          <w:rFonts w:ascii="Times New Roman" w:hAnsi="Times New Roman"/>
          <w:sz w:val="28"/>
          <w:szCs w:val="28"/>
        </w:rPr>
        <w:t>обсуждениея</w:t>
      </w:r>
      <w:proofErr w:type="spellEnd"/>
      <w:r w:rsidRPr="00373AC7">
        <w:rPr>
          <w:rFonts w:ascii="Times New Roman" w:hAnsi="Times New Roman"/>
          <w:sz w:val="28"/>
          <w:szCs w:val="28"/>
        </w:rPr>
        <w:t xml:space="preserve">  практики реализации государственной национальной политики в </w:t>
      </w:r>
      <w:proofErr w:type="spellStart"/>
      <w:r w:rsidRPr="00373AC7">
        <w:rPr>
          <w:rFonts w:ascii="Times New Roman" w:hAnsi="Times New Roman"/>
          <w:sz w:val="28"/>
          <w:szCs w:val="28"/>
        </w:rPr>
        <w:t>Уинском</w:t>
      </w:r>
      <w:proofErr w:type="spellEnd"/>
      <w:r w:rsidRPr="00373AC7">
        <w:rPr>
          <w:rFonts w:ascii="Times New Roman" w:hAnsi="Times New Roman"/>
          <w:sz w:val="28"/>
          <w:szCs w:val="28"/>
        </w:rPr>
        <w:t xml:space="preserve"> муниципальном районе,  по определению приоритетных направлений государственной национальной политики в </w:t>
      </w:r>
      <w:proofErr w:type="spellStart"/>
      <w:r w:rsidRPr="00373AC7">
        <w:rPr>
          <w:rFonts w:ascii="Times New Roman" w:hAnsi="Times New Roman"/>
          <w:sz w:val="28"/>
          <w:szCs w:val="28"/>
        </w:rPr>
        <w:t>Уинском</w:t>
      </w:r>
      <w:proofErr w:type="spellEnd"/>
      <w:r w:rsidRPr="00373AC7">
        <w:rPr>
          <w:rFonts w:ascii="Times New Roman" w:hAnsi="Times New Roman"/>
          <w:sz w:val="28"/>
          <w:szCs w:val="28"/>
        </w:rPr>
        <w:t xml:space="preserve"> муниципальном районе; обеспечение взаимодействия исполнительных органов государственной власти, органов местного самоуправления, национальных общественных организаций и других организаций по вопросам межнациональных отношений  в </w:t>
      </w:r>
      <w:r w:rsidRPr="007F56E8">
        <w:rPr>
          <w:rFonts w:ascii="Times New Roman" w:hAnsi="Times New Roman"/>
          <w:sz w:val="28"/>
          <w:szCs w:val="28"/>
        </w:rPr>
        <w:t>районе регулярно проводится мониторинг</w:t>
      </w:r>
      <w:r w:rsidRPr="007F56E8">
        <w:rPr>
          <w:rFonts w:ascii="Times New Roman" w:hAnsi="Times New Roman"/>
          <w:b/>
          <w:bCs/>
          <w:shadow/>
          <w:color w:val="000000"/>
          <w:kern w:val="24"/>
          <w:sz w:val="48"/>
          <w:szCs w:val="48"/>
        </w:rPr>
        <w:t xml:space="preserve"> </w:t>
      </w:r>
      <w:r w:rsidRPr="007F56E8">
        <w:rPr>
          <w:rFonts w:ascii="Times New Roman" w:hAnsi="Times New Roman"/>
          <w:bCs/>
          <w:sz w:val="28"/>
          <w:szCs w:val="28"/>
        </w:rPr>
        <w:t>ситуации в сфере межконфессиональных отношений</w:t>
      </w:r>
    </w:p>
    <w:p w:rsidR="00244F5D" w:rsidRPr="007F56E8" w:rsidRDefault="00244F5D" w:rsidP="00244F5D">
      <w:pPr>
        <w:rPr>
          <w:rFonts w:ascii="Times New Roman" w:hAnsi="Times New Roman"/>
          <w:sz w:val="28"/>
          <w:szCs w:val="28"/>
        </w:rPr>
      </w:pPr>
    </w:p>
    <w:p w:rsidR="00244F5D" w:rsidRPr="007F56E8" w:rsidRDefault="00244F5D" w:rsidP="00244F5D">
      <w:pPr>
        <w:ind w:left="284"/>
        <w:rPr>
          <w:rFonts w:ascii="Times New Roman" w:hAnsi="Times New Roman"/>
          <w:spacing w:val="-16"/>
          <w:sz w:val="28"/>
          <w:szCs w:val="28"/>
        </w:rPr>
      </w:pPr>
      <w:r w:rsidRPr="007F56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Используются такие формы, как</w:t>
      </w:r>
    </w:p>
    <w:p w:rsidR="00244F5D" w:rsidRPr="007F56E8" w:rsidRDefault="00244F5D" w:rsidP="00244F5D">
      <w:pPr>
        <w:widowControl w:val="0"/>
        <w:numPr>
          <w:ilvl w:val="0"/>
          <w:numId w:val="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714" w:hanging="357"/>
        <w:rPr>
          <w:rFonts w:ascii="Times New Roman" w:hAnsi="Times New Roman"/>
          <w:spacing w:val="-16"/>
          <w:sz w:val="28"/>
          <w:szCs w:val="28"/>
        </w:rPr>
      </w:pPr>
      <w:r w:rsidRPr="007F56E8">
        <w:rPr>
          <w:rFonts w:ascii="Times New Roman" w:hAnsi="Times New Roman"/>
          <w:spacing w:val="-16"/>
          <w:sz w:val="28"/>
          <w:szCs w:val="28"/>
        </w:rPr>
        <w:t>Личная встреча с руководителями религиозных организаций</w:t>
      </w:r>
    </w:p>
    <w:p w:rsidR="00244F5D" w:rsidRPr="007F56E8" w:rsidRDefault="00244F5D" w:rsidP="00244F5D">
      <w:pPr>
        <w:widowControl w:val="0"/>
        <w:numPr>
          <w:ilvl w:val="0"/>
          <w:numId w:val="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714" w:hanging="357"/>
        <w:rPr>
          <w:rFonts w:ascii="Times New Roman" w:hAnsi="Times New Roman"/>
          <w:spacing w:val="-16"/>
          <w:sz w:val="28"/>
          <w:szCs w:val="28"/>
        </w:rPr>
      </w:pPr>
      <w:r w:rsidRPr="007F56E8">
        <w:rPr>
          <w:rFonts w:ascii="Times New Roman" w:hAnsi="Times New Roman"/>
          <w:spacing w:val="-16"/>
          <w:sz w:val="28"/>
          <w:szCs w:val="28"/>
        </w:rPr>
        <w:t>Взаимодействие с лидерами религиозных организаций</w:t>
      </w:r>
    </w:p>
    <w:p w:rsidR="00244F5D" w:rsidRPr="007F56E8" w:rsidRDefault="00244F5D" w:rsidP="00244F5D">
      <w:pPr>
        <w:widowControl w:val="0"/>
        <w:numPr>
          <w:ilvl w:val="0"/>
          <w:numId w:val="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714" w:hanging="357"/>
        <w:rPr>
          <w:rFonts w:ascii="Times New Roman" w:hAnsi="Times New Roman"/>
          <w:spacing w:val="-16"/>
          <w:sz w:val="28"/>
          <w:szCs w:val="28"/>
        </w:rPr>
      </w:pPr>
      <w:r w:rsidRPr="007F56E8">
        <w:rPr>
          <w:rFonts w:ascii="Times New Roman" w:hAnsi="Times New Roman"/>
          <w:spacing w:val="-16"/>
          <w:sz w:val="28"/>
          <w:szCs w:val="28"/>
        </w:rPr>
        <w:t>Сбор информации о планируемых мероприятиях (богослужениях) в религиозных организациях</w:t>
      </w:r>
    </w:p>
    <w:p w:rsidR="00244F5D" w:rsidRPr="007F56E8" w:rsidRDefault="00244F5D" w:rsidP="00244F5D">
      <w:pPr>
        <w:widowControl w:val="0"/>
        <w:numPr>
          <w:ilvl w:val="0"/>
          <w:numId w:val="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714" w:hanging="357"/>
        <w:rPr>
          <w:rFonts w:ascii="Times New Roman" w:hAnsi="Times New Roman"/>
          <w:spacing w:val="-16"/>
          <w:sz w:val="28"/>
          <w:szCs w:val="28"/>
        </w:rPr>
      </w:pPr>
      <w:r w:rsidRPr="007F56E8">
        <w:rPr>
          <w:rFonts w:ascii="Times New Roman" w:hAnsi="Times New Roman"/>
          <w:spacing w:val="-16"/>
          <w:sz w:val="28"/>
          <w:szCs w:val="28"/>
        </w:rPr>
        <w:t>Посещение значимых  богослужений</w:t>
      </w:r>
    </w:p>
    <w:p w:rsidR="00244F5D" w:rsidRPr="007F56E8" w:rsidRDefault="00244F5D" w:rsidP="00244F5D">
      <w:pPr>
        <w:widowControl w:val="0"/>
        <w:numPr>
          <w:ilvl w:val="0"/>
          <w:numId w:val="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714" w:hanging="357"/>
        <w:rPr>
          <w:rFonts w:ascii="Times New Roman" w:hAnsi="Times New Roman"/>
          <w:spacing w:val="-16"/>
          <w:sz w:val="28"/>
          <w:szCs w:val="28"/>
        </w:rPr>
      </w:pPr>
      <w:r w:rsidRPr="007F56E8">
        <w:rPr>
          <w:rFonts w:ascii="Times New Roman" w:hAnsi="Times New Roman"/>
          <w:spacing w:val="-16"/>
          <w:sz w:val="28"/>
          <w:szCs w:val="28"/>
        </w:rPr>
        <w:t xml:space="preserve">Посещение занятий в воскресной школе и </w:t>
      </w:r>
      <w:proofErr w:type="spellStart"/>
      <w:r w:rsidRPr="007F56E8">
        <w:rPr>
          <w:rFonts w:ascii="Times New Roman" w:hAnsi="Times New Roman"/>
          <w:spacing w:val="-16"/>
          <w:sz w:val="28"/>
          <w:szCs w:val="28"/>
        </w:rPr>
        <w:t>медрессе</w:t>
      </w:r>
      <w:proofErr w:type="spellEnd"/>
      <w:r w:rsidRPr="007F56E8">
        <w:rPr>
          <w:rFonts w:ascii="Times New Roman" w:hAnsi="Times New Roman"/>
          <w:spacing w:val="-16"/>
          <w:sz w:val="28"/>
          <w:szCs w:val="28"/>
        </w:rPr>
        <w:t xml:space="preserve"> </w:t>
      </w:r>
    </w:p>
    <w:p w:rsidR="00244F5D" w:rsidRPr="007F56E8" w:rsidRDefault="00244F5D" w:rsidP="00244F5D">
      <w:pPr>
        <w:widowControl w:val="0"/>
        <w:numPr>
          <w:ilvl w:val="0"/>
          <w:numId w:val="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714" w:hanging="357"/>
        <w:rPr>
          <w:rFonts w:ascii="Times New Roman" w:hAnsi="Times New Roman"/>
          <w:spacing w:val="-16"/>
          <w:sz w:val="28"/>
          <w:szCs w:val="28"/>
        </w:rPr>
      </w:pPr>
      <w:r w:rsidRPr="007F56E8">
        <w:rPr>
          <w:rFonts w:ascii="Times New Roman" w:hAnsi="Times New Roman"/>
          <w:spacing w:val="-16"/>
          <w:sz w:val="28"/>
          <w:szCs w:val="28"/>
        </w:rPr>
        <w:t>Посещение сайтов религиозных организаций</w:t>
      </w:r>
    </w:p>
    <w:p w:rsidR="00244F5D" w:rsidRPr="007F56E8" w:rsidRDefault="00244F5D" w:rsidP="00244F5D">
      <w:pPr>
        <w:widowControl w:val="0"/>
        <w:numPr>
          <w:ilvl w:val="0"/>
          <w:numId w:val="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714" w:hanging="357"/>
        <w:rPr>
          <w:rFonts w:ascii="Times New Roman" w:hAnsi="Times New Roman"/>
          <w:spacing w:val="-16"/>
          <w:sz w:val="28"/>
          <w:szCs w:val="28"/>
        </w:rPr>
      </w:pPr>
      <w:r w:rsidRPr="007F56E8">
        <w:rPr>
          <w:rFonts w:ascii="Times New Roman" w:hAnsi="Times New Roman"/>
          <w:spacing w:val="-16"/>
          <w:sz w:val="28"/>
          <w:szCs w:val="28"/>
        </w:rPr>
        <w:t>Просмотр периодических изданий религиозных организаций</w:t>
      </w:r>
    </w:p>
    <w:p w:rsidR="00244F5D" w:rsidRPr="007F56E8" w:rsidRDefault="00244F5D" w:rsidP="00244F5D">
      <w:pPr>
        <w:shd w:val="clear" w:color="auto" w:fill="FFFFFF"/>
        <w:tabs>
          <w:tab w:val="left" w:pos="1190"/>
        </w:tabs>
        <w:spacing w:after="322" w:line="370" w:lineRule="exact"/>
        <w:ind w:left="426" w:hanging="142"/>
        <w:rPr>
          <w:rFonts w:ascii="Times New Roman" w:hAnsi="Times New Roman"/>
          <w:spacing w:val="-16"/>
          <w:sz w:val="28"/>
          <w:szCs w:val="28"/>
        </w:rPr>
      </w:pPr>
    </w:p>
    <w:p w:rsidR="00244F5D" w:rsidRPr="007F56E8" w:rsidRDefault="00244F5D" w:rsidP="00244F5D">
      <w:pPr>
        <w:rPr>
          <w:rFonts w:ascii="Times New Roman" w:hAnsi="Times New Roman"/>
          <w:sz w:val="28"/>
          <w:szCs w:val="28"/>
        </w:rPr>
      </w:pPr>
    </w:p>
    <w:p w:rsidR="00307197" w:rsidRDefault="00307197"/>
    <w:sectPr w:rsidR="00307197" w:rsidSect="00B3202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3DF2"/>
    <w:multiLevelType w:val="hybridMultilevel"/>
    <w:tmpl w:val="59987064"/>
    <w:lvl w:ilvl="0" w:tplc="A63498B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479"/>
    <w:multiLevelType w:val="hybridMultilevel"/>
    <w:tmpl w:val="59987064"/>
    <w:lvl w:ilvl="0" w:tplc="A63498B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750D9"/>
    <w:multiLevelType w:val="hybridMultilevel"/>
    <w:tmpl w:val="9B22D1B6"/>
    <w:lvl w:ilvl="0" w:tplc="ED7434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0E6E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84D4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232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9C72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F85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58B9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006A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CC3E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3AD0D18"/>
    <w:multiLevelType w:val="hybridMultilevel"/>
    <w:tmpl w:val="ABFED24C"/>
    <w:lvl w:ilvl="0" w:tplc="2C12190E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F5D"/>
    <w:rsid w:val="000D2AF3"/>
    <w:rsid w:val="00244F5D"/>
    <w:rsid w:val="00307197"/>
    <w:rsid w:val="0080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12">
    <w:name w:val="ts12"/>
    <w:basedOn w:val="a0"/>
    <w:uiPriority w:val="99"/>
    <w:rsid w:val="00244F5D"/>
    <w:rPr>
      <w:rFonts w:cs="Times New Roman"/>
    </w:rPr>
  </w:style>
  <w:style w:type="paragraph" w:customStyle="1" w:styleId="Style5">
    <w:name w:val="Style5"/>
    <w:basedOn w:val="a"/>
    <w:uiPriority w:val="99"/>
    <w:rsid w:val="00244F5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44F5D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44F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4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E7B7A55B01F3C98CCB8B83F6A787011849E4D0629217C6E7F908623w2Q0G" TargetMode="External"/><Relationship Id="rId13" Type="http://schemas.openxmlformats.org/officeDocument/2006/relationships/hyperlink" Target="consultantplus://offline/ref=B15E7B7A55B01F3C98CCA6B52906257B188BC846042629283720CBDB7429365EwBQ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5E7B7A55B01F3C98CCB8B83F6A78701186904A0325217C6E7F908623w2Q0G" TargetMode="External"/><Relationship Id="rId12" Type="http://schemas.openxmlformats.org/officeDocument/2006/relationships/hyperlink" Target="consultantplus://offline/ref=B15E7B7A55B01F3C98CCA6B52906257B188BC84605222F2B3520CBDB7429365EwBQ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E7B7A55B01F3C98CCB8B83F6A7870118091480728217C6E7F908623w2Q0G" TargetMode="External"/><Relationship Id="rId11" Type="http://schemas.openxmlformats.org/officeDocument/2006/relationships/hyperlink" Target="consultantplus://offline/ref=B15E7B7A55B01F3C98CCB8B83F6A78701885934C002B7C7666269C84w2Q4G" TargetMode="External"/><Relationship Id="rId5" Type="http://schemas.openxmlformats.org/officeDocument/2006/relationships/hyperlink" Target="consultantplus://offline/ref=B15E7B7A55B01F3C98CCB8B83F6A787011849F4B0629217C6E7F908623w2Q0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5E7B7A55B01F3C98CCB8B83F6A787018859248042B7C7666269C84w2Q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5E7B7A55B01F3C98CCB1A1386A78701282934E0327217C6E7F908623w2Q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klycheva</dc:creator>
  <cp:lastModifiedBy>klycheva</cp:lastModifiedBy>
  <cp:revision>2</cp:revision>
  <dcterms:created xsi:type="dcterms:W3CDTF">2016-03-23T04:34:00Z</dcterms:created>
  <dcterms:modified xsi:type="dcterms:W3CDTF">2016-03-23T04:47:00Z</dcterms:modified>
</cp:coreProperties>
</file>