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76" w:rsidRDefault="005C1B76" w:rsidP="005C1B7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1B76">
        <w:rPr>
          <w:rFonts w:ascii="Times New Roman" w:hAnsi="Times New Roman" w:cs="Times New Roman"/>
          <w:b/>
          <w:sz w:val="32"/>
          <w:szCs w:val="32"/>
        </w:rPr>
        <w:t>Выбор варианта пенсионного обеспечения</w:t>
      </w:r>
    </w:p>
    <w:p w:rsidR="00D6055D" w:rsidRPr="005C1B76" w:rsidRDefault="00D6055D" w:rsidP="005C1B7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C1B76" w:rsidRDefault="005C1B76" w:rsidP="005C1B7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</w:rPr>
      </w:pPr>
      <w:r w:rsidRPr="005C1B76">
        <w:rPr>
          <w:rFonts w:ascii="Times New Roman" w:hAnsi="Times New Roman" w:cs="Times New Roman"/>
        </w:rPr>
        <w:t>Граждане 1967 года рождения и моложе в 2015 году имеют возможность выбрать вариант формирования пенсионных прав: либо формировать страховую и накопительную пенсии, либо выбрать формирование только страховой пенсии.</w:t>
      </w:r>
    </w:p>
    <w:p w:rsidR="00D6055D" w:rsidRPr="00D6055D" w:rsidRDefault="00D6055D" w:rsidP="00D6055D">
      <w:pPr>
        <w:spacing w:before="60" w:after="60"/>
        <w:ind w:firstLine="567"/>
        <w:jc w:val="both"/>
        <w:rPr>
          <w:rFonts w:ascii="Times New Roman" w:eastAsia="Times New Roman" w:hAnsi="Times New Roman" w:cs="Times New Roman"/>
        </w:rPr>
      </w:pPr>
      <w:r w:rsidRPr="00D6055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6055D">
        <w:rPr>
          <w:rFonts w:ascii="Times New Roman" w:eastAsia="Times New Roman" w:hAnsi="Times New Roman" w:cs="Times New Roman"/>
        </w:rPr>
        <w:t>Пенсионный фонд напоминает, что гражданам 1967 года рождения и моложе в рамках переходной кампании  предоставлена возможность выбора тарифа страхового взноса на накопительную часть трудовой пенсии: либо оставить 6%, как ранее, либо отказаться от дальнейшего формирования накопительной части пенсии, тем самым направив все страховые взносы, которые за них уплачивают работодатели, на формирование страховой части пенсии.</w:t>
      </w:r>
      <w:proofErr w:type="gramEnd"/>
    </w:p>
    <w:p w:rsidR="00D6055D" w:rsidRPr="00D6055D" w:rsidRDefault="00D6055D" w:rsidP="00D6055D">
      <w:pPr>
        <w:spacing w:before="60" w:after="60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D6055D">
        <w:rPr>
          <w:rFonts w:ascii="Times New Roman" w:eastAsia="Times New Roman" w:hAnsi="Times New Roman" w:cs="Times New Roman"/>
        </w:rPr>
        <w:t xml:space="preserve">Если граждане, которые </w:t>
      </w:r>
      <w:r w:rsidRPr="00D6055D">
        <w:rPr>
          <w:rFonts w:ascii="Times New Roman" w:eastAsia="Times New Roman" w:hAnsi="Times New Roman" w:cs="Times New Roman"/>
          <w:b/>
        </w:rPr>
        <w:t>никогда не подавали заявление</w:t>
      </w:r>
      <w:r w:rsidRPr="00D6055D">
        <w:rPr>
          <w:rFonts w:ascii="Times New Roman" w:eastAsia="Times New Roman" w:hAnsi="Times New Roman" w:cs="Times New Roman"/>
        </w:rPr>
        <w:t xml:space="preserve"> о выборе управляющей компании, включая «Внешэкономбанк», или негосударственного пенсионного фонда, так называемые «молчуны», желают, чтобы и в последующие годы страховые взносы в размере 6% тарифа  направлялись на формирование накопительной части трудовой пенсии, им следует </w:t>
      </w:r>
      <w:r w:rsidRPr="00D6055D">
        <w:rPr>
          <w:rFonts w:ascii="Times New Roman" w:eastAsia="Times New Roman" w:hAnsi="Times New Roman" w:cs="Times New Roman"/>
          <w:b/>
        </w:rPr>
        <w:t>до 31 декабря 2015 года</w:t>
      </w:r>
      <w:r w:rsidRPr="00D6055D">
        <w:rPr>
          <w:rFonts w:ascii="Times New Roman" w:eastAsia="Times New Roman" w:hAnsi="Times New Roman" w:cs="Times New Roman"/>
        </w:rPr>
        <w:t xml:space="preserve"> подать заявление о выборе УК либо НПФ.</w:t>
      </w:r>
      <w:proofErr w:type="gramEnd"/>
      <w:r w:rsidRPr="00D6055D">
        <w:rPr>
          <w:rFonts w:ascii="Times New Roman" w:eastAsia="Times New Roman" w:hAnsi="Times New Roman" w:cs="Times New Roman"/>
        </w:rPr>
        <w:t xml:space="preserve"> При этом, как и раньше, при переводе пенсионных накоплений в негосударственный пенсионный фонд гражданину необходимо заключить с </w:t>
      </w:r>
      <w:proofErr w:type="gramStart"/>
      <w:r w:rsidRPr="00D6055D">
        <w:rPr>
          <w:rFonts w:ascii="Times New Roman" w:eastAsia="Times New Roman" w:hAnsi="Times New Roman" w:cs="Times New Roman"/>
        </w:rPr>
        <w:t>выбранным</w:t>
      </w:r>
      <w:proofErr w:type="gramEnd"/>
      <w:r w:rsidRPr="00D6055D">
        <w:rPr>
          <w:rFonts w:ascii="Times New Roman" w:eastAsia="Times New Roman" w:hAnsi="Times New Roman" w:cs="Times New Roman"/>
        </w:rPr>
        <w:t xml:space="preserve"> НПФ соответствующий договор об обязательном пенсионном страховании.</w:t>
      </w:r>
    </w:p>
    <w:p w:rsidR="00D6055D" w:rsidRDefault="00D6055D" w:rsidP="00D6055D">
      <w:pPr>
        <w:jc w:val="both"/>
        <w:rPr>
          <w:rFonts w:ascii="Times New Roman" w:hAnsi="Times New Roman" w:cs="Times New Roman"/>
        </w:rPr>
      </w:pPr>
      <w:r w:rsidRPr="00D6055D">
        <w:rPr>
          <w:rFonts w:ascii="Times New Roman" w:eastAsia="Times New Roman" w:hAnsi="Times New Roman" w:cs="Times New Roman"/>
        </w:rPr>
        <w:t>Таким образом, выбор 6% тарифа накопительной части пенсии сопряжен с выбором управляющей компании или негосударственного пенсионного фонда. В то же время выбрать или сменить УК или НПФ можно одновременно с отказом от дальнейшего формирования пенсионных накоплений; для этого нужно будет подать заявление об отказе от финансирования накопительной части трудовой пенсии и направлении на финансирование страховой части трудовой пенсии всей суммы страховых взносов по индивидуальному тарифу</w:t>
      </w:r>
      <w:r>
        <w:rPr>
          <w:rFonts w:ascii="Times New Roman" w:hAnsi="Times New Roman" w:cs="Times New Roman"/>
        </w:rPr>
        <w:t>.</w:t>
      </w:r>
    </w:p>
    <w:p w:rsidR="005C1B76" w:rsidRPr="005C1B76" w:rsidRDefault="005C1B76" w:rsidP="00D6055D">
      <w:pPr>
        <w:jc w:val="both"/>
        <w:rPr>
          <w:rFonts w:ascii="Times New Roman" w:hAnsi="Times New Roman" w:cs="Times New Roman"/>
        </w:rPr>
      </w:pPr>
      <w:r w:rsidRPr="005C1B76">
        <w:rPr>
          <w:rFonts w:ascii="Times New Roman" w:hAnsi="Times New Roman" w:cs="Times New Roman"/>
        </w:rPr>
        <w:t>Выбор варианта будет напрямую влиять на количество пенсионных баллов, которое гражданин может набрать за год. Если гражданин формирует только страховую пенсию, максимальное количество баллов, которое он может заработать за год, – 10. Если гражданин формирует и страховую, и накопительную пенсии – 6,25.</w:t>
      </w:r>
    </w:p>
    <w:p w:rsidR="005C1B76" w:rsidRPr="005C1B76" w:rsidRDefault="005C1B76" w:rsidP="005C1B7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</w:rPr>
      </w:pPr>
      <w:r w:rsidRPr="005C1B76">
        <w:rPr>
          <w:rFonts w:ascii="Times New Roman" w:hAnsi="Times New Roman" w:cs="Times New Roman"/>
        </w:rPr>
        <w:t>Важно отметить, что в 2015 году независимо от выбора варианта пенсионного обеспечения у всех граждан формируются пенсионные права только на страховую пенсию исходя из всей суммы – 22% – начисленных страховых взносов.</w:t>
      </w:r>
    </w:p>
    <w:p w:rsidR="00D6055D" w:rsidRDefault="005C1B76" w:rsidP="005C1B76">
      <w:pPr>
        <w:ind w:firstLine="567"/>
        <w:jc w:val="both"/>
        <w:rPr>
          <w:rFonts w:ascii="Times New Roman" w:hAnsi="Times New Roman" w:cs="Times New Roman"/>
        </w:rPr>
      </w:pPr>
      <w:r w:rsidRPr="005C1B76">
        <w:rPr>
          <w:rFonts w:ascii="Times New Roman" w:hAnsi="Times New Roman" w:cs="Times New Roman"/>
        </w:rPr>
        <w:t xml:space="preserve">При выборе соотношения процентов формирования страховой и накопительной пенсий следует помнить о том, что страховая пенсия гарантированно увеличивается государством за счет ежегодной индексации по уровню не ниже инфляции. В то время как накопительная пенсия - это пенсионные накопления, которые передаются из ПФР в управление НПФ или УК и инвестируются ими на финансовом рынке. </w:t>
      </w:r>
    </w:p>
    <w:p w:rsidR="005C1B76" w:rsidRPr="005C1B76" w:rsidRDefault="005C1B76" w:rsidP="005C1B76">
      <w:pPr>
        <w:ind w:firstLine="567"/>
        <w:jc w:val="both"/>
        <w:rPr>
          <w:rFonts w:ascii="Times New Roman" w:hAnsi="Times New Roman" w:cs="Times New Roman"/>
        </w:rPr>
      </w:pPr>
      <w:r w:rsidRPr="005C1B76">
        <w:rPr>
          <w:rFonts w:ascii="Times New Roman" w:hAnsi="Times New Roman" w:cs="Times New Roman"/>
        </w:rPr>
        <w:t>Накопительная часть не индексируется государством. Доходность пенсионных накоплений зависит исключительно от результатов их инвестирования, то есть могут быть и убытки. В случае убытков гарантируется лишь выплата суммы уплаченных страховых взносов на накопительную часть пенсии.</w:t>
      </w:r>
    </w:p>
    <w:p w:rsidR="00D6055D" w:rsidRPr="00D6055D" w:rsidRDefault="00D6055D" w:rsidP="00D6055D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</w:t>
      </w:r>
      <w:r w:rsidRPr="00D6055D">
        <w:rPr>
          <w:rFonts w:ascii="Times New Roman" w:hAnsi="Times New Roman" w:cs="Times New Roman"/>
          <w:color w:val="000000"/>
        </w:rPr>
        <w:t>Начальник отдела     ПФР</w:t>
      </w:r>
    </w:p>
    <w:p w:rsidR="005C1B76" w:rsidRPr="00D6055D" w:rsidRDefault="00D6055D" w:rsidP="00D6055D">
      <w:pPr>
        <w:ind w:firstLine="720"/>
        <w:jc w:val="both"/>
        <w:rPr>
          <w:rFonts w:ascii="Times New Roman" w:hAnsi="Times New Roman" w:cs="Times New Roman"/>
          <w:b/>
        </w:rPr>
      </w:pPr>
      <w:r w:rsidRPr="00D6055D">
        <w:rPr>
          <w:rFonts w:ascii="Times New Roman" w:hAnsi="Times New Roman" w:cs="Times New Roman"/>
          <w:color w:val="000000"/>
        </w:rPr>
        <w:t xml:space="preserve">В Уинском районе                                                                               Л.Г.Зайцева  </w:t>
      </w:r>
    </w:p>
    <w:p w:rsidR="008C20BE" w:rsidRPr="005C1B76" w:rsidRDefault="008C20BE" w:rsidP="005C1B76">
      <w:pPr>
        <w:jc w:val="both"/>
        <w:rPr>
          <w:rFonts w:ascii="Times New Roman" w:hAnsi="Times New Roman" w:cs="Times New Roman"/>
        </w:rPr>
      </w:pPr>
    </w:p>
    <w:sectPr w:rsidR="008C20BE" w:rsidRPr="005C1B76" w:rsidSect="0090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B76"/>
    <w:rsid w:val="005C1B76"/>
    <w:rsid w:val="008C20BE"/>
    <w:rsid w:val="009057D4"/>
    <w:rsid w:val="00D6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2015-11-26T12:25:00Z</dcterms:created>
  <dcterms:modified xsi:type="dcterms:W3CDTF">2015-11-26T13:07:00Z</dcterms:modified>
</cp:coreProperties>
</file>