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FF" w:rsidRDefault="00814501" w:rsidP="008145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01">
        <w:rPr>
          <w:rFonts w:ascii="Times New Roman" w:hAnsi="Times New Roman" w:cs="Times New Roman"/>
          <w:b/>
          <w:sz w:val="28"/>
          <w:szCs w:val="28"/>
        </w:rPr>
        <w:t>Новые возможности использования материнского капитала</w:t>
      </w:r>
    </w:p>
    <w:p w:rsidR="00814501" w:rsidRDefault="00814501" w:rsidP="008145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01" w:rsidRDefault="00814501" w:rsidP="00814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50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4501">
        <w:rPr>
          <w:rFonts w:ascii="Times New Roman" w:hAnsi="Times New Roman" w:cs="Times New Roman"/>
          <w:sz w:val="28"/>
          <w:szCs w:val="28"/>
        </w:rPr>
        <w:t xml:space="preserve"> Правительства РФ от 30.12.2017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4501">
        <w:rPr>
          <w:rFonts w:ascii="Times New Roman" w:hAnsi="Times New Roman" w:cs="Times New Roman"/>
          <w:sz w:val="28"/>
          <w:szCs w:val="28"/>
        </w:rPr>
        <w:t xml:space="preserve">1713 </w:t>
      </w:r>
      <w:r>
        <w:rPr>
          <w:rFonts w:ascii="Times New Roman" w:hAnsi="Times New Roman" w:cs="Times New Roman"/>
          <w:sz w:val="28"/>
          <w:szCs w:val="28"/>
        </w:rPr>
        <w:t>внесены</w:t>
      </w:r>
      <w:r w:rsidRPr="00814501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4501">
        <w:rPr>
          <w:rFonts w:ascii="Times New Roman" w:hAnsi="Times New Roman" w:cs="Times New Roman"/>
          <w:sz w:val="28"/>
          <w:szCs w:val="28"/>
        </w:rPr>
        <w:t xml:space="preserve">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:rsidR="00814501" w:rsidRDefault="00814501" w:rsidP="0081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Новой редакцией Правил предусмотрена возможность использования средств материнского капитала на </w:t>
      </w:r>
      <w:r>
        <w:rPr>
          <w:rFonts w:ascii="Times New Roman" w:hAnsi="Times New Roman" w:cs="Times New Roman"/>
          <w:sz w:val="28"/>
          <w:szCs w:val="28"/>
        </w:rPr>
        <w:t>оплату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501" w:rsidRDefault="00814501" w:rsidP="0081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направляются на оплату оказываемых организацией платных образовательных услуг территориальным органом Пенсионного фонда Российской Федерации в соответствии с договором об оказании платных образовательных услуг, заключенным лицом, получившим сертификат, и организацией, путем безналичного перечисления на счет (лицевой счет) организации, указанный в договоре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501" w:rsidRDefault="00814501" w:rsidP="00814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вступили в силу с 12.01.2018.</w:t>
      </w:r>
    </w:p>
    <w:p w:rsidR="00814501" w:rsidRDefault="00814501" w:rsidP="0081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01" w:rsidRDefault="00814501" w:rsidP="0081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01" w:rsidRDefault="00814501" w:rsidP="00814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Уинского района</w:t>
      </w:r>
      <w:bookmarkStart w:id="0" w:name="_GoBack"/>
      <w:bookmarkEnd w:id="0"/>
    </w:p>
    <w:p w:rsidR="00814501" w:rsidRDefault="00814501" w:rsidP="00814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501" w:rsidRPr="00814501" w:rsidRDefault="00814501" w:rsidP="00814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4501" w:rsidRPr="0081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89"/>
    <w:rsid w:val="000D4589"/>
    <w:rsid w:val="00814501"/>
    <w:rsid w:val="00A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2018-01-17T14:42:00Z</cp:lastPrinted>
  <dcterms:created xsi:type="dcterms:W3CDTF">2018-01-17T14:36:00Z</dcterms:created>
  <dcterms:modified xsi:type="dcterms:W3CDTF">2018-01-17T14:42:00Z</dcterms:modified>
</cp:coreProperties>
</file>