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5799"/>
      </w:tblGrid>
      <w:tr w:rsidR="00E63624" w:rsidTr="00F85C4F">
        <w:tc>
          <w:tcPr>
            <w:tcW w:w="3510" w:type="dxa"/>
          </w:tcPr>
          <w:p w:rsidR="00E63624" w:rsidRDefault="00E63624" w:rsidP="00B27E48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8029132" wp14:editId="158912DE">
                  <wp:extent cx="1656015" cy="1260000"/>
                  <wp:effectExtent l="0" t="0" r="1905" b="0"/>
                  <wp:docPr id="8" name="Изображение 8" descr="Macintosh HD:Users:mihail.lazuhin:Desktop:M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ihail.lazuhin:Desktop:M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1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F85C4F" w:rsidRPr="00F85C4F" w:rsidRDefault="00E63624" w:rsidP="00F85C4F">
            <w:pPr>
              <w:jc w:val="right"/>
              <w:rPr>
                <w:b/>
                <w:color w:val="542804"/>
              </w:rPr>
            </w:pPr>
            <w:r w:rsidRPr="00F85C4F">
              <w:rPr>
                <w:b/>
                <w:color w:val="542804"/>
              </w:rPr>
              <w:t xml:space="preserve">ПРЕСС-РЕЛИЗ </w:t>
            </w:r>
          </w:p>
          <w:p w:rsidR="00E63624" w:rsidRPr="00F85C4F" w:rsidRDefault="00B956D3" w:rsidP="00F85C4F">
            <w:pPr>
              <w:jc w:val="right"/>
              <w:rPr>
                <w:b/>
                <w:color w:val="984806" w:themeColor="accent6" w:themeShade="80"/>
              </w:rPr>
            </w:pPr>
            <w:r>
              <w:rPr>
                <w:b/>
                <w:color w:val="542804"/>
              </w:rPr>
              <w:t>27</w:t>
            </w:r>
            <w:r w:rsidR="00E63624" w:rsidRPr="00F85C4F">
              <w:rPr>
                <w:b/>
                <w:color w:val="542804"/>
              </w:rPr>
              <w:t>.01.2017</w:t>
            </w:r>
          </w:p>
        </w:tc>
      </w:tr>
    </w:tbl>
    <w:p w:rsidR="00E63624" w:rsidRDefault="00E63624" w:rsidP="00B27E48">
      <w:pPr>
        <w:ind w:firstLine="708"/>
        <w:jc w:val="both"/>
        <w:rPr>
          <w:b/>
        </w:rPr>
      </w:pPr>
    </w:p>
    <w:p w:rsidR="008620D0" w:rsidRDefault="008620D0" w:rsidP="001A1658">
      <w:pPr>
        <w:ind w:firstLine="708"/>
        <w:jc w:val="both"/>
        <w:rPr>
          <w:b/>
        </w:rPr>
      </w:pPr>
    </w:p>
    <w:p w:rsidR="00B956D3" w:rsidRPr="009A4797" w:rsidRDefault="00B956D3" w:rsidP="00B956D3">
      <w:pPr>
        <w:ind w:firstLine="708"/>
        <w:jc w:val="both"/>
        <w:rPr>
          <w:b/>
        </w:rPr>
      </w:pPr>
      <w:r w:rsidRPr="009A4797">
        <w:rPr>
          <w:b/>
        </w:rPr>
        <w:t>Через портал дешевле</w:t>
      </w:r>
    </w:p>
    <w:p w:rsidR="00B956D3" w:rsidRPr="009A4797" w:rsidRDefault="00B956D3" w:rsidP="00B956D3">
      <w:pPr>
        <w:ind w:firstLine="708"/>
        <w:jc w:val="both"/>
        <w:rPr>
          <w:b/>
        </w:rPr>
      </w:pPr>
    </w:p>
    <w:p w:rsidR="00B956D3" w:rsidRPr="00B956D3" w:rsidRDefault="00B956D3" w:rsidP="00B956D3">
      <w:pPr>
        <w:ind w:firstLine="708"/>
        <w:jc w:val="both"/>
      </w:pPr>
      <w:r w:rsidRPr="00B956D3">
        <w:t>С 1 января 2017 года оплачивать пошлины на Едином портале государственных услуг можно со скидкой 30%.</w:t>
      </w:r>
    </w:p>
    <w:p w:rsidR="00B956D3" w:rsidRPr="00B956D3" w:rsidRDefault="00B956D3" w:rsidP="00B956D3">
      <w:pPr>
        <w:ind w:firstLine="708"/>
        <w:jc w:val="both"/>
      </w:pPr>
    </w:p>
    <w:p w:rsidR="00B956D3" w:rsidRDefault="00B956D3" w:rsidP="00B956D3">
      <w:pPr>
        <w:ind w:firstLine="708"/>
        <w:jc w:val="both"/>
      </w:pPr>
      <w:bookmarkStart w:id="0" w:name="_GoBack"/>
      <w:bookmarkEnd w:id="0"/>
      <w:r>
        <w:t xml:space="preserve">С начала года жители Пермского края, которые будут подавать заявления и оплачивать государственную пошлину через портал </w:t>
      </w:r>
      <w:proofErr w:type="spellStart"/>
      <w:r>
        <w:t>госуслуг</w:t>
      </w:r>
      <w:proofErr w:type="spellEnd"/>
      <w:r>
        <w:t>, смогут с</w:t>
      </w:r>
      <w:r w:rsidRPr="00B4619C">
        <w:t>э</w:t>
      </w:r>
      <w:r>
        <w:t>кономить 30%.</w:t>
      </w:r>
    </w:p>
    <w:p w:rsidR="00B956D3" w:rsidRPr="00B4619C" w:rsidRDefault="00B956D3" w:rsidP="00B956D3">
      <w:pPr>
        <w:ind w:firstLine="708"/>
        <w:jc w:val="both"/>
      </w:pPr>
      <w:r>
        <w:t>Как получить скидку? Для этого необходимо</w:t>
      </w:r>
      <w:r w:rsidRPr="00B4619C">
        <w:t>:</w:t>
      </w:r>
    </w:p>
    <w:p w:rsidR="00B956D3" w:rsidRPr="00B4619C" w:rsidRDefault="00B956D3" w:rsidP="00B956D3">
      <w:pPr>
        <w:ind w:firstLine="708"/>
        <w:jc w:val="both"/>
      </w:pPr>
      <w:r>
        <w:t xml:space="preserve">1.  </w:t>
      </w:r>
      <w:proofErr w:type="gramStart"/>
      <w:r>
        <w:t>подать</w:t>
      </w:r>
      <w:proofErr w:type="gramEnd"/>
      <w:r w:rsidRPr="00B4619C">
        <w:t xml:space="preserve"> заявление </w:t>
      </w:r>
      <w:r>
        <w:t xml:space="preserve">на услугу через портал </w:t>
      </w:r>
      <w:proofErr w:type="spellStart"/>
      <w:r>
        <w:t>Госуслуг</w:t>
      </w:r>
      <w:proofErr w:type="spellEnd"/>
      <w:r>
        <w:t>;</w:t>
      </w:r>
    </w:p>
    <w:p w:rsidR="00B956D3" w:rsidRPr="00B4619C" w:rsidRDefault="00B956D3" w:rsidP="00B956D3">
      <w:pPr>
        <w:ind w:firstLine="708"/>
        <w:jc w:val="both"/>
      </w:pPr>
      <w:r w:rsidRPr="00B4619C">
        <w:t xml:space="preserve">2. </w:t>
      </w:r>
      <w:r>
        <w:t>подождать</w:t>
      </w:r>
      <w:r w:rsidRPr="00B4619C">
        <w:t xml:space="preserve"> пока ведомство выставит </w:t>
      </w:r>
      <w:r>
        <w:t>счёт на оплату пошлины по</w:t>
      </w:r>
      <w:r w:rsidRPr="00B4619C">
        <w:t xml:space="preserve"> заявлен</w:t>
      </w:r>
      <w:r>
        <w:t>ию в Личном кабинете и перейти</w:t>
      </w:r>
      <w:r w:rsidRPr="00B4619C">
        <w:t xml:space="preserve"> к оплате (в личном кабинете появится кнопка «оплатить». Оплачивать необходимо на портале </w:t>
      </w:r>
      <w:proofErr w:type="spellStart"/>
      <w:r w:rsidRPr="00B4619C">
        <w:t>Госуслуг</w:t>
      </w:r>
      <w:proofErr w:type="spellEnd"/>
      <w:r>
        <w:t>);</w:t>
      </w:r>
    </w:p>
    <w:p w:rsidR="00B956D3" w:rsidRDefault="00B956D3" w:rsidP="00B956D3">
      <w:pPr>
        <w:ind w:firstLine="708"/>
        <w:jc w:val="both"/>
      </w:pPr>
      <w:r w:rsidRPr="00B4619C">
        <w:t>3.</w:t>
      </w:r>
      <w:r>
        <w:t xml:space="preserve"> выбрать</w:t>
      </w:r>
      <w:r w:rsidRPr="00B4619C">
        <w:t xml:space="preserve"> безналичны</w:t>
      </w:r>
      <w:r>
        <w:t>й способ для оплаты госпошлины:</w:t>
      </w:r>
    </w:p>
    <w:p w:rsidR="00B956D3" w:rsidRDefault="00B956D3" w:rsidP="00B956D3">
      <w:pPr>
        <w:ind w:firstLine="708"/>
        <w:jc w:val="both"/>
      </w:pPr>
      <w:r>
        <w:t>- б</w:t>
      </w:r>
      <w:r w:rsidRPr="00B4619C">
        <w:t>анковская</w:t>
      </w:r>
      <w:r>
        <w:t xml:space="preserve"> карта (</w:t>
      </w:r>
      <w:proofErr w:type="spellStart"/>
      <w:r>
        <w:t>MasterСard</w:t>
      </w:r>
      <w:proofErr w:type="spellEnd"/>
      <w:r>
        <w:t xml:space="preserve">, </w:t>
      </w:r>
      <w:proofErr w:type="spellStart"/>
      <w:r>
        <w:t>Visa</w:t>
      </w:r>
      <w:proofErr w:type="spellEnd"/>
      <w:r>
        <w:t>, Мир);</w:t>
      </w:r>
    </w:p>
    <w:p w:rsidR="00B956D3" w:rsidRDefault="00B956D3" w:rsidP="00B956D3">
      <w:pPr>
        <w:ind w:firstLine="708"/>
        <w:jc w:val="both"/>
      </w:pPr>
      <w:r>
        <w:t>- электронный кошелёк (</w:t>
      </w:r>
      <w:proofErr w:type="spellStart"/>
      <w:r>
        <w:t>Webmoney</w:t>
      </w:r>
      <w:proofErr w:type="spellEnd"/>
      <w:r>
        <w:t>);</w:t>
      </w:r>
    </w:p>
    <w:p w:rsidR="00B956D3" w:rsidRPr="00B4619C" w:rsidRDefault="00B956D3" w:rsidP="00B956D3">
      <w:pPr>
        <w:ind w:firstLine="708"/>
        <w:jc w:val="both"/>
      </w:pPr>
      <w:r>
        <w:t>- мобильный телефон (ф</w:t>
      </w:r>
      <w:r w:rsidRPr="00B4619C">
        <w:t>едеральные операторы).</w:t>
      </w:r>
    </w:p>
    <w:p w:rsidR="00B956D3" w:rsidRDefault="00B956D3" w:rsidP="00B956D3">
      <w:pPr>
        <w:ind w:firstLine="708"/>
        <w:jc w:val="both"/>
      </w:pPr>
      <w:r w:rsidRPr="00B4619C">
        <w:t xml:space="preserve">В случае, если </w:t>
      </w:r>
      <w:r>
        <w:t xml:space="preserve">все вышеперечисленные </w:t>
      </w:r>
      <w:r w:rsidRPr="00B4619C">
        <w:t>условия соблюдены, плательщик получает скидку.</w:t>
      </w:r>
      <w:r w:rsidRPr="0050191C">
        <w:t xml:space="preserve"> </w:t>
      </w:r>
      <w:r w:rsidRPr="00B4619C">
        <w:t xml:space="preserve">Чек об оплате будет отправлен на указанный заявителем адрес электронной почты. </w:t>
      </w:r>
    </w:p>
    <w:p w:rsidR="00B956D3" w:rsidRDefault="00B956D3" w:rsidP="00B956D3">
      <w:pPr>
        <w:ind w:firstLine="708"/>
        <w:jc w:val="both"/>
      </w:pPr>
      <w:r w:rsidRPr="00B4619C">
        <w:t>На данный момент</w:t>
      </w:r>
      <w:r>
        <w:t xml:space="preserve"> на портале реализована возможность электронной оплаты госпошлины с 30-процентной скидкой для услуг: получение или замена</w:t>
      </w:r>
      <w:r w:rsidRPr="00B4619C">
        <w:t xml:space="preserve"> водительских удос</w:t>
      </w:r>
      <w:r>
        <w:t>товерений, регистрация транспор</w:t>
      </w:r>
      <w:r w:rsidRPr="00B4619C">
        <w:t>тных средс</w:t>
      </w:r>
      <w:r>
        <w:t>тв, государственная регистрация</w:t>
      </w:r>
      <w:r w:rsidRPr="00B4619C">
        <w:t xml:space="preserve"> </w:t>
      </w:r>
      <w:r>
        <w:t>или расторжение</w:t>
      </w:r>
      <w:r w:rsidRPr="00B4619C">
        <w:t xml:space="preserve"> брака. </w:t>
      </w:r>
      <w:r>
        <w:t>Постепенно п</w:t>
      </w:r>
      <w:r w:rsidRPr="00213F43">
        <w:t xml:space="preserve">еречень </w:t>
      </w:r>
      <w:proofErr w:type="spellStart"/>
      <w:r w:rsidRPr="00213F43">
        <w:t>госуслуг</w:t>
      </w:r>
      <w:proofErr w:type="spellEnd"/>
      <w:r w:rsidRPr="00213F43">
        <w:t xml:space="preserve"> будет расширяться.</w:t>
      </w:r>
      <w:r>
        <w:t xml:space="preserve"> </w:t>
      </w:r>
    </w:p>
    <w:p w:rsidR="00B956D3" w:rsidRPr="00B4619C" w:rsidRDefault="00B956D3" w:rsidP="00B956D3">
      <w:pPr>
        <w:ind w:firstLine="708"/>
        <w:jc w:val="both"/>
      </w:pPr>
      <w:r>
        <w:t xml:space="preserve">Скидка гражданам будет предоставляться до 1 января 2019 года. Правда существуют некоторые ограничения: получить её могут только физические лица, для юридических лиц данная услуга недоступна. </w:t>
      </w:r>
    </w:p>
    <w:p w:rsidR="00B956D3" w:rsidRPr="00213F43" w:rsidRDefault="00B956D3" w:rsidP="00B956D3">
      <w:pPr>
        <w:ind w:firstLine="708"/>
        <w:jc w:val="both"/>
      </w:pPr>
      <w:r w:rsidRPr="00213F43">
        <w:t xml:space="preserve">Для того, чтобы стать пользователем ЕПГУ, необходимо зайти на портал по ссылке gosuslugi.ru, указать свои контактные данные и подтвердить их с помощью кода подтверждения, ввести личные данные и активировать </w:t>
      </w:r>
      <w:r>
        <w:t>свою учё</w:t>
      </w:r>
      <w:r w:rsidRPr="00213F43">
        <w:t>тную запись в любом многофункци</w:t>
      </w:r>
      <w:r>
        <w:t>ональном центре «Мои документы».</w:t>
      </w:r>
    </w:p>
    <w:p w:rsidR="00B956D3" w:rsidRPr="00B4619C" w:rsidRDefault="00B956D3" w:rsidP="00B956D3">
      <w:pPr>
        <w:ind w:firstLine="708"/>
        <w:jc w:val="both"/>
      </w:pPr>
    </w:p>
    <w:p w:rsidR="008620D0" w:rsidRDefault="008620D0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</w:p>
    <w:p w:rsidR="00B956D3" w:rsidRDefault="00B956D3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</w:p>
    <w:p w:rsidR="00F85C4F" w:rsidRDefault="00F85C4F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</w:p>
    <w:p w:rsidR="00B956D3" w:rsidRPr="00F85C4F" w:rsidRDefault="00B956D3" w:rsidP="00F85C4F">
      <w:pPr>
        <w:pStyle w:val="a9"/>
        <w:jc w:val="left"/>
        <w:rPr>
          <w:rFonts w:ascii="Times New Roman" w:hAnsi="Times New Roman" w:cs="Times New Roman"/>
          <w:color w:val="542804"/>
          <w:sz w:val="20"/>
          <w:szCs w:val="20"/>
          <w:lang w:val="ru-RU"/>
        </w:rPr>
      </w:pPr>
    </w:p>
    <w:sectPr w:rsidR="00B956D3" w:rsidRPr="00F85C4F" w:rsidSect="00F85C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2C40"/>
    <w:multiLevelType w:val="hybridMultilevel"/>
    <w:tmpl w:val="7BC25610"/>
    <w:lvl w:ilvl="0" w:tplc="3C7CCD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0304C"/>
    <w:multiLevelType w:val="hybridMultilevel"/>
    <w:tmpl w:val="4412E3A8"/>
    <w:lvl w:ilvl="0" w:tplc="3C7CC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8C"/>
    <w:rsid w:val="000160FE"/>
    <w:rsid w:val="00073137"/>
    <w:rsid w:val="000A6401"/>
    <w:rsid w:val="000D6D32"/>
    <w:rsid w:val="0010503A"/>
    <w:rsid w:val="001A1658"/>
    <w:rsid w:val="00300AF0"/>
    <w:rsid w:val="00387BE7"/>
    <w:rsid w:val="003C6AAB"/>
    <w:rsid w:val="00463B95"/>
    <w:rsid w:val="004B6FA3"/>
    <w:rsid w:val="004E4496"/>
    <w:rsid w:val="0051490C"/>
    <w:rsid w:val="0054388C"/>
    <w:rsid w:val="005C291F"/>
    <w:rsid w:val="005E12C3"/>
    <w:rsid w:val="00617E0C"/>
    <w:rsid w:val="006D36CF"/>
    <w:rsid w:val="006E4FC8"/>
    <w:rsid w:val="00724CD4"/>
    <w:rsid w:val="0078791B"/>
    <w:rsid w:val="008078D3"/>
    <w:rsid w:val="0083296B"/>
    <w:rsid w:val="008620D0"/>
    <w:rsid w:val="008822B0"/>
    <w:rsid w:val="00886031"/>
    <w:rsid w:val="008D73D9"/>
    <w:rsid w:val="008F1D28"/>
    <w:rsid w:val="009B512C"/>
    <w:rsid w:val="00AC06EE"/>
    <w:rsid w:val="00B27E48"/>
    <w:rsid w:val="00B42471"/>
    <w:rsid w:val="00B42810"/>
    <w:rsid w:val="00B951DC"/>
    <w:rsid w:val="00B956D3"/>
    <w:rsid w:val="00BB2A83"/>
    <w:rsid w:val="00C33F66"/>
    <w:rsid w:val="00CA11E9"/>
    <w:rsid w:val="00CA5223"/>
    <w:rsid w:val="00CB4C6B"/>
    <w:rsid w:val="00D60A61"/>
    <w:rsid w:val="00DD48A2"/>
    <w:rsid w:val="00DE7E8C"/>
    <w:rsid w:val="00E511E4"/>
    <w:rsid w:val="00E63624"/>
    <w:rsid w:val="00E926C2"/>
    <w:rsid w:val="00F85C4F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8ADAF-ECFA-4647-8FC8-6DABBBA7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0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6401"/>
    <w:pPr>
      <w:keepNext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0A6401"/>
    <w:pPr>
      <w:keepNext/>
      <w:jc w:val="both"/>
      <w:outlineLvl w:val="3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401"/>
    <w:rPr>
      <w:b/>
      <w:sz w:val="2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6401"/>
    <w:rPr>
      <w:b/>
      <w:sz w:val="24"/>
      <w:lang w:val="en-US" w:eastAsia="ru-RU"/>
    </w:rPr>
  </w:style>
  <w:style w:type="character" w:styleId="a3">
    <w:name w:val="Hyperlink"/>
    <w:basedOn w:val="a0"/>
    <w:uiPriority w:val="99"/>
    <w:unhideWhenUsed/>
    <w:rsid w:val="00CB4C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D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78D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636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24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6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аименование МФЦ"/>
    <w:basedOn w:val="a"/>
    <w:qFormat/>
    <w:rsid w:val="00F85C4F"/>
    <w:pPr>
      <w:jc w:val="right"/>
    </w:pPr>
    <w:rPr>
      <w:rFonts w:ascii="Arial" w:eastAsiaTheme="minorEastAsia" w:hAnsi="Arial" w:cstheme="minorBidi"/>
      <w:color w:val="623B2A"/>
      <w:sz w:val="18"/>
      <w:lang w:val="en-US"/>
    </w:rPr>
  </w:style>
  <w:style w:type="paragraph" w:customStyle="1" w:styleId="aa">
    <w:name w:val="Должность МФЦ"/>
    <w:basedOn w:val="a9"/>
    <w:qFormat/>
    <w:rsid w:val="00F85C4F"/>
    <w:rPr>
      <w:b/>
      <w:bCs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Инга Алексеевна</dc:creator>
  <cp:lastModifiedBy>Суханова Евгения Сергеевна</cp:lastModifiedBy>
  <cp:revision>2</cp:revision>
  <dcterms:created xsi:type="dcterms:W3CDTF">2017-01-27T08:50:00Z</dcterms:created>
  <dcterms:modified xsi:type="dcterms:W3CDTF">2017-01-27T08:50:00Z</dcterms:modified>
</cp:coreProperties>
</file>