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B7" w:rsidRPr="00FD2EB7" w:rsidRDefault="00FD2EB7" w:rsidP="00FD2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0080" cy="914400"/>
            <wp:effectExtent l="0" t="0" r="762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FD2EB7" w:rsidRPr="00FD2EB7" w:rsidRDefault="00FD2EB7" w:rsidP="00FD2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2E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ЗЕМСКОЕ СОБРАНИЕ</w:t>
      </w:r>
    </w:p>
    <w:p w:rsidR="00FD2EB7" w:rsidRPr="00FD2EB7" w:rsidRDefault="00FD2EB7" w:rsidP="00FD2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2E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УИНСКОГО  МУНИЦИПАЛЬНОГО РАЙОНА ПЕРМСКОГО КРАЯ</w:t>
      </w:r>
    </w:p>
    <w:p w:rsidR="00FD2EB7" w:rsidRPr="00FD2EB7" w:rsidRDefault="00FD2EB7" w:rsidP="00FD2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2EB7" w:rsidRPr="00FD2EB7" w:rsidRDefault="00FD2EB7" w:rsidP="00FD2EB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20"/>
          <w:lang w:eastAsia="ru-RU"/>
        </w:rPr>
      </w:pPr>
      <w:r w:rsidRPr="00FD2EB7">
        <w:rPr>
          <w:rFonts w:ascii="Arial" w:eastAsia="Times New Roman" w:hAnsi="Arial" w:cs="Arial"/>
          <w:b/>
          <w:sz w:val="52"/>
          <w:szCs w:val="20"/>
          <w:lang w:eastAsia="ru-RU"/>
        </w:rPr>
        <w:t>РЕШЕНИЕ</w:t>
      </w:r>
    </w:p>
    <w:p w:rsidR="00FD2EB7" w:rsidRPr="00FD2EB7" w:rsidRDefault="00FD2EB7" w:rsidP="00FD2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FD2EB7" w:rsidRPr="00FD2EB7" w:rsidTr="00664F9E">
        <w:tc>
          <w:tcPr>
            <w:tcW w:w="3341" w:type="dxa"/>
          </w:tcPr>
          <w:p w:rsidR="00FD2EB7" w:rsidRPr="00FD2EB7" w:rsidRDefault="00FD2EB7" w:rsidP="00F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26 октября 2017  года</w:t>
            </w:r>
          </w:p>
        </w:tc>
        <w:tc>
          <w:tcPr>
            <w:tcW w:w="3341" w:type="dxa"/>
          </w:tcPr>
          <w:p w:rsidR="00FD2EB7" w:rsidRPr="00FD2EB7" w:rsidRDefault="00FD2EB7" w:rsidP="00FD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FD2EB7" w:rsidRPr="00FD2EB7" w:rsidRDefault="00FD2EB7" w:rsidP="00FD2E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FD2EB7" w:rsidRPr="00FD2EB7" w:rsidRDefault="00FD2EB7" w:rsidP="00FD2E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272</w:t>
            </w:r>
          </w:p>
        </w:tc>
      </w:tr>
    </w:tbl>
    <w:p w:rsidR="00FD2EB7" w:rsidRPr="00FD2EB7" w:rsidRDefault="00FD2EB7" w:rsidP="00FD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</w:tblGrid>
      <w:tr w:rsidR="00FD2EB7" w:rsidRPr="004F073F" w:rsidTr="00FD2EB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D2EB7" w:rsidRPr="004F073F" w:rsidRDefault="00FD2EB7" w:rsidP="004F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принятии на уровень района осуществление полномочий по решению вопросов местного значения </w:t>
            </w:r>
            <w:r w:rsidRPr="004F0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дорожной деятельности в отношении автомобильных дорог местного значения в границах населенных пунктов Судинского сельского поселения</w:t>
            </w:r>
            <w:r w:rsidRPr="004F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депутатов Судинского сельского поселения от 11.10.2017 № 170, Уставом Уинского муниципального района, Земское Собрание Уинского муниципального района РЕШАЕТ: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</w:t>
      </w:r>
      <w:r w:rsidRPr="004F073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proofErr w:type="gramStart"/>
      <w:r w:rsidRPr="004F073F">
        <w:rPr>
          <w:rFonts w:ascii="Times New Roman" w:eastAsia="Times New Roman" w:hAnsi="Times New Roman" w:cs="Arial"/>
          <w:sz w:val="28"/>
          <w:szCs w:val="28"/>
          <w:lang w:eastAsia="ru-RU"/>
        </w:rPr>
        <w:t>Принять Уинским муниципальным районом от Судинского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по</w:t>
      </w:r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ремонту автомобильных дорог по ул. 8 Марта, Приозерная, Мира, Центральная, Советская, Садовая в с. Суда; ул. Запрудная, Чапаева в д. </w:t>
      </w:r>
      <w:proofErr w:type="spellStart"/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>Усановка</w:t>
      </w:r>
      <w:proofErr w:type="spellEnd"/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>; в д. Луговая Судинского сельского поселения Уинского муниципального района.</w:t>
      </w:r>
      <w:proofErr w:type="gramEnd"/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F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3. Осуществление принимаемых полномочий обеспечивается за счет межбюджетных трансфертов, передаваемых из бюджета Судинского сельского поселения в бюджет Уинского муниципального района.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Объем передаваемых средств определяется в порядке, установленном Соглашением, </w:t>
      </w:r>
      <w:proofErr w:type="gramStart"/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>согласно сметы</w:t>
      </w:r>
      <w:proofErr w:type="gramEnd"/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расходов.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4. Предоставить главе Уинского муниципального района право подписать Соглашение о передаче осуществления части полномочий на уровень Уинского муниципального района по решению вопросов местного значения.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5. Настоящее решение вступает в силу со дня подписания.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FD2EB7" w:rsidRPr="00FD2EB7" w:rsidTr="00664F9E">
        <w:tc>
          <w:tcPr>
            <w:tcW w:w="4788" w:type="dxa"/>
            <w:shd w:val="clear" w:color="auto" w:fill="auto"/>
          </w:tcPr>
          <w:p w:rsidR="00FD2EB7" w:rsidRPr="00FD2EB7" w:rsidRDefault="00FD2EB7" w:rsidP="00F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района </w:t>
            </w:r>
          </w:p>
          <w:p w:rsidR="00FD2EB7" w:rsidRPr="00FD2EB7" w:rsidRDefault="00FD2EB7" w:rsidP="00F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FD2EB7" w:rsidRPr="00FD2EB7" w:rsidRDefault="00FD2EB7" w:rsidP="00F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D2EB7" w:rsidRPr="00FD2EB7" w:rsidRDefault="00FD2EB7" w:rsidP="00F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  <w:tr w:rsidR="00FD2EB7" w:rsidRPr="00FD2EB7" w:rsidTr="00664F9E">
        <w:tc>
          <w:tcPr>
            <w:tcW w:w="4788" w:type="dxa"/>
            <w:shd w:val="clear" w:color="auto" w:fill="auto"/>
          </w:tcPr>
          <w:p w:rsidR="00FD2EB7" w:rsidRPr="00FD2EB7" w:rsidRDefault="00FD2EB7" w:rsidP="00F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Земского Собрания</w:t>
            </w:r>
          </w:p>
          <w:p w:rsidR="00FD2EB7" w:rsidRPr="00FD2EB7" w:rsidRDefault="00FD2EB7" w:rsidP="00F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FD2EB7" w:rsidRPr="00FD2EB7" w:rsidRDefault="00FD2EB7" w:rsidP="00F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D2EB7" w:rsidRPr="00FD2EB7" w:rsidRDefault="00FD2EB7" w:rsidP="00F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EB7" w:rsidRPr="00FD2EB7" w:rsidRDefault="00FD2EB7" w:rsidP="00FD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Е.М. Козлова</w:t>
            </w:r>
          </w:p>
        </w:tc>
      </w:tr>
    </w:tbl>
    <w:p w:rsidR="004F073F" w:rsidRPr="004F073F" w:rsidRDefault="004F073F" w:rsidP="004F073F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ab/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7D5B90" w:rsidRPr="00FA51DC" w:rsidTr="00D6245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B90" w:rsidRPr="00FA51DC" w:rsidRDefault="007D5B90" w:rsidP="00D6245F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Приложение </w:t>
            </w:r>
          </w:p>
          <w:p w:rsidR="007D5B90" w:rsidRPr="00FA51DC" w:rsidRDefault="007D5B90" w:rsidP="00D6245F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к решению Земского Собрания</w:t>
            </w:r>
          </w:p>
          <w:p w:rsidR="007D5B90" w:rsidRPr="00FA51DC" w:rsidRDefault="007D5B90" w:rsidP="00D6245F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26.10.2017 </w:t>
            </w:r>
            <w:r w:rsidRPr="00FA51D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272</w:t>
            </w:r>
          </w:p>
        </w:tc>
      </w:tr>
    </w:tbl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ТИПОВОЕ СОГЛАШЕНИЕ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 передаче  полномочий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решению вопросов местного значения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с. Уинское    </w:t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bookmarkStart w:id="0" w:name="_GoBack"/>
      <w:bookmarkEnd w:id="0"/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«__» _____ 20__ года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</w:t>
      </w:r>
      <w:proofErr w:type="gramStart"/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Судинского сельского поселения, в лице  главы сельского поселения  Маленьких Ивана Георгиевича, действующего на основании Устава Судинского сельского поселения, именуемые в дальнейшем «Поселение», «Глава поселения», с одной стороны, и Администрация Уинского муниципального района, в лице  главы муниципального района – главы администрации Уинского муниципального района Зелёнкина Алексея Николаевича, действующего на основании Устава Уинского муниципального района, именуемые в дальнейшем «Район», «Глава района», с</w:t>
      </w:r>
      <w:proofErr w:type="gramEnd"/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другой стороны, именуемые в дальнейшем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 ПРЕДМЕТ СОГЛАШЕНИЯ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proofErr w:type="gramStart"/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передает, а Район принимает на себя осуществление полномочий по дорожной деятельности в отношении автомобильных дорог местного значения в границах населенных пунктов поселения </w:t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ремонту автомобильных дорог по ул. 8 Марта, Приозерная, Мира, Центральная, Советская, Садовая в с. Суда; ул. Запрудная, Чапаева в д. </w:t>
      </w:r>
      <w:proofErr w:type="spellStart"/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>Усановка</w:t>
      </w:r>
      <w:proofErr w:type="spellEnd"/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>; в д. Луговая Судинского сельского поселения Уинского муниципального района</w:t>
      </w:r>
      <w:proofErr w:type="gramEnd"/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Полномочия считаются переданными с момента получения Районом финансовых средств, необходимых для их осуществления.</w:t>
      </w:r>
    </w:p>
    <w:p w:rsidR="004F073F" w:rsidRPr="004F073F" w:rsidRDefault="004F073F" w:rsidP="004F073F">
      <w:pPr>
        <w:widowControl w:val="0"/>
        <w:tabs>
          <w:tab w:val="left" w:pos="1728"/>
        </w:tabs>
        <w:spacing w:after="370" w:line="307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1.3. Настоящее соглашение заключается в целях привлечения средств дорожного фонда Пермского края на софинансирование мероприятий на проектирование (реконструкцию), капитальный ремонт и ремонт автомобильных дорог общего пользования местного значения, находящихся на территории Пермского края, в соответствии с Законом Пермского края от 01 декабря 2011г. № 859-ПК «О дорожном фонде Пермского края и о внесении изменения в Закон Пермского края «О бюджетном процессе в Пермском крае».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ОБЪЕМ И ПОРЯДОК ПЕРЕДАЧИ СРЕДСТВ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2.2. Размер финансовых средств составляет </w:t>
      </w: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__________рублей ____копеек, в т.ч.: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рублей  ____ копеек за счет средств бюджета Судинского сельского  поселения;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рублей  ________копеек за счет средств бюджета Пермского края.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2.3. Финансовые средства, необходимые для осуществления передаваемых полномочий, перечисляются на счет Района в течение первого квартала 2018 года.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ПОСЕЛЕНИЯ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В целях осуществления переданных настоящим Соглашением полномочий Поселение имеет право: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3.1.1. осуществлять </w:t>
      </w:r>
      <w:proofErr w:type="gramStart"/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Районом полномочий, а также за целевым использованием предоставленных финансовых средств;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 В целях осуществления переданных настоящим Соглашением полномочий Поселение обязано: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3.2.3. оказывать организационное содействие Району в осуществлении переданных полномочий.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РАЙОНА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В целях осуществления переданных настоящим Соглашением полномочий Район имеет право: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В целях осуществления переданных настоящим Соглашением полномочий Район обязан: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4.2.1. осуществлять принятые им от Поселения полномочия в соответствии с 1.2 настоящего Соглашения и действующим законодательством;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4.2.2. обеспечить своевременную подготовку и предоставление заявок, а также документов необходимых для перечисления субсидии;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4.2.3. обеспечивает финансирование и реализацию мероприятий по ремонту </w:t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автомобильных дорог по ул. 8 Марта, Приозерная, Мира, Центральная, Советская, Садовая </w:t>
      </w:r>
      <w:proofErr w:type="gramStart"/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proofErr w:type="gramEnd"/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proofErr w:type="gramEnd"/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Суда; ул. Запрудная, Чапаева в д. </w:t>
      </w:r>
      <w:proofErr w:type="spellStart"/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>Усановка</w:t>
      </w:r>
      <w:proofErr w:type="spellEnd"/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>; в д. Луговая Судинского сельского поселения Уинского муниципального района</w:t>
      </w: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пункта 1.2. настоящего Соглашения;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4.2.4. осуществлять контроль за целевым исполнением межбюджетных трансфертов, соблюдением требований и условий их предоставления, установленных </w:t>
      </w:r>
      <w:hyperlink r:id="rId6" w:history="1">
        <w:proofErr w:type="gramStart"/>
        <w:r w:rsidRPr="004F07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</w:t>
        </w:r>
      </w:hyperlink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края, в соответствии с </w:t>
      </w:r>
      <w:hyperlink r:id="rId7" w:history="1">
        <w:r w:rsidRPr="004F07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 от 1 декабря </w:t>
      </w:r>
      <w:smartTag w:uri="urn:schemas-microsoft-com:office:smarttags" w:element="metricconverter">
        <w:smartTagPr>
          <w:attr w:name="ProductID" w:val="2011 г"/>
        </w:smartTagPr>
        <w:r w:rsidRPr="004F07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>. N 859-ПК «О дорожном фонде Пермского края и о внесении изменения в Закон Пермского края «О бюджетном процессе в Пермском крае» и  настоящим Соглашением;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4.2.5. использовать по целевому назначению межбюджетные трансферты: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4.2.6 рассматривать представленные Поселением предписания об устранении выявленных нарушений со стороны Района по реализации переданных Поселением полномочий, не позднее чем в месячный срок (если в предписании не указан иной срок) принимать  меры по устранению нарушений и незамедлительно сообщать об этом Поселению;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4.2.7. достигнуть целевого показателя «Результативность предоставления субсидии»;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4.2.8. представлять Поселению информацию (отчетность) о ходе осуществления переданных полномочий и использованием предоставленных финансовых средств.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4F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4F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ПОЛНОМОЧИЙ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</w:t>
      </w:r>
      <w:proofErr w:type="gramStart"/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10 дней со дня окончания квартала и года.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СРОК ДЕЙСТВИЯ И ПОРЯДОК ПРЕКРАЩЕНИЯ 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СОГЛАШЕНИЯ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7.3. Настоящее Соглашение вступает в силу с момента подписания Сторонами.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7.4. Осуществление полномочий может быть прекращено досрочно по инициативе одной из Сторон в случае: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нарушения сроков перечисления финансовых средств;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нецелевого (неэффективного) расходования финансовых средств;</w:t>
      </w:r>
    </w:p>
    <w:p w:rsidR="004F073F" w:rsidRPr="004F073F" w:rsidRDefault="004F073F" w:rsidP="004F073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0"/>
        <w:gridCol w:w="4934"/>
      </w:tblGrid>
      <w:tr w:rsidR="004F073F" w:rsidRPr="004F073F" w:rsidTr="008A62E5">
        <w:tc>
          <w:tcPr>
            <w:tcW w:w="5210" w:type="dxa"/>
          </w:tcPr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ПОСЕЛЕНИЕ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Судинского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617523, Пермский край, с. Суда, 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32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3-11-80, факс 3-11-21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5951041800 КПП 595101001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40204810300000000527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045773001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Судинского сельского поселения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(И. Г. Маленьких)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2017 года</w:t>
            </w:r>
          </w:p>
        </w:tc>
        <w:tc>
          <w:tcPr>
            <w:tcW w:w="5211" w:type="dxa"/>
          </w:tcPr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Уинского 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617520, Пермский край, с. Уинское, 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2-31-97, факс 2-31-21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ИНН5953000292 КПП 595101001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402048103492200100001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045773603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района- 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Уинского муниципального района            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 (</w:t>
            </w:r>
            <w:proofErr w:type="spellStart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А.Н.Зелёнкин</w:t>
            </w:r>
            <w:proofErr w:type="spellEnd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2017 года</w:t>
            </w:r>
          </w:p>
        </w:tc>
      </w:tr>
      <w:tr w:rsidR="004F073F" w:rsidRPr="004F073F" w:rsidTr="008A62E5">
        <w:tc>
          <w:tcPr>
            <w:tcW w:w="5210" w:type="dxa"/>
          </w:tcPr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63E8" w:rsidRDefault="002663E8"/>
    <w:sectPr w:rsidR="002663E8" w:rsidSect="00FD2EB7">
      <w:pgSz w:w="11906" w:h="16838"/>
      <w:pgMar w:top="51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3F"/>
    <w:rsid w:val="002663E8"/>
    <w:rsid w:val="00290D37"/>
    <w:rsid w:val="004F073F"/>
    <w:rsid w:val="007D5B90"/>
    <w:rsid w:val="00B06F26"/>
    <w:rsid w:val="00B52E10"/>
    <w:rsid w:val="00F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D3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D5B9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D5B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D3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D5B9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D5B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108B17F3598901CF4E34B44091347087E8C5DBF565783177D560737295486n90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B76821092D89924B12D19F29535F4E2D4490F6B59CEB2CE3D861F21D16C198356302B8D77A0107CAEDFC2f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1582</Words>
  <Characters>9020</Characters>
  <Application>Microsoft Office Word</Application>
  <DocSecurity>0</DocSecurity>
  <Lines>75</Lines>
  <Paragraphs>21</Paragraphs>
  <ScaleCrop>false</ScaleCrop>
  <Company>Krokoz™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Уразбаева Марина Витальевна</dc:creator>
  <cp:lastModifiedBy>Уразбаева Марина Витальевна</cp:lastModifiedBy>
  <cp:revision>6</cp:revision>
  <cp:lastPrinted>2017-10-27T05:22:00Z</cp:lastPrinted>
  <dcterms:created xsi:type="dcterms:W3CDTF">2017-10-17T04:29:00Z</dcterms:created>
  <dcterms:modified xsi:type="dcterms:W3CDTF">2017-10-30T06:11:00Z</dcterms:modified>
</cp:coreProperties>
</file>