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9F063C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240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B34ABB" w:rsidP="009169CE">
                  <w:pPr>
                    <w:pStyle w:val="a3"/>
                  </w:pPr>
                  <w:proofErr w:type="gramStart"/>
                  <w:r>
                    <w:t>О внесении изменений в постановление администрации Уинского муниципального района от 14.03.2013 № 113-01-01-03 «Об утверждении Положения о предоставлении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</w:t>
                  </w:r>
                  <w:proofErr w:type="gramEnd"/>
                  <w:r>
                    <w:t xml:space="preserve"> несовершеннолетних детей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Pr="0078761D" w:rsidRDefault="0078761D" w:rsidP="0078761D">
      <w:pPr>
        <w:pStyle w:val="a4"/>
        <w:tabs>
          <w:tab w:val="left" w:pos="6330"/>
        </w:tabs>
        <w:rPr>
          <w:b/>
        </w:rPr>
      </w:pPr>
      <w:r>
        <w:tab/>
      </w:r>
      <w:r w:rsidRPr="0078761D">
        <w:rPr>
          <w:b/>
        </w:rPr>
        <w:t>28.12.2018 № 60-259-01-03</w:t>
      </w:r>
    </w:p>
    <w:p w:rsidR="006D1772" w:rsidRDefault="006D1772" w:rsidP="009169CE">
      <w:pPr>
        <w:pStyle w:val="a4"/>
      </w:pPr>
    </w:p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/>
    <w:p w:rsidR="006D1772" w:rsidRPr="006D1772" w:rsidRDefault="006D1772" w:rsidP="006D1772">
      <w:pPr>
        <w:pStyle w:val="a3"/>
        <w:spacing w:line="240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6D1772">
        <w:rPr>
          <w:b w:val="0"/>
          <w:szCs w:val="28"/>
        </w:rPr>
        <w:t xml:space="preserve">Руководствуясь пунктом 17 Национального плана противодействия коррупции на 2018 – 2020 годы, утвержденного Указом Президента Российской Федерации от 29 июня 2018 г. № 378 и в целях обеспечения введения требования об использовании специального программного обеспечения «Справки БК» при предоставлении сведений о доходах </w:t>
      </w:r>
      <w:r w:rsidRPr="006D1772">
        <w:rPr>
          <w:b w:val="0"/>
        </w:rPr>
        <w:t xml:space="preserve">гражданами, </w:t>
      </w:r>
      <w:proofErr w:type="gramStart"/>
      <w:r w:rsidRPr="006D1772">
        <w:rPr>
          <w:b w:val="0"/>
        </w:rPr>
        <w:t>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</w:rPr>
        <w:t xml:space="preserve">, </w:t>
      </w:r>
      <w:r w:rsidRPr="006D1772">
        <w:rPr>
          <w:b w:val="0"/>
          <w:szCs w:val="28"/>
        </w:rPr>
        <w:t>с 01 января 2019 года, администрация Уинского муниципального района</w:t>
      </w:r>
      <w:proofErr w:type="gramEnd"/>
    </w:p>
    <w:p w:rsidR="006D1772" w:rsidRPr="006B0599" w:rsidRDefault="006D1772" w:rsidP="006B0599">
      <w:pPr>
        <w:pStyle w:val="a3"/>
        <w:spacing w:line="240" w:lineRule="auto"/>
        <w:contextualSpacing/>
        <w:jc w:val="both"/>
        <w:rPr>
          <w:b w:val="0"/>
          <w:szCs w:val="28"/>
        </w:rPr>
      </w:pPr>
      <w:r w:rsidRPr="006B0599">
        <w:rPr>
          <w:b w:val="0"/>
          <w:szCs w:val="28"/>
        </w:rPr>
        <w:t xml:space="preserve">           ПОСТАНОВЛЯЕТ:</w:t>
      </w:r>
    </w:p>
    <w:p w:rsidR="002E775E" w:rsidRPr="002E775E" w:rsidRDefault="006D1772" w:rsidP="006B0599">
      <w:pPr>
        <w:pStyle w:val="a3"/>
        <w:spacing w:line="240" w:lineRule="auto"/>
        <w:contextualSpacing/>
        <w:jc w:val="both"/>
        <w:rPr>
          <w:b w:val="0"/>
          <w:szCs w:val="28"/>
        </w:rPr>
      </w:pPr>
      <w:r w:rsidRPr="006B0599">
        <w:rPr>
          <w:b w:val="0"/>
          <w:szCs w:val="28"/>
        </w:rPr>
        <w:t xml:space="preserve">          1. </w:t>
      </w:r>
      <w:proofErr w:type="gramStart"/>
      <w:r w:rsidRPr="006B0599">
        <w:rPr>
          <w:b w:val="0"/>
          <w:szCs w:val="28"/>
        </w:rPr>
        <w:t xml:space="preserve">Внести изменение в постановление администрации Уинского муниципального района </w:t>
      </w:r>
      <w:r w:rsidR="006B0599" w:rsidRPr="006B0599">
        <w:rPr>
          <w:b w:val="0"/>
        </w:rPr>
        <w:t xml:space="preserve">от 14.03.2013 № 113-01-01-03 «Об утверждении Положения о предоставлении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 сведений о своих доходах, об имуществе и </w:t>
      </w:r>
      <w:r w:rsidR="006B0599" w:rsidRPr="006B0599">
        <w:rPr>
          <w:b w:val="0"/>
        </w:rPr>
        <w:lastRenderedPageBreak/>
        <w:t>обязательствах имущественного характера, а так же сведений о доходах, об имуществе и обязательствах имущественного характера своих супруги (</w:t>
      </w:r>
      <w:r w:rsidR="006B0599" w:rsidRPr="002E775E">
        <w:rPr>
          <w:b w:val="0"/>
        </w:rPr>
        <w:t>супруга) и несовершеннолетних</w:t>
      </w:r>
      <w:proofErr w:type="gramEnd"/>
      <w:r w:rsidR="006B0599" w:rsidRPr="002E775E">
        <w:rPr>
          <w:b w:val="0"/>
        </w:rPr>
        <w:t xml:space="preserve"> детей»</w:t>
      </w:r>
      <w:r w:rsidR="002E775E">
        <w:rPr>
          <w:b w:val="0"/>
        </w:rPr>
        <w:t xml:space="preserve"> (в редакции от 30.03.2015)</w:t>
      </w:r>
      <w:r w:rsidR="006B0599" w:rsidRPr="002E775E">
        <w:rPr>
          <w:b w:val="0"/>
        </w:rPr>
        <w:t>,</w:t>
      </w:r>
      <w:r w:rsidR="002E775E">
        <w:rPr>
          <w:b w:val="0"/>
        </w:rPr>
        <w:t xml:space="preserve"> </w:t>
      </w:r>
      <w:r w:rsidRPr="002E775E">
        <w:rPr>
          <w:b w:val="0"/>
          <w:szCs w:val="28"/>
        </w:rPr>
        <w:t>а именно,</w:t>
      </w:r>
    </w:p>
    <w:p w:rsidR="002E775E" w:rsidRPr="002E775E" w:rsidRDefault="002E775E" w:rsidP="002E775E">
      <w:pPr>
        <w:pStyle w:val="a3"/>
        <w:spacing w:line="240" w:lineRule="auto"/>
        <w:contextualSpacing/>
        <w:jc w:val="both"/>
        <w:rPr>
          <w:b w:val="0"/>
          <w:szCs w:val="28"/>
        </w:rPr>
      </w:pPr>
      <w:r w:rsidRPr="002E775E">
        <w:rPr>
          <w:b w:val="0"/>
          <w:szCs w:val="28"/>
        </w:rPr>
        <w:t xml:space="preserve">           </w:t>
      </w:r>
      <w:r w:rsidR="006D1772" w:rsidRPr="002E775E">
        <w:rPr>
          <w:b w:val="0"/>
          <w:szCs w:val="28"/>
        </w:rPr>
        <w:t>в Положении</w:t>
      </w:r>
      <w:r w:rsidRPr="002E775E">
        <w:rPr>
          <w:b w:val="0"/>
          <w:szCs w:val="28"/>
        </w:rPr>
        <w:t xml:space="preserve"> абзац 1</w:t>
      </w:r>
      <w:r w:rsidR="006D1772" w:rsidRPr="002E775E">
        <w:rPr>
          <w:b w:val="0"/>
          <w:szCs w:val="28"/>
        </w:rPr>
        <w:t xml:space="preserve"> пункта 3 изложить в следующей редакции:</w:t>
      </w:r>
    </w:p>
    <w:p w:rsidR="002E775E" w:rsidRPr="002E775E" w:rsidRDefault="002E775E" w:rsidP="002E775E">
      <w:pPr>
        <w:pStyle w:val="a3"/>
        <w:spacing w:line="240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6D1772" w:rsidRPr="002E775E">
        <w:rPr>
          <w:b w:val="0"/>
          <w:szCs w:val="28"/>
        </w:rPr>
        <w:t>Сведения о доходах, об имуществе и обязательствах имущественного характера предоставляются по утвержденным формам справок, подготовленных с использованием программного обеспечения «Справки БК».</w:t>
      </w:r>
    </w:p>
    <w:p w:rsidR="002E775E" w:rsidRPr="002E775E" w:rsidRDefault="002E775E" w:rsidP="002E775E">
      <w:pPr>
        <w:pStyle w:val="a3"/>
        <w:spacing w:line="240" w:lineRule="auto"/>
        <w:contextualSpacing/>
        <w:jc w:val="both"/>
        <w:rPr>
          <w:b w:val="0"/>
          <w:szCs w:val="28"/>
        </w:rPr>
      </w:pPr>
      <w:r w:rsidRPr="002E775E">
        <w:rPr>
          <w:b w:val="0"/>
          <w:szCs w:val="28"/>
        </w:rPr>
        <w:t xml:space="preserve">          </w:t>
      </w:r>
      <w:r w:rsidR="006D1772" w:rsidRPr="002E775E">
        <w:rPr>
          <w:b w:val="0"/>
          <w:szCs w:val="28"/>
        </w:rPr>
        <w:t>2. Постановление вступает в силу с 01 января 2019 года, и подлежит размещению на официальном сайте Уинского муниципального района в сети «Интернет».</w:t>
      </w:r>
    </w:p>
    <w:p w:rsidR="006D1772" w:rsidRDefault="002E775E" w:rsidP="002E775E">
      <w:pPr>
        <w:pStyle w:val="a3"/>
        <w:spacing w:line="240" w:lineRule="auto"/>
        <w:contextualSpacing/>
        <w:jc w:val="both"/>
        <w:rPr>
          <w:szCs w:val="28"/>
        </w:rPr>
      </w:pPr>
      <w:r w:rsidRPr="002E775E">
        <w:rPr>
          <w:b w:val="0"/>
          <w:szCs w:val="28"/>
        </w:rPr>
        <w:t xml:space="preserve">         </w:t>
      </w:r>
      <w:r w:rsidR="006D1772" w:rsidRPr="002E775E">
        <w:rPr>
          <w:b w:val="0"/>
          <w:szCs w:val="28"/>
        </w:rPr>
        <w:t>3. Контроль над исполнением настоящего постановления возложить на управляющего делами администрации района Курбатову Г.В.</w:t>
      </w:r>
    </w:p>
    <w:p w:rsidR="006D1772" w:rsidRDefault="006D1772" w:rsidP="006D1772">
      <w:pPr>
        <w:jc w:val="both"/>
        <w:rPr>
          <w:sz w:val="28"/>
          <w:szCs w:val="28"/>
        </w:rPr>
      </w:pPr>
    </w:p>
    <w:p w:rsidR="006D1772" w:rsidRDefault="006D1772" w:rsidP="006D1772">
      <w:pPr>
        <w:jc w:val="both"/>
        <w:rPr>
          <w:sz w:val="28"/>
          <w:szCs w:val="28"/>
        </w:rPr>
      </w:pPr>
    </w:p>
    <w:p w:rsidR="006D1772" w:rsidRDefault="006D1772" w:rsidP="006D1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6D1772" w:rsidRPr="00D77682" w:rsidRDefault="006D1772" w:rsidP="006D1772">
      <w:pPr>
        <w:ind w:firstLine="708"/>
        <w:jc w:val="both"/>
        <w:rPr>
          <w:sz w:val="28"/>
          <w:szCs w:val="28"/>
        </w:rPr>
      </w:pPr>
    </w:p>
    <w:p w:rsidR="002C37BB" w:rsidRPr="006D1772" w:rsidRDefault="002C37BB" w:rsidP="006D1772">
      <w:pPr>
        <w:ind w:firstLine="708"/>
      </w:pPr>
    </w:p>
    <w:sectPr w:rsidR="002C37BB" w:rsidRPr="006D177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B7" w:rsidRDefault="001A47B7">
      <w:r>
        <w:separator/>
      </w:r>
    </w:p>
  </w:endnote>
  <w:endnote w:type="continuationSeparator" w:id="1">
    <w:p w:rsidR="001A47B7" w:rsidRDefault="001A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B7" w:rsidRDefault="001A47B7">
      <w:r>
        <w:separator/>
      </w:r>
    </w:p>
  </w:footnote>
  <w:footnote w:type="continuationSeparator" w:id="1">
    <w:p w:rsidR="001A47B7" w:rsidRDefault="001A4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B216A59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5B89E34" w:tentative="1">
      <w:start w:val="1"/>
      <w:numFmt w:val="lowerLetter"/>
      <w:lvlText w:val="%2."/>
      <w:lvlJc w:val="left"/>
      <w:pPr>
        <w:ind w:left="1830" w:hanging="360"/>
      </w:pPr>
    </w:lvl>
    <w:lvl w:ilvl="2" w:tplc="996C40F8" w:tentative="1">
      <w:start w:val="1"/>
      <w:numFmt w:val="lowerRoman"/>
      <w:lvlText w:val="%3."/>
      <w:lvlJc w:val="right"/>
      <w:pPr>
        <w:ind w:left="2550" w:hanging="180"/>
      </w:pPr>
    </w:lvl>
    <w:lvl w:ilvl="3" w:tplc="C4906D58" w:tentative="1">
      <w:start w:val="1"/>
      <w:numFmt w:val="decimal"/>
      <w:lvlText w:val="%4."/>
      <w:lvlJc w:val="left"/>
      <w:pPr>
        <w:ind w:left="3270" w:hanging="360"/>
      </w:pPr>
    </w:lvl>
    <w:lvl w:ilvl="4" w:tplc="542A2548" w:tentative="1">
      <w:start w:val="1"/>
      <w:numFmt w:val="lowerLetter"/>
      <w:lvlText w:val="%5."/>
      <w:lvlJc w:val="left"/>
      <w:pPr>
        <w:ind w:left="3990" w:hanging="360"/>
      </w:pPr>
    </w:lvl>
    <w:lvl w:ilvl="5" w:tplc="9F922916" w:tentative="1">
      <w:start w:val="1"/>
      <w:numFmt w:val="lowerRoman"/>
      <w:lvlText w:val="%6."/>
      <w:lvlJc w:val="right"/>
      <w:pPr>
        <w:ind w:left="4710" w:hanging="180"/>
      </w:pPr>
    </w:lvl>
    <w:lvl w:ilvl="6" w:tplc="BE4AA6E0" w:tentative="1">
      <w:start w:val="1"/>
      <w:numFmt w:val="decimal"/>
      <w:lvlText w:val="%7."/>
      <w:lvlJc w:val="left"/>
      <w:pPr>
        <w:ind w:left="5430" w:hanging="360"/>
      </w:pPr>
    </w:lvl>
    <w:lvl w:ilvl="7" w:tplc="936E85BE" w:tentative="1">
      <w:start w:val="1"/>
      <w:numFmt w:val="lowerLetter"/>
      <w:lvlText w:val="%8."/>
      <w:lvlJc w:val="left"/>
      <w:pPr>
        <w:ind w:left="6150" w:hanging="360"/>
      </w:pPr>
    </w:lvl>
    <w:lvl w:ilvl="8" w:tplc="5A00066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1687B"/>
    <w:rsid w:val="001A47B7"/>
    <w:rsid w:val="001D02CD"/>
    <w:rsid w:val="002C37BB"/>
    <w:rsid w:val="002E775E"/>
    <w:rsid w:val="00470FB3"/>
    <w:rsid w:val="00482A25"/>
    <w:rsid w:val="00502F9B"/>
    <w:rsid w:val="00596260"/>
    <w:rsid w:val="005B7C2C"/>
    <w:rsid w:val="006155F3"/>
    <w:rsid w:val="00636B5E"/>
    <w:rsid w:val="00637B08"/>
    <w:rsid w:val="006B0599"/>
    <w:rsid w:val="006D1772"/>
    <w:rsid w:val="0078616F"/>
    <w:rsid w:val="0078761D"/>
    <w:rsid w:val="00817ACA"/>
    <w:rsid w:val="008B6171"/>
    <w:rsid w:val="008D16CB"/>
    <w:rsid w:val="009169CE"/>
    <w:rsid w:val="009F063C"/>
    <w:rsid w:val="00A74382"/>
    <w:rsid w:val="00B1278C"/>
    <w:rsid w:val="00B34ABB"/>
    <w:rsid w:val="00BB6EA3"/>
    <w:rsid w:val="00C80448"/>
    <w:rsid w:val="00DA6078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2019-01-15T06:09:00Z</dcterms:created>
  <dcterms:modified xsi:type="dcterms:W3CDTF">2019-01-15T06:09:00Z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