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33" w:rsidRDefault="00ED7633" w:rsidP="00D16441">
      <w:pPr>
        <w:pStyle w:val="2"/>
        <w:rPr>
          <w:rFonts w:ascii="Times New Roman" w:hAnsi="Times New Roman"/>
          <w:sz w:val="28"/>
          <w:szCs w:val="28"/>
        </w:rPr>
      </w:pPr>
      <w:r w:rsidRPr="00ED763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66775" cy="866775"/>
            <wp:effectExtent l="19050" t="0" r="9525" b="0"/>
            <wp:docPr id="1" name="Рисунок 1" descr="Pension_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nsion_fo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33" w:rsidRPr="00ED7633" w:rsidRDefault="00ED7633" w:rsidP="00ED76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 ПЕНСИОННГО ФОНДА РОССИЙСКОЙ ФЕДЕРАЦИИ В УИНСКОМ РАЙОНЕ ПЕРМСКГО КРАЯ</w:t>
      </w:r>
    </w:p>
    <w:p w:rsidR="00D16441" w:rsidRPr="00C165B2" w:rsidRDefault="00D16441" w:rsidP="00D16441">
      <w:pPr>
        <w:pStyle w:val="2"/>
        <w:rPr>
          <w:rFonts w:ascii="Times New Roman" w:hAnsi="Times New Roman"/>
          <w:sz w:val="28"/>
          <w:szCs w:val="28"/>
        </w:rPr>
      </w:pPr>
      <w:r w:rsidRPr="00C165B2">
        <w:rPr>
          <w:rFonts w:ascii="Times New Roman" w:hAnsi="Times New Roman"/>
          <w:sz w:val="28"/>
          <w:szCs w:val="28"/>
        </w:rPr>
        <w:t>Сервисы ПФР - не выходя из дома</w:t>
      </w:r>
    </w:p>
    <w:p w:rsidR="00D16441" w:rsidRPr="000D7837" w:rsidRDefault="00D16441" w:rsidP="00D16441">
      <w:pPr>
        <w:pStyle w:val="a3"/>
        <w:rPr>
          <w:sz w:val="28"/>
          <w:szCs w:val="28"/>
        </w:rPr>
      </w:pPr>
      <w:r w:rsidRPr="003F11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D7837">
        <w:rPr>
          <w:sz w:val="28"/>
          <w:szCs w:val="28"/>
        </w:rPr>
        <w:t xml:space="preserve">  Каждый год все больше людей подключаются к личному кабинету гражданина на сайте Пенсионного фонда России и используют его, чтобы получать государственные услуги в электронной форме.</w:t>
      </w:r>
    </w:p>
    <w:p w:rsidR="00D16441" w:rsidRPr="000D7837" w:rsidRDefault="00D16441" w:rsidP="00D16441">
      <w:pPr>
        <w:pStyle w:val="a3"/>
        <w:rPr>
          <w:sz w:val="28"/>
          <w:szCs w:val="28"/>
        </w:rPr>
      </w:pPr>
      <w:r w:rsidRPr="000D7837">
        <w:rPr>
          <w:sz w:val="28"/>
          <w:szCs w:val="28"/>
        </w:rPr>
        <w:t xml:space="preserve">    Сервисы электронного кабинета ПФР охватывают практически все направления деятельности Фонда и предоставляемые гражданам выплаты. Использовать его могут и пенсионеры, и те, кому до пенсии еще далеко. Для получения большинства электронных услуг необходима подтвержденная учетная запись в системе идентификац</w:t>
      </w:r>
      <w:proofErr w:type="gramStart"/>
      <w:r w:rsidRPr="000D7837">
        <w:rPr>
          <w:sz w:val="28"/>
          <w:szCs w:val="28"/>
        </w:rPr>
        <w:t>ии и ау</w:t>
      </w:r>
      <w:proofErr w:type="gramEnd"/>
      <w:r w:rsidRPr="000D7837">
        <w:rPr>
          <w:sz w:val="28"/>
          <w:szCs w:val="28"/>
        </w:rPr>
        <w:t xml:space="preserve">тентификации </w:t>
      </w:r>
      <w:proofErr w:type="spellStart"/>
      <w:r w:rsidRPr="000D7837">
        <w:rPr>
          <w:sz w:val="28"/>
          <w:szCs w:val="28"/>
        </w:rPr>
        <w:t>esia.gosuslugi.ru</w:t>
      </w:r>
      <w:proofErr w:type="spellEnd"/>
      <w:r w:rsidRPr="000D7837">
        <w:rPr>
          <w:sz w:val="28"/>
          <w:szCs w:val="28"/>
        </w:rPr>
        <w:t>. Те, у кого ее нет, могут обратиться в клиентскую службу Пенсионного фонда и пройти соответствующую регистрацию.</w:t>
      </w:r>
    </w:p>
    <w:p w:rsidR="00D16441" w:rsidRPr="000D7837" w:rsidRDefault="00D16441" w:rsidP="00ED7633">
      <w:pPr>
        <w:pStyle w:val="a3"/>
        <w:rPr>
          <w:color w:val="000000"/>
          <w:sz w:val="28"/>
          <w:szCs w:val="28"/>
        </w:rPr>
      </w:pPr>
      <w:r w:rsidRPr="000D7837">
        <w:rPr>
          <w:sz w:val="28"/>
          <w:szCs w:val="28"/>
        </w:rPr>
        <w:t xml:space="preserve">    Рост активности зафиксирован практически по всем сервисам кабинета. В первую очередь по сервисам информирования, которые позволяют получать актуальные сведения о приобретенных пенсионных правах и назначенных выплатах: о размере назначенной пенсии или социальной выплаты, о заработанных пенсионных правах, включая пенсионные баллы и стаж, </w:t>
      </w:r>
      <w:proofErr w:type="gramStart"/>
      <w:r w:rsidRPr="000D7837">
        <w:rPr>
          <w:sz w:val="28"/>
          <w:szCs w:val="28"/>
        </w:rPr>
        <w:t>об</w:t>
      </w:r>
      <w:proofErr w:type="gramEnd"/>
      <w:r w:rsidRPr="000D7837">
        <w:rPr>
          <w:sz w:val="28"/>
          <w:szCs w:val="28"/>
        </w:rPr>
        <w:t xml:space="preserve"> остатке материнского </w:t>
      </w:r>
      <w:proofErr w:type="spellStart"/>
      <w:r w:rsidRPr="000D7837">
        <w:rPr>
          <w:sz w:val="28"/>
          <w:szCs w:val="28"/>
        </w:rPr>
        <w:t>капитала</w:t>
      </w:r>
      <w:proofErr w:type="gramStart"/>
      <w:r w:rsidRPr="000D7837">
        <w:rPr>
          <w:sz w:val="28"/>
          <w:szCs w:val="28"/>
        </w:rPr>
        <w:t>.</w:t>
      </w:r>
      <w:r w:rsidR="00ED7633" w:rsidRPr="000D7837">
        <w:rPr>
          <w:sz w:val="28"/>
          <w:szCs w:val="28"/>
        </w:rPr>
        <w:t>Т</w:t>
      </w:r>
      <w:proofErr w:type="gramEnd"/>
      <w:r w:rsidR="00ED7633" w:rsidRPr="000D7837">
        <w:rPr>
          <w:sz w:val="28"/>
          <w:szCs w:val="28"/>
        </w:rPr>
        <w:t>акже</w:t>
      </w:r>
      <w:proofErr w:type="spellEnd"/>
      <w:r w:rsidR="00ED7633" w:rsidRPr="000D7837">
        <w:rPr>
          <w:sz w:val="28"/>
          <w:szCs w:val="28"/>
        </w:rPr>
        <w:t xml:space="preserve"> можно п</w:t>
      </w:r>
      <w:r w:rsidRPr="000D7837">
        <w:rPr>
          <w:color w:val="000000"/>
          <w:sz w:val="28"/>
          <w:szCs w:val="28"/>
        </w:rPr>
        <w:t>олучить информацию о пенсионном обеспечении и установленных социальных выплатах</w:t>
      </w:r>
      <w:r w:rsidR="00ED7633" w:rsidRPr="000D7837">
        <w:rPr>
          <w:color w:val="000000"/>
          <w:sz w:val="28"/>
          <w:szCs w:val="28"/>
        </w:rPr>
        <w:t>, с</w:t>
      </w:r>
      <w:r w:rsidRPr="000D7837">
        <w:rPr>
          <w:color w:val="000000"/>
          <w:sz w:val="28"/>
          <w:szCs w:val="28"/>
        </w:rPr>
        <w:t>формировать справку о размере пенсии и иных социальных выплатах и выписку из федерального регистра лиц, имеющих право на получение социальной помощь</w:t>
      </w:r>
      <w:r w:rsidR="00ED7633" w:rsidRPr="000D7837">
        <w:rPr>
          <w:color w:val="000000"/>
          <w:sz w:val="28"/>
          <w:szCs w:val="28"/>
        </w:rPr>
        <w:t>, с</w:t>
      </w:r>
      <w:r w:rsidRPr="000D7837">
        <w:rPr>
          <w:color w:val="000000"/>
          <w:sz w:val="28"/>
          <w:szCs w:val="28"/>
        </w:rPr>
        <w:t xml:space="preserve">формировать справку об отнесении гражданина к категории граждан </w:t>
      </w:r>
      <w:proofErr w:type="spellStart"/>
      <w:r w:rsidRPr="000D7837">
        <w:rPr>
          <w:color w:val="000000"/>
          <w:sz w:val="28"/>
          <w:szCs w:val="28"/>
        </w:rPr>
        <w:t>предпенсионного</w:t>
      </w:r>
      <w:proofErr w:type="spellEnd"/>
      <w:r w:rsidRPr="000D7837">
        <w:rPr>
          <w:color w:val="000000"/>
          <w:sz w:val="28"/>
          <w:szCs w:val="28"/>
        </w:rPr>
        <w:t xml:space="preserve"> возраста.</w:t>
      </w:r>
    </w:p>
    <w:p w:rsidR="00D16441" w:rsidRPr="000D7837" w:rsidRDefault="00D16441" w:rsidP="00D16441">
      <w:pPr>
        <w:pStyle w:val="a3"/>
        <w:rPr>
          <w:sz w:val="28"/>
          <w:szCs w:val="28"/>
        </w:rPr>
      </w:pPr>
      <w:r w:rsidRPr="000D7837">
        <w:rPr>
          <w:sz w:val="28"/>
          <w:szCs w:val="28"/>
        </w:rPr>
        <w:t xml:space="preserve">  Другим большим блоком сервисов личного кабинета являются заявления. В настоящее время это 39 электронных заявлений по различным услугам и выплатам ПФР. Больше всего из них подается о назначении пенсии, выборе или смене способа доставки пенсионных выплат.  </w:t>
      </w:r>
    </w:p>
    <w:p w:rsidR="00D16441" w:rsidRPr="000D7837" w:rsidRDefault="00D16441" w:rsidP="00D16441">
      <w:pPr>
        <w:pStyle w:val="a3"/>
        <w:rPr>
          <w:sz w:val="28"/>
          <w:szCs w:val="28"/>
        </w:rPr>
      </w:pPr>
      <w:r w:rsidRPr="000D7837">
        <w:rPr>
          <w:sz w:val="28"/>
          <w:szCs w:val="28"/>
        </w:rPr>
        <w:t xml:space="preserve">             Спланировать свой визит в Пенсионный фонд поможет сервис предварительной записи на прием, который также есть в личном кабинете и доступен даже незарегистрированным пользователям.   </w:t>
      </w:r>
    </w:p>
    <w:p w:rsidR="00D16441" w:rsidRDefault="00D16441" w:rsidP="000D7837">
      <w:pPr>
        <w:jc w:val="both"/>
        <w:rPr>
          <w:rFonts w:ascii="Times New Roman" w:hAnsi="Times New Roman" w:cs="Times New Roman"/>
          <w:sz w:val="28"/>
          <w:szCs w:val="28"/>
        </w:rPr>
      </w:pPr>
      <w:r w:rsidRPr="000D7837">
        <w:rPr>
          <w:rFonts w:ascii="Times New Roman" w:hAnsi="Times New Roman" w:cs="Times New Roman"/>
          <w:sz w:val="28"/>
          <w:szCs w:val="28"/>
        </w:rPr>
        <w:t xml:space="preserve">Пользоваться государственными услугами ПФР в электронном виде – современно. Контролируйте своего работодателя через свой пенсионный счет: следите за количеством начисленных пенсионных баллов и страховых взносов работодателя, а также за стажем.   </w:t>
      </w:r>
    </w:p>
    <w:p w:rsidR="000D7837" w:rsidRDefault="000D7837" w:rsidP="000D7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Л.Зайцева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начальник Отдела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sectPr w:rsidR="000D7837" w:rsidSect="00C4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05E18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441"/>
    <w:rsid w:val="000D7837"/>
    <w:rsid w:val="005D1434"/>
    <w:rsid w:val="00812D6F"/>
    <w:rsid w:val="00990AEF"/>
    <w:rsid w:val="00AF6F70"/>
    <w:rsid w:val="00C437EA"/>
    <w:rsid w:val="00D16441"/>
    <w:rsid w:val="00ED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EA"/>
  </w:style>
  <w:style w:type="paragraph" w:styleId="2">
    <w:name w:val="heading 2"/>
    <w:basedOn w:val="a"/>
    <w:next w:val="a"/>
    <w:link w:val="20"/>
    <w:qFormat/>
    <w:rsid w:val="00D16441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441"/>
    <w:rPr>
      <w:rFonts w:ascii="Arial" w:eastAsia="Times New Roman" w:hAnsi="Arial" w:cs="Times New Roman"/>
      <w:b/>
      <w:sz w:val="24"/>
      <w:szCs w:val="20"/>
    </w:rPr>
  </w:style>
  <w:style w:type="paragraph" w:customStyle="1" w:styleId="a3">
    <w:name w:val="Текст новости"/>
    <w:link w:val="a4"/>
    <w:qFormat/>
    <w:rsid w:val="00D16441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новости Знак"/>
    <w:link w:val="a3"/>
    <w:locked/>
    <w:rsid w:val="00D1644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164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ГЕРМАНОВНА</dc:creator>
  <cp:lastModifiedBy>ЗАЙЦЕВА ЛЮДМИЛА ГЕРМАНОВНА</cp:lastModifiedBy>
  <cp:revision>2</cp:revision>
  <cp:lastPrinted>2019-02-07T06:10:00Z</cp:lastPrinted>
  <dcterms:created xsi:type="dcterms:W3CDTF">2019-02-07T06:38:00Z</dcterms:created>
  <dcterms:modified xsi:type="dcterms:W3CDTF">2019-02-07T06:38:00Z</dcterms:modified>
</cp:coreProperties>
</file>