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660730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02.35pt;height:202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AF2CC6" w:rsidRDefault="00660730" w:rsidP="00AF2CC6">
                  <w:pPr>
                    <w:pStyle w:val="a3"/>
                  </w:pPr>
                  <w:fldSimple w:instr=" DOCPROPERTY  doc_summary  \* MERGEFORMAT ">
                    <w:r w:rsidR="00AF2CC6">
                      <w:t>О внесении изменений в план капитального ремонта</w:t>
                    </w:r>
                  </w:fldSimple>
                  <w:r w:rsidR="00AF2CC6">
                    <w:t xml:space="preserve"> общего имущества в многоквартирных домах, расположенных на территории Уинского муниципального района на 2018-2020 года, утвержденный постановлением администрации Уинского муниципального района от 17.04.2018 № 168-259-01-03 реализации региональной программы капитального ремонта общего имущества в многоквартирных домах в Пермском крае  </w:t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AF2CC6" w:rsidRPr="00845422" w:rsidRDefault="00845422" w:rsidP="009169CE">
      <w:pPr>
        <w:pStyle w:val="a4"/>
        <w:rPr>
          <w:b/>
        </w:rPr>
      </w:pPr>
      <w:r w:rsidRPr="00845422">
        <w:rPr>
          <w:b/>
        </w:rPr>
        <w:t xml:space="preserve">                                                            от 05.02.2019 № 43-259-01-03</w:t>
      </w:r>
    </w:p>
    <w:p w:rsidR="00AF2CC6" w:rsidRPr="00AF2CC6" w:rsidRDefault="00AF2CC6" w:rsidP="00AF2CC6"/>
    <w:p w:rsidR="00AF2CC6" w:rsidRPr="00AF2CC6" w:rsidRDefault="00AF2CC6" w:rsidP="00AF2CC6"/>
    <w:p w:rsidR="00AF2CC6" w:rsidRPr="00AF2CC6" w:rsidRDefault="00AF2CC6" w:rsidP="00AF2CC6"/>
    <w:p w:rsidR="00AF2CC6" w:rsidRPr="00AF2CC6" w:rsidRDefault="00AF2CC6" w:rsidP="00AF2CC6"/>
    <w:p w:rsidR="00AF2CC6" w:rsidRPr="00AF2CC6" w:rsidRDefault="00AF2CC6" w:rsidP="00AF2CC6"/>
    <w:p w:rsidR="00AF2CC6" w:rsidRPr="00AF2CC6" w:rsidRDefault="00AF2CC6" w:rsidP="00AF2CC6"/>
    <w:p w:rsidR="00AF2CC6" w:rsidRPr="00AF2CC6" w:rsidRDefault="00AF2CC6" w:rsidP="00AF2CC6"/>
    <w:p w:rsidR="00AF2CC6" w:rsidRPr="00AF2CC6" w:rsidRDefault="00AF2CC6" w:rsidP="00AF2CC6"/>
    <w:p w:rsidR="00AF2CC6" w:rsidRPr="00AF2CC6" w:rsidRDefault="00AF2CC6" w:rsidP="00AF2CC6"/>
    <w:p w:rsidR="00AF2CC6" w:rsidRDefault="00AF2CC6" w:rsidP="00AF2CC6"/>
    <w:p w:rsidR="00AF2CC6" w:rsidRDefault="00AF2CC6" w:rsidP="00AF2CC6"/>
    <w:p w:rsidR="00AF2CC6" w:rsidRPr="00AF2CC6" w:rsidRDefault="00AF2CC6" w:rsidP="00AF2CC6">
      <w:pPr>
        <w:tabs>
          <w:tab w:val="left" w:pos="38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F2CC6">
        <w:rPr>
          <w:sz w:val="28"/>
          <w:szCs w:val="28"/>
        </w:rPr>
        <w:t xml:space="preserve">В соответствии с Жилищным кодексом Российской Федерации, Законом Пермского края от 11.03.2014 № 304-ПК  «О системе капитального ремонта общего имущества в многоквартирных домах, расположенных на территории Пермского края», Постановлением Правительства Пермского края от 24.04.2014 № 288-п «Об утверждении региональной 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 услуг и (или) работ по капитальному ремонту общего имущества в многоквартирных домах, которые могут оплачиваться региональным оператором </w:t>
      </w:r>
      <w:r w:rsidRPr="00AF2CC6">
        <w:rPr>
          <w:sz w:val="28"/>
          <w:szCs w:val="28"/>
        </w:rPr>
        <w:tab/>
        <w:t xml:space="preserve">за счет средств фонда капитального ремонта», администрация Уинского муниципального района </w:t>
      </w:r>
    </w:p>
    <w:p w:rsidR="00AF2CC6" w:rsidRPr="00AF2CC6" w:rsidRDefault="00AF2CC6" w:rsidP="00AF2CC6">
      <w:pPr>
        <w:tabs>
          <w:tab w:val="left" w:pos="3894"/>
        </w:tabs>
        <w:jc w:val="both"/>
        <w:rPr>
          <w:sz w:val="28"/>
          <w:szCs w:val="28"/>
        </w:rPr>
      </w:pPr>
      <w:r w:rsidRPr="00AF2CC6">
        <w:rPr>
          <w:sz w:val="28"/>
          <w:szCs w:val="28"/>
        </w:rPr>
        <w:t xml:space="preserve">                ПОСТАНОВЛЯЕТ: </w:t>
      </w:r>
    </w:p>
    <w:p w:rsidR="00AF2CC6" w:rsidRPr="00AF2CC6" w:rsidRDefault="00AF2CC6" w:rsidP="00AF2CC6">
      <w:pPr>
        <w:numPr>
          <w:ilvl w:val="0"/>
          <w:numId w:val="2"/>
        </w:numPr>
        <w:ind w:left="0" w:firstLine="945"/>
        <w:jc w:val="both"/>
        <w:rPr>
          <w:sz w:val="28"/>
          <w:szCs w:val="28"/>
        </w:rPr>
      </w:pPr>
      <w:r w:rsidRPr="00AF2CC6">
        <w:rPr>
          <w:sz w:val="28"/>
          <w:szCs w:val="28"/>
        </w:rPr>
        <w:t xml:space="preserve">Внести в краткосрочный план реализации региональной программы капитального ремонта общего имущества в многоквартирных домах, расположенных на территории Уинского муниципального района на 2018-2020 годы следующее изменение: </w:t>
      </w:r>
    </w:p>
    <w:p w:rsidR="00AF2CC6" w:rsidRPr="00AF2CC6" w:rsidRDefault="00AF2CC6" w:rsidP="00AF2CC6">
      <w:pPr>
        <w:jc w:val="both"/>
        <w:rPr>
          <w:sz w:val="28"/>
          <w:szCs w:val="28"/>
        </w:rPr>
      </w:pPr>
      <w:r w:rsidRPr="00AF2CC6">
        <w:rPr>
          <w:sz w:val="28"/>
          <w:szCs w:val="28"/>
        </w:rPr>
        <w:t xml:space="preserve">                Приложение 1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Уинского </w:t>
      </w:r>
      <w:r w:rsidRPr="00AF2CC6">
        <w:rPr>
          <w:sz w:val="28"/>
          <w:szCs w:val="28"/>
        </w:rPr>
        <w:lastRenderedPageBreak/>
        <w:t xml:space="preserve">муниципального района, на 2018-2020 годы «Перечень многоквартирных домов» изложить в новой редакции, согласно приложению к настоящему постановлению; </w:t>
      </w:r>
    </w:p>
    <w:p w:rsidR="00AF2CC6" w:rsidRPr="00AF2CC6" w:rsidRDefault="00AF2CC6" w:rsidP="00AF2CC6">
      <w:pPr>
        <w:jc w:val="both"/>
        <w:rPr>
          <w:sz w:val="28"/>
          <w:szCs w:val="28"/>
        </w:rPr>
      </w:pPr>
      <w:r w:rsidRPr="00AF2CC6">
        <w:rPr>
          <w:sz w:val="28"/>
          <w:szCs w:val="28"/>
        </w:rPr>
        <w:t xml:space="preserve">                Приложение 2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Уинского муниципального района, на 2018-2020 годы «Реестр многоквартирных домов по видам ремонта» изложить в новой редакции, согласно приложению к настоящему постановлению;  </w:t>
      </w:r>
    </w:p>
    <w:p w:rsidR="00AF2CC6" w:rsidRPr="00AF2CC6" w:rsidRDefault="00AF2CC6" w:rsidP="00AF2CC6">
      <w:pPr>
        <w:jc w:val="both"/>
        <w:rPr>
          <w:sz w:val="28"/>
          <w:szCs w:val="28"/>
        </w:rPr>
      </w:pPr>
      <w:r w:rsidRPr="00AF2CC6">
        <w:rPr>
          <w:sz w:val="28"/>
          <w:szCs w:val="28"/>
        </w:rPr>
        <w:t xml:space="preserve">               Приложение 3 муниципального краткосрочного плана реализации  региональной Программы капитального ремонта общего имущества в многоквартирных домах, расположенных на территории Уинского муниципального района, на 2018-2020 годы «Планируемые показатели выполнения работ по капитальному ремонту общего имущества многоквартирных домов» изложить в новой редакции, согласно приложению к настоящему постановлению. </w:t>
      </w:r>
    </w:p>
    <w:p w:rsidR="00AF2CC6" w:rsidRPr="00AF2CC6" w:rsidRDefault="00AF2CC6" w:rsidP="00AF2CC6">
      <w:pPr>
        <w:numPr>
          <w:ilvl w:val="0"/>
          <w:numId w:val="2"/>
        </w:numPr>
        <w:ind w:left="0" w:firstLine="945"/>
        <w:jc w:val="both"/>
        <w:rPr>
          <w:sz w:val="28"/>
          <w:szCs w:val="28"/>
        </w:rPr>
      </w:pPr>
      <w:r w:rsidRPr="00AF2CC6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в районной газете «Родник-1» и на официальном сайте Уинского муниципального района в сети «Интернет». </w:t>
      </w:r>
    </w:p>
    <w:p w:rsidR="00AF2CC6" w:rsidRPr="00AF2CC6" w:rsidRDefault="00AF2CC6" w:rsidP="00AF2CC6">
      <w:pPr>
        <w:numPr>
          <w:ilvl w:val="0"/>
          <w:numId w:val="2"/>
        </w:numPr>
        <w:ind w:left="0" w:firstLine="945"/>
        <w:jc w:val="both"/>
        <w:rPr>
          <w:sz w:val="28"/>
          <w:szCs w:val="28"/>
        </w:rPr>
      </w:pPr>
      <w:r w:rsidRPr="00AF2CC6">
        <w:rPr>
          <w:sz w:val="28"/>
          <w:szCs w:val="28"/>
        </w:rPr>
        <w:t xml:space="preserve">Контроль над исполнением данного постановления возложить на заместителя главы администрации района по развитию инфраструктуры, председателя комитета по управлению имуществом Айтуганова Р.Р. </w:t>
      </w:r>
    </w:p>
    <w:p w:rsidR="00AF2CC6" w:rsidRPr="00AF2CC6" w:rsidRDefault="00AF2CC6" w:rsidP="00AF2CC6">
      <w:pPr>
        <w:jc w:val="both"/>
        <w:rPr>
          <w:sz w:val="28"/>
          <w:szCs w:val="28"/>
        </w:rPr>
      </w:pPr>
    </w:p>
    <w:p w:rsidR="00AF2CC6" w:rsidRPr="00AF2CC6" w:rsidRDefault="00AF2CC6" w:rsidP="00AF2CC6">
      <w:pPr>
        <w:jc w:val="both"/>
        <w:rPr>
          <w:sz w:val="28"/>
          <w:szCs w:val="28"/>
        </w:rPr>
      </w:pPr>
    </w:p>
    <w:p w:rsidR="00AF2CC6" w:rsidRPr="00AF2CC6" w:rsidRDefault="00AF2CC6" w:rsidP="00AF2CC6">
      <w:pPr>
        <w:tabs>
          <w:tab w:val="left" w:pos="7845"/>
        </w:tabs>
        <w:jc w:val="both"/>
        <w:rPr>
          <w:sz w:val="28"/>
          <w:szCs w:val="28"/>
        </w:rPr>
      </w:pPr>
      <w:r w:rsidRPr="00AF2CC6">
        <w:rPr>
          <w:sz w:val="28"/>
          <w:szCs w:val="28"/>
        </w:rPr>
        <w:t xml:space="preserve">Глава муниципального района                 </w:t>
      </w:r>
      <w:r>
        <w:rPr>
          <w:sz w:val="28"/>
          <w:szCs w:val="28"/>
        </w:rPr>
        <w:t xml:space="preserve">                                   </w:t>
      </w:r>
      <w:r w:rsidRPr="00AF2CC6">
        <w:rPr>
          <w:sz w:val="28"/>
          <w:szCs w:val="28"/>
        </w:rPr>
        <w:t>А.Н. Зелёнкин</w:t>
      </w:r>
    </w:p>
    <w:p w:rsidR="002C37BB" w:rsidRPr="00AF2CC6" w:rsidRDefault="002C37BB" w:rsidP="00AF2CC6">
      <w:pPr>
        <w:ind w:firstLine="708"/>
        <w:rPr>
          <w:sz w:val="28"/>
          <w:szCs w:val="28"/>
        </w:rPr>
      </w:pPr>
    </w:p>
    <w:sectPr w:rsidR="002C37BB" w:rsidRPr="00AF2CC6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3C" w:rsidRDefault="0049623C">
      <w:r>
        <w:separator/>
      </w:r>
    </w:p>
  </w:endnote>
  <w:endnote w:type="continuationSeparator" w:id="1">
    <w:p w:rsidR="0049623C" w:rsidRDefault="0049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3C" w:rsidRDefault="0049623C">
      <w:r>
        <w:separator/>
      </w:r>
    </w:p>
  </w:footnote>
  <w:footnote w:type="continuationSeparator" w:id="1">
    <w:p w:rsidR="0049623C" w:rsidRDefault="0049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A38E172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8E04CC32" w:tentative="1">
      <w:start w:val="1"/>
      <w:numFmt w:val="lowerLetter"/>
      <w:lvlText w:val="%2."/>
      <w:lvlJc w:val="left"/>
      <w:pPr>
        <w:ind w:left="1830" w:hanging="360"/>
      </w:pPr>
    </w:lvl>
    <w:lvl w:ilvl="2" w:tplc="434AF286" w:tentative="1">
      <w:start w:val="1"/>
      <w:numFmt w:val="lowerRoman"/>
      <w:lvlText w:val="%3."/>
      <w:lvlJc w:val="right"/>
      <w:pPr>
        <w:ind w:left="2550" w:hanging="180"/>
      </w:pPr>
    </w:lvl>
    <w:lvl w:ilvl="3" w:tplc="95FA10B2" w:tentative="1">
      <w:start w:val="1"/>
      <w:numFmt w:val="decimal"/>
      <w:lvlText w:val="%4."/>
      <w:lvlJc w:val="left"/>
      <w:pPr>
        <w:ind w:left="3270" w:hanging="360"/>
      </w:pPr>
    </w:lvl>
    <w:lvl w:ilvl="4" w:tplc="FFBA1C5E" w:tentative="1">
      <w:start w:val="1"/>
      <w:numFmt w:val="lowerLetter"/>
      <w:lvlText w:val="%5."/>
      <w:lvlJc w:val="left"/>
      <w:pPr>
        <w:ind w:left="3990" w:hanging="360"/>
      </w:pPr>
    </w:lvl>
    <w:lvl w:ilvl="5" w:tplc="AF1EA440" w:tentative="1">
      <w:start w:val="1"/>
      <w:numFmt w:val="lowerRoman"/>
      <w:lvlText w:val="%6."/>
      <w:lvlJc w:val="right"/>
      <w:pPr>
        <w:ind w:left="4710" w:hanging="180"/>
      </w:pPr>
    </w:lvl>
    <w:lvl w:ilvl="6" w:tplc="DDD0281E" w:tentative="1">
      <w:start w:val="1"/>
      <w:numFmt w:val="decimal"/>
      <w:lvlText w:val="%7."/>
      <w:lvlJc w:val="left"/>
      <w:pPr>
        <w:ind w:left="5430" w:hanging="360"/>
      </w:pPr>
    </w:lvl>
    <w:lvl w:ilvl="7" w:tplc="603C59F0" w:tentative="1">
      <w:start w:val="1"/>
      <w:numFmt w:val="lowerLetter"/>
      <w:lvlText w:val="%8."/>
      <w:lvlJc w:val="left"/>
      <w:pPr>
        <w:ind w:left="6150" w:hanging="360"/>
      </w:pPr>
    </w:lvl>
    <w:lvl w:ilvl="8" w:tplc="BF885F2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D0577A3"/>
    <w:multiLevelType w:val="hybridMultilevel"/>
    <w:tmpl w:val="72FCC0C6"/>
    <w:lvl w:ilvl="0" w:tplc="FFFFFFF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5" w:hanging="360"/>
      </w:pPr>
    </w:lvl>
    <w:lvl w:ilvl="2" w:tplc="FFFFFFFF" w:tentative="1">
      <w:start w:val="1"/>
      <w:numFmt w:val="lowerRoman"/>
      <w:lvlText w:val="%3."/>
      <w:lvlJc w:val="right"/>
      <w:pPr>
        <w:ind w:left="2745" w:hanging="180"/>
      </w:pPr>
    </w:lvl>
    <w:lvl w:ilvl="3" w:tplc="FFFFFFFF" w:tentative="1">
      <w:start w:val="1"/>
      <w:numFmt w:val="decimal"/>
      <w:lvlText w:val="%4."/>
      <w:lvlJc w:val="left"/>
      <w:pPr>
        <w:ind w:left="3465" w:hanging="360"/>
      </w:pPr>
    </w:lvl>
    <w:lvl w:ilvl="4" w:tplc="FFFFFFFF" w:tentative="1">
      <w:start w:val="1"/>
      <w:numFmt w:val="lowerLetter"/>
      <w:lvlText w:val="%5."/>
      <w:lvlJc w:val="left"/>
      <w:pPr>
        <w:ind w:left="4185" w:hanging="360"/>
      </w:pPr>
    </w:lvl>
    <w:lvl w:ilvl="5" w:tplc="FFFFFFFF" w:tentative="1">
      <w:start w:val="1"/>
      <w:numFmt w:val="lowerRoman"/>
      <w:lvlText w:val="%6."/>
      <w:lvlJc w:val="right"/>
      <w:pPr>
        <w:ind w:left="4905" w:hanging="180"/>
      </w:pPr>
    </w:lvl>
    <w:lvl w:ilvl="6" w:tplc="FFFFFFFF" w:tentative="1">
      <w:start w:val="1"/>
      <w:numFmt w:val="decimal"/>
      <w:lvlText w:val="%7."/>
      <w:lvlJc w:val="left"/>
      <w:pPr>
        <w:ind w:left="5625" w:hanging="360"/>
      </w:pPr>
    </w:lvl>
    <w:lvl w:ilvl="7" w:tplc="FFFFFFFF" w:tentative="1">
      <w:start w:val="1"/>
      <w:numFmt w:val="lowerLetter"/>
      <w:lvlText w:val="%8."/>
      <w:lvlJc w:val="left"/>
      <w:pPr>
        <w:ind w:left="6345" w:hanging="360"/>
      </w:pPr>
    </w:lvl>
    <w:lvl w:ilvl="8" w:tplc="FFFFFFFF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D02CD"/>
    <w:rsid w:val="002C37BB"/>
    <w:rsid w:val="00470FB3"/>
    <w:rsid w:val="00482A25"/>
    <w:rsid w:val="0049623C"/>
    <w:rsid w:val="00502F9B"/>
    <w:rsid w:val="005A0FFE"/>
    <w:rsid w:val="005B7C2C"/>
    <w:rsid w:val="006155F3"/>
    <w:rsid w:val="00637B08"/>
    <w:rsid w:val="00660730"/>
    <w:rsid w:val="0078616F"/>
    <w:rsid w:val="00817ACA"/>
    <w:rsid w:val="00845422"/>
    <w:rsid w:val="008D16CB"/>
    <w:rsid w:val="009169CE"/>
    <w:rsid w:val="00AF2CC6"/>
    <w:rsid w:val="00B1278C"/>
    <w:rsid w:val="00BB6EA3"/>
    <w:rsid w:val="00C80448"/>
    <w:rsid w:val="00E55D54"/>
    <w:rsid w:val="00EB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2407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2019-02-08T05:54:00Z</dcterms:created>
  <dcterms:modified xsi:type="dcterms:W3CDTF">2019-02-08T05:54:00Z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