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9CE" w:rsidRDefault="00B201B3" w:rsidP="00D31026">
      <w:pPr>
        <w:pStyle w:val="a3"/>
        <w:tabs>
          <w:tab w:val="left" w:pos="5655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8" type="#_x0000_t202" style="position:absolute;margin-left:85.65pt;margin-top:228.3pt;width:255.15pt;height:85.2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" filled="f" stroked="f">
            <v:textbox inset="0,0,0,0">
              <w:txbxContent>
                <w:p w:rsidR="003269C8" w:rsidRDefault="003269C8" w:rsidP="004B3410">
                  <w:pPr>
                    <w:spacing w:line="360" w:lineRule="auto"/>
                  </w:pPr>
                </w:p>
                <w:p w:rsidR="004B3410" w:rsidRDefault="004B3410" w:rsidP="004B34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 объектов социальной сферы Уинского муниципального</w:t>
                  </w:r>
                  <w:r w:rsidR="00381C96">
                    <w:rPr>
                      <w:b/>
                      <w:sz w:val="28"/>
                      <w:szCs w:val="28"/>
                    </w:rPr>
                    <w:t xml:space="preserve"> района к эксплуатации в </w:t>
                  </w:r>
                  <w:proofErr w:type="spellStart"/>
                  <w:proofErr w:type="gramStart"/>
                  <w:r w:rsidR="00381C96">
                    <w:rPr>
                      <w:b/>
                      <w:sz w:val="28"/>
                      <w:szCs w:val="28"/>
                    </w:rPr>
                    <w:t>осенне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– зимний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4B3410" w:rsidRDefault="004B3410" w:rsidP="004B341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период 2019 – 2020 годов</w:t>
                  </w:r>
                </w:p>
                <w:p w:rsidR="004B3410" w:rsidRPr="004B3410" w:rsidRDefault="004B3410" w:rsidP="004B341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6" o:spid="_x0000_s1026" style="position:absolute;margin-left:52.25pt;margin-top:126.65pt;width:401.85pt;height:10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" strokecolor="white"/>
        </w:pict>
      </w:r>
      <w:r>
        <w:rPr>
          <w:noProof/>
        </w:rPr>
        <w:pict>
          <v:shape id="Text Box 4" o:spid="_x0000_s1027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7fesQ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" filled="f" stroked="f">
            <v:textbox inset="0,0,0,0">
              <w:txbxContent>
                <w:p w:rsidR="009169CE" w:rsidRPr="009169CE" w:rsidRDefault="009169CE" w:rsidP="009169CE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EB54EA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0" t="0" r="3810" b="0"/>
            <wp:wrapTopAndBottom/>
            <wp:docPr id="5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3410">
        <w:t xml:space="preserve">О подготовке жилищного фонда </w:t>
      </w:r>
      <w:r w:rsidR="00D31026">
        <w:tab/>
        <w:t>23.07.2019     287-259-01-03</w:t>
      </w:r>
    </w:p>
    <w:p w:rsidR="004B3410" w:rsidRPr="004B3410" w:rsidRDefault="004B3410" w:rsidP="004B3410">
      <w:pPr>
        <w:pStyle w:val="a4"/>
      </w:pPr>
    </w:p>
    <w:p w:rsidR="004B3410" w:rsidRDefault="004B3410" w:rsidP="009169CE">
      <w:pPr>
        <w:pStyle w:val="a4"/>
      </w:pPr>
    </w:p>
    <w:p w:rsidR="004B3410" w:rsidRPr="004B3410" w:rsidRDefault="004B3410" w:rsidP="004B3410"/>
    <w:p w:rsidR="004B3410" w:rsidRDefault="004B3410" w:rsidP="004B3410"/>
    <w:p w:rsidR="002C37BB" w:rsidRDefault="004B3410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D5451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Постановлением Правительства</w:t>
      </w:r>
      <w:r w:rsidR="0085177D">
        <w:rPr>
          <w:sz w:val="28"/>
          <w:szCs w:val="28"/>
        </w:rPr>
        <w:t xml:space="preserve"> Пермского края от 25.05.2007 </w:t>
      </w:r>
      <w:r>
        <w:rPr>
          <w:sz w:val="28"/>
          <w:szCs w:val="28"/>
        </w:rPr>
        <w:t xml:space="preserve"> № 104-п «О подготовке объектов </w:t>
      </w:r>
      <w:proofErr w:type="gramStart"/>
      <w:r>
        <w:rPr>
          <w:sz w:val="28"/>
          <w:szCs w:val="28"/>
        </w:rPr>
        <w:t>жилищно – коммунального</w:t>
      </w:r>
      <w:proofErr w:type="gramEnd"/>
      <w:r>
        <w:rPr>
          <w:sz w:val="28"/>
          <w:szCs w:val="28"/>
        </w:rPr>
        <w:t xml:space="preserve"> хозяйства, социальной сферы Пермского края</w:t>
      </w:r>
      <w:r w:rsidR="004D5451">
        <w:rPr>
          <w:sz w:val="28"/>
          <w:szCs w:val="28"/>
        </w:rPr>
        <w:t xml:space="preserve"> к эксплуатации  в осенне-зимний период», а также в целях своевременной и качественной подготовки жилищного фонда, инженерных сетей и сооружений жилищно-коммунального хозяйства, объектов социальной сферы Уинского муниципального района к эксплуатации в осенне-зимний период 2019-2020 годов, решения оперативных вопросов и осуществления контроля за ходом подготовки объектов  Уинского муниципального района к эксплуатации в осенне-зимний период, администрация Уинского муниципального района</w:t>
      </w:r>
    </w:p>
    <w:p w:rsidR="004D5451" w:rsidRDefault="004D5451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ПОСТАНОВЛЯЕТ:</w:t>
      </w:r>
    </w:p>
    <w:p w:rsidR="00DF5721" w:rsidRDefault="004D5451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F5721">
        <w:rPr>
          <w:sz w:val="28"/>
          <w:szCs w:val="28"/>
        </w:rPr>
        <w:t>1.Утвердить прилагаемые:</w:t>
      </w:r>
    </w:p>
    <w:p w:rsidR="0069013A" w:rsidRDefault="00DF5721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69013A">
        <w:rPr>
          <w:sz w:val="28"/>
          <w:szCs w:val="28"/>
        </w:rPr>
        <w:t>Положение о комиссии по подготовке объектов жилищно-коммунального хозяйства и социальной сферы Уинского муниципального района к эксплуатации в осенне-зимний период 2019-2020  годов    (Приложение 1).</w:t>
      </w:r>
    </w:p>
    <w:p w:rsidR="0069013A" w:rsidRDefault="00DF5721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9013A">
        <w:rPr>
          <w:sz w:val="28"/>
          <w:szCs w:val="28"/>
        </w:rPr>
        <w:t xml:space="preserve">  </w:t>
      </w:r>
      <w:r>
        <w:rPr>
          <w:sz w:val="28"/>
          <w:szCs w:val="28"/>
        </w:rPr>
        <w:t>1.2.</w:t>
      </w:r>
      <w:r w:rsidR="0069013A" w:rsidRPr="0069013A">
        <w:rPr>
          <w:sz w:val="28"/>
          <w:szCs w:val="28"/>
        </w:rPr>
        <w:t xml:space="preserve"> </w:t>
      </w:r>
      <w:r w:rsidR="0069013A">
        <w:rPr>
          <w:sz w:val="28"/>
          <w:szCs w:val="28"/>
        </w:rPr>
        <w:t>Состав комиссии по подготовке объектов жилищно – коммунального хозяйства и социальной сферы Уинского муниципального района к эксплуатации в осенне-зимний период 2019-2020 годов (Приложение 2)</w:t>
      </w:r>
    </w:p>
    <w:p w:rsidR="000A027E" w:rsidRDefault="00DF5721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Установить срок готовности объектов энергетики, жилищн</w:t>
      </w:r>
      <w:r w:rsidR="0069013A">
        <w:rPr>
          <w:sz w:val="28"/>
          <w:szCs w:val="28"/>
        </w:rPr>
        <w:t>о -</w:t>
      </w:r>
      <w:r>
        <w:rPr>
          <w:sz w:val="28"/>
          <w:szCs w:val="28"/>
        </w:rPr>
        <w:t xml:space="preserve"> коммунального хозяйства и социальной сферы Уинского муниципального района</w:t>
      </w:r>
      <w:r w:rsidR="000A027E">
        <w:rPr>
          <w:sz w:val="28"/>
          <w:szCs w:val="28"/>
        </w:rPr>
        <w:t xml:space="preserve"> к эксплуатации в осенне-зимний период 2019-2020 годов </w:t>
      </w:r>
      <w:r w:rsidR="00CE666B">
        <w:rPr>
          <w:sz w:val="28"/>
          <w:szCs w:val="28"/>
        </w:rPr>
        <w:t>15</w:t>
      </w:r>
      <w:r w:rsidR="000A027E">
        <w:rPr>
          <w:sz w:val="28"/>
          <w:szCs w:val="28"/>
        </w:rPr>
        <w:t xml:space="preserve"> сентября 2019 года.</w:t>
      </w:r>
    </w:p>
    <w:p w:rsidR="000A027E" w:rsidRDefault="000A027E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Комиссии по подготовке объектов жилищно-коммунального хозяйства и социальной сферы Уинского муниципального района к эксплуатации в осенне-зимний период 2019-202</w:t>
      </w:r>
      <w:r w:rsidR="0085177D">
        <w:rPr>
          <w:sz w:val="28"/>
          <w:szCs w:val="28"/>
        </w:rPr>
        <w:t>0</w:t>
      </w:r>
      <w:r>
        <w:rPr>
          <w:sz w:val="28"/>
          <w:szCs w:val="28"/>
        </w:rPr>
        <w:t xml:space="preserve"> годов поручить:</w:t>
      </w:r>
    </w:p>
    <w:p w:rsidR="000A027E" w:rsidRDefault="000A027E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027E" w:rsidRDefault="000A027E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3.1. Провести обследование состояния жилищного фонда, объектов социальной сферы, объектов коммунального хозяйства независимо от ведомственной принадлежности и форм собственности и разработать план мероприятий и график подготовки объектов жилищно-коммунального хозяйства и социальной сферы к эксп</w:t>
      </w:r>
      <w:r w:rsidR="008130E4">
        <w:rPr>
          <w:sz w:val="28"/>
          <w:szCs w:val="28"/>
        </w:rPr>
        <w:t>луатации в осенне-зимний период.</w:t>
      </w:r>
      <w:r w:rsidR="004D5451">
        <w:rPr>
          <w:sz w:val="28"/>
          <w:szCs w:val="28"/>
        </w:rPr>
        <w:t xml:space="preserve"> </w:t>
      </w:r>
    </w:p>
    <w:p w:rsidR="008130E4" w:rsidRDefault="008130E4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E065E">
        <w:rPr>
          <w:sz w:val="28"/>
          <w:szCs w:val="28"/>
        </w:rPr>
        <w:t xml:space="preserve"> 4.Рекомендовать руководителям М</w:t>
      </w:r>
      <w:r>
        <w:rPr>
          <w:sz w:val="28"/>
          <w:szCs w:val="28"/>
        </w:rPr>
        <w:t>УП «Уинсктеплоэнерго», ГБУЗ ПК «Уинская ЦРБ», управления учреждениями образования администрации Уинского муниципального района, МКУ «Служба административно – хозяйственного и финансового обеспечения учреждений УУКС и МП»</w:t>
      </w:r>
      <w:r w:rsidR="007E065E">
        <w:rPr>
          <w:sz w:val="28"/>
          <w:szCs w:val="28"/>
        </w:rPr>
        <w:t>,        МУП «Уинское ЖКХ»</w:t>
      </w:r>
      <w:r>
        <w:rPr>
          <w:sz w:val="28"/>
          <w:szCs w:val="28"/>
        </w:rPr>
        <w:t xml:space="preserve"> и главам сельских поселений:</w:t>
      </w:r>
    </w:p>
    <w:p w:rsidR="00A105C3" w:rsidRDefault="008130E4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</w:t>
      </w:r>
      <w:r w:rsidR="000A027E">
        <w:rPr>
          <w:sz w:val="28"/>
          <w:szCs w:val="28"/>
        </w:rPr>
        <w:t>. Обеспечить подготовку объектов социальной сферы Уинского муниципального района</w:t>
      </w:r>
      <w:r w:rsidR="00A105C3">
        <w:rPr>
          <w:sz w:val="28"/>
          <w:szCs w:val="28"/>
        </w:rPr>
        <w:t xml:space="preserve"> с оформлением паспортов готовности в срок до </w:t>
      </w:r>
      <w:r w:rsidR="00CE666B">
        <w:rPr>
          <w:sz w:val="28"/>
          <w:szCs w:val="28"/>
        </w:rPr>
        <w:t>15</w:t>
      </w:r>
      <w:r w:rsidR="00A105C3">
        <w:rPr>
          <w:sz w:val="28"/>
          <w:szCs w:val="28"/>
        </w:rPr>
        <w:t xml:space="preserve"> сентября 2019 года;</w:t>
      </w:r>
    </w:p>
    <w:p w:rsidR="00A105C3" w:rsidRDefault="008130E4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4.2</w:t>
      </w:r>
      <w:r w:rsidR="00A105C3">
        <w:rPr>
          <w:sz w:val="28"/>
          <w:szCs w:val="28"/>
        </w:rPr>
        <w:t>. Обеспечить подготовку жилищного фонда</w:t>
      </w:r>
      <w:r w:rsidR="004D5451">
        <w:rPr>
          <w:sz w:val="28"/>
          <w:szCs w:val="28"/>
        </w:rPr>
        <w:t xml:space="preserve"> </w:t>
      </w:r>
      <w:r w:rsidR="00A105C3">
        <w:rPr>
          <w:sz w:val="28"/>
          <w:szCs w:val="28"/>
        </w:rPr>
        <w:t xml:space="preserve">с оформлением паспортов готовности до </w:t>
      </w:r>
      <w:r w:rsidR="00CE666B">
        <w:rPr>
          <w:sz w:val="28"/>
          <w:szCs w:val="28"/>
        </w:rPr>
        <w:t>15</w:t>
      </w:r>
      <w:r w:rsidR="00A105C3">
        <w:rPr>
          <w:sz w:val="28"/>
          <w:szCs w:val="28"/>
        </w:rPr>
        <w:t xml:space="preserve"> сентября 2019 года;</w:t>
      </w:r>
    </w:p>
    <w:p w:rsidR="00A105C3" w:rsidRDefault="008130E4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</w:t>
      </w:r>
      <w:r w:rsidR="00A105C3">
        <w:rPr>
          <w:sz w:val="28"/>
          <w:szCs w:val="28"/>
        </w:rPr>
        <w:t>. Обеспечить готовность объектов коммунального хозяйства и систем тепл</w:t>
      </w:r>
      <w:proofErr w:type="gramStart"/>
      <w:r w:rsidR="00A105C3">
        <w:rPr>
          <w:sz w:val="28"/>
          <w:szCs w:val="28"/>
        </w:rPr>
        <w:t>о-</w:t>
      </w:r>
      <w:proofErr w:type="gramEnd"/>
      <w:r w:rsidR="00A105C3">
        <w:rPr>
          <w:sz w:val="28"/>
          <w:szCs w:val="28"/>
        </w:rPr>
        <w:t xml:space="preserve">, </w:t>
      </w:r>
      <w:proofErr w:type="spellStart"/>
      <w:r w:rsidR="00A105C3">
        <w:rPr>
          <w:sz w:val="28"/>
          <w:szCs w:val="28"/>
        </w:rPr>
        <w:t>энерго</w:t>
      </w:r>
      <w:proofErr w:type="spellEnd"/>
      <w:r w:rsidR="00A105C3">
        <w:rPr>
          <w:sz w:val="28"/>
          <w:szCs w:val="28"/>
        </w:rPr>
        <w:t xml:space="preserve">-, </w:t>
      </w:r>
      <w:proofErr w:type="spellStart"/>
      <w:r w:rsidR="00A105C3">
        <w:rPr>
          <w:sz w:val="28"/>
          <w:szCs w:val="28"/>
        </w:rPr>
        <w:t>газо</w:t>
      </w:r>
      <w:proofErr w:type="spellEnd"/>
      <w:r w:rsidR="00A105C3">
        <w:rPr>
          <w:sz w:val="28"/>
          <w:szCs w:val="28"/>
        </w:rPr>
        <w:t>-, водоснабжения независимо от ведомственной принадлежности и</w:t>
      </w:r>
      <w:r>
        <w:rPr>
          <w:sz w:val="28"/>
          <w:szCs w:val="28"/>
        </w:rPr>
        <w:t xml:space="preserve"> форм собственности в срок до 15</w:t>
      </w:r>
      <w:r w:rsidR="00A105C3">
        <w:rPr>
          <w:sz w:val="28"/>
          <w:szCs w:val="28"/>
        </w:rPr>
        <w:t xml:space="preserve"> сентября 2019 года;</w:t>
      </w:r>
    </w:p>
    <w:p w:rsidR="00A105C3" w:rsidRDefault="008130E4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A105C3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A105C3">
        <w:rPr>
          <w:sz w:val="28"/>
          <w:szCs w:val="28"/>
        </w:rPr>
        <w:t>.  Создать нормативный запас топлива, запас материально-технических ресурсов для ликвидации последствий возникших аварийных ситуаций на объектах жизнеобеспечения;</w:t>
      </w:r>
    </w:p>
    <w:p w:rsidR="00A105C3" w:rsidRDefault="008130E4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5</w:t>
      </w:r>
      <w:r w:rsidR="00A105C3">
        <w:rPr>
          <w:sz w:val="28"/>
          <w:szCs w:val="28"/>
        </w:rPr>
        <w:t xml:space="preserve">. Постановление вступает в силу </w:t>
      </w:r>
      <w:r>
        <w:rPr>
          <w:sz w:val="28"/>
          <w:szCs w:val="28"/>
        </w:rPr>
        <w:t>с момента подписания</w:t>
      </w:r>
      <w:r w:rsidR="00A105C3">
        <w:rPr>
          <w:sz w:val="28"/>
          <w:szCs w:val="28"/>
        </w:rPr>
        <w:t xml:space="preserve"> и подлежит размещению на официальном сайте Уинского муниципального района.</w:t>
      </w:r>
    </w:p>
    <w:p w:rsidR="00A7403E" w:rsidRDefault="008130E4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6</w:t>
      </w:r>
      <w:r w:rsidR="00A105C3">
        <w:rPr>
          <w:sz w:val="28"/>
          <w:szCs w:val="28"/>
        </w:rPr>
        <w:t xml:space="preserve">. </w:t>
      </w:r>
      <w:r w:rsidR="00A7403E">
        <w:rPr>
          <w:sz w:val="28"/>
          <w:szCs w:val="28"/>
        </w:rPr>
        <w:t xml:space="preserve"> </w:t>
      </w:r>
      <w:r w:rsidR="00A105C3">
        <w:rPr>
          <w:sz w:val="28"/>
          <w:szCs w:val="28"/>
        </w:rPr>
        <w:t>Конт</w:t>
      </w:r>
      <w:r>
        <w:rPr>
          <w:sz w:val="28"/>
          <w:szCs w:val="28"/>
        </w:rPr>
        <w:t>роль над исполнением настоящего п</w:t>
      </w:r>
      <w:r w:rsidR="00A105C3">
        <w:rPr>
          <w:sz w:val="28"/>
          <w:szCs w:val="28"/>
        </w:rPr>
        <w:t xml:space="preserve">остановления </w:t>
      </w:r>
      <w:r w:rsidR="0085177D">
        <w:rPr>
          <w:sz w:val="28"/>
          <w:szCs w:val="28"/>
        </w:rPr>
        <w:t>возложить на заместителя</w:t>
      </w:r>
      <w:r>
        <w:rPr>
          <w:sz w:val="28"/>
          <w:szCs w:val="28"/>
        </w:rPr>
        <w:t xml:space="preserve"> главы администрации района по развитию инфраструктуры, председателя комитета по управлению имуществом </w:t>
      </w:r>
      <w:proofErr w:type="spellStart"/>
      <w:r>
        <w:rPr>
          <w:sz w:val="28"/>
          <w:szCs w:val="28"/>
        </w:rPr>
        <w:t>Р.Р.Айтуганова</w:t>
      </w:r>
      <w:proofErr w:type="spellEnd"/>
      <w:r>
        <w:rPr>
          <w:sz w:val="28"/>
          <w:szCs w:val="28"/>
        </w:rPr>
        <w:t>.</w:t>
      </w:r>
      <w:r w:rsidR="00A105C3">
        <w:rPr>
          <w:sz w:val="28"/>
          <w:szCs w:val="28"/>
        </w:rPr>
        <w:t xml:space="preserve"> </w:t>
      </w:r>
      <w:r w:rsidR="004D5451">
        <w:rPr>
          <w:sz w:val="28"/>
          <w:szCs w:val="28"/>
        </w:rPr>
        <w:t xml:space="preserve"> </w:t>
      </w:r>
    </w:p>
    <w:p w:rsidR="00A7403E" w:rsidRDefault="00A7403E" w:rsidP="004B3410">
      <w:pPr>
        <w:jc w:val="both"/>
        <w:rPr>
          <w:sz w:val="28"/>
          <w:szCs w:val="28"/>
        </w:rPr>
      </w:pPr>
    </w:p>
    <w:p w:rsidR="00A7403E" w:rsidRDefault="00A7403E" w:rsidP="004B3410">
      <w:pPr>
        <w:jc w:val="both"/>
        <w:rPr>
          <w:sz w:val="28"/>
          <w:szCs w:val="28"/>
        </w:rPr>
      </w:pPr>
    </w:p>
    <w:p w:rsidR="00A7403E" w:rsidRDefault="00A7403E" w:rsidP="004B3410">
      <w:pPr>
        <w:jc w:val="both"/>
        <w:rPr>
          <w:sz w:val="28"/>
          <w:szCs w:val="28"/>
        </w:rPr>
      </w:pPr>
    </w:p>
    <w:p w:rsidR="00A7403E" w:rsidRDefault="00A7403E" w:rsidP="004B3410">
      <w:pPr>
        <w:jc w:val="both"/>
        <w:rPr>
          <w:sz w:val="28"/>
          <w:szCs w:val="28"/>
        </w:rPr>
      </w:pPr>
    </w:p>
    <w:p w:rsidR="00CE666B" w:rsidRDefault="00A7403E" w:rsidP="004B34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А.Н.Зелёнкин   </w:t>
      </w: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CE666B" w:rsidRDefault="00CE666B" w:rsidP="004B3410">
      <w:pPr>
        <w:jc w:val="both"/>
        <w:rPr>
          <w:sz w:val="28"/>
          <w:szCs w:val="28"/>
        </w:rPr>
      </w:pPr>
    </w:p>
    <w:p w:rsidR="0069013A" w:rsidRDefault="0069013A" w:rsidP="0069013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69013A" w:rsidRDefault="0069013A" w:rsidP="0069013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9013A" w:rsidRDefault="0069013A" w:rsidP="0069013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района</w:t>
      </w:r>
    </w:p>
    <w:p w:rsidR="0069013A" w:rsidRDefault="00D31026" w:rsidP="0069013A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от 23.07.209 № 287-259-01-03</w:t>
      </w:r>
    </w:p>
    <w:p w:rsidR="0069013A" w:rsidRDefault="0069013A" w:rsidP="0069013A">
      <w:pPr>
        <w:ind w:left="360"/>
        <w:jc w:val="right"/>
        <w:rPr>
          <w:sz w:val="28"/>
          <w:szCs w:val="28"/>
        </w:rPr>
      </w:pPr>
    </w:p>
    <w:p w:rsidR="0069013A" w:rsidRDefault="0069013A" w:rsidP="0069013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9013A" w:rsidRDefault="0069013A" w:rsidP="0069013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по подготовке объектов жилищно-коммунального хозяйства и социальной сферы  Уинского муниципального района к эксплуатации </w:t>
      </w:r>
    </w:p>
    <w:p w:rsidR="0069013A" w:rsidRDefault="0069013A" w:rsidP="0069013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 2019-2020 годов</w:t>
      </w:r>
    </w:p>
    <w:p w:rsidR="0069013A" w:rsidRDefault="0069013A" w:rsidP="0069013A">
      <w:pPr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</w:p>
    <w:p w:rsidR="0069013A" w:rsidRDefault="0069013A" w:rsidP="0069013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smartTag w:uri="urn:schemas-microsoft-com:office:smarttags" w:element="place">
        <w:r>
          <w:rPr>
            <w:b/>
            <w:sz w:val="28"/>
            <w:szCs w:val="28"/>
            <w:lang w:val="en-US"/>
          </w:rPr>
          <w:t>I</w:t>
        </w:r>
        <w:r>
          <w:rPr>
            <w:b/>
            <w:sz w:val="28"/>
            <w:szCs w:val="28"/>
          </w:rPr>
          <w:t>.</w:t>
        </w:r>
      </w:smartTag>
      <w:r>
        <w:rPr>
          <w:b/>
          <w:sz w:val="28"/>
          <w:szCs w:val="28"/>
        </w:rPr>
        <w:t xml:space="preserve"> Общие положения</w:t>
      </w:r>
    </w:p>
    <w:p w:rsidR="0069013A" w:rsidRDefault="0069013A" w:rsidP="0069013A">
      <w:pPr>
        <w:tabs>
          <w:tab w:val="left" w:pos="748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Комиссия по подготовке объектов жилищно-коммунального хозяйства и социальной сферы  Уинского муниципального района к работе в осенне-зимний период 2019-2020 годов (далее – Комиссия) является координирующим органом при администрации  Уинского муниципального района и создается для решения оперативных вопросов и осуществления контроля за ходом подготовки объектов жилищно-коммунального хозяйства и объектов социальной сферы района к эксплуатации в осенне-зимний период.</w:t>
      </w:r>
      <w:proofErr w:type="gramEnd"/>
    </w:p>
    <w:p w:rsidR="0069013A" w:rsidRDefault="0069013A" w:rsidP="0069013A">
      <w:pPr>
        <w:tabs>
          <w:tab w:val="left" w:pos="702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 своей работе комиссия руководствуется действующим законодательством и настоящим Положением.</w:t>
      </w:r>
    </w:p>
    <w:p w:rsidR="0069013A" w:rsidRDefault="0069013A" w:rsidP="0069013A">
      <w:pPr>
        <w:tabs>
          <w:tab w:val="left" w:pos="702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Комиссию возглавляет заместитель главы Уинского муниципального района по развитию инфраструктуры, председатель комитета по управлению имуществом </w:t>
      </w:r>
    </w:p>
    <w:p w:rsidR="0069013A" w:rsidRDefault="0069013A" w:rsidP="0069013A">
      <w:pPr>
        <w:tabs>
          <w:tab w:val="left" w:pos="702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Состав комиссии утверждается Постановлением администрации района из числа руководителей и специалистов, ответственных за выполнение мероприятий по подготовке объектов жилищно-коммунального хозяйства и социальной сферы к эксплуатации в осенне-зимний период 2019-2020 годов.</w:t>
      </w:r>
    </w:p>
    <w:p w:rsidR="0069013A" w:rsidRDefault="0069013A" w:rsidP="0069013A">
      <w:pPr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Основные задачи </w:t>
      </w:r>
    </w:p>
    <w:p w:rsidR="0069013A" w:rsidRDefault="0069013A" w:rsidP="0069013A">
      <w:pPr>
        <w:tabs>
          <w:tab w:val="left" w:pos="702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Основными задачами Комиссии являются:</w:t>
      </w:r>
    </w:p>
    <w:p w:rsidR="0069013A" w:rsidRDefault="0069013A" w:rsidP="0069013A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мероприятий по своевременной и качественной подготовке объектов жилищно-коммунального хозяйства и объектов социальной сферы района к эксплуатации в осенне-зимний период независимо от ведомственной подчиненности и форм собственности;</w:t>
      </w:r>
    </w:p>
    <w:p w:rsidR="0069013A" w:rsidRDefault="0069013A" w:rsidP="0069013A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аварийного запаса материально-технических ресурсов;</w:t>
      </w:r>
    </w:p>
    <w:p w:rsidR="0069013A" w:rsidRDefault="0069013A" w:rsidP="0069013A">
      <w:pPr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созданием запасов топлива;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постановлений Правительства Пермского края о подготовке объектов жилищно-коммунального хозяйства, социальной сферы к эксплуатации в осенне-зимний период.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III</w:t>
      </w:r>
      <w:r>
        <w:rPr>
          <w:b/>
          <w:sz w:val="28"/>
          <w:szCs w:val="28"/>
        </w:rPr>
        <w:t>. Права Комиссии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Комиссия для выполнения возложенных на нее задач имеет право: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Рассматривать на своих заседаниях все вопросы, связанные с подготовкой объектов жилищно-коммунального хозяйства и объектов социальной сферы к эксплуатации в осенне-зимний период.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6.2. Запрашивать от руководителей предприятий, организаций, учреждений:</w:t>
      </w:r>
    </w:p>
    <w:p w:rsidR="0069013A" w:rsidRDefault="0069013A" w:rsidP="0069013A">
      <w:pPr>
        <w:tabs>
          <w:tab w:val="left" w:pos="780"/>
          <w:tab w:val="left" w:pos="935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письменные объяснения о причинах отставания или невыполнения запланированных объемов предзимних работ; 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заслушивать отчеты работников, ответственных за выполнение предзимних работ.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Решения Комиссии являются </w:t>
      </w:r>
      <w:proofErr w:type="gramStart"/>
      <w:r>
        <w:rPr>
          <w:sz w:val="28"/>
          <w:szCs w:val="28"/>
        </w:rPr>
        <w:t>обязательными к исполнению</w:t>
      </w:r>
      <w:proofErr w:type="gramEnd"/>
      <w:r>
        <w:rPr>
          <w:sz w:val="28"/>
          <w:szCs w:val="28"/>
        </w:rPr>
        <w:t xml:space="preserve"> всеми предприятиями, организациями, учреждениями и должностными лицами независимо от ведомственной подчиненности и форм собственности.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282"/>
        <w:rPr>
          <w:sz w:val="28"/>
          <w:szCs w:val="28"/>
        </w:rPr>
      </w:pP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Руководство Комиссии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 Комиссия формируется в составе председателя комиссии, заместителя председателя, секретаря и членов комиссии.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Председатель комиссии: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8.1. организует работу и ведет заседание Комиссии;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дает поручения членам комиссии в соответствии с решением Комиссии. 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Права и обязанности членов Комиссии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 Член Комиссии имеет право: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принимать участие в голосовании по всем вопросам, рассматриваемым Комиссией;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вносить на рассмотрение Комиссии вопросы и предложения, отнесенные к сфере деятельности Комиссии, участвовать в подготовке, обсуждении и принятии по ним решений; 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9.3. изучать на месте вопросы, относящиеся к ведению к Комиссии.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Член Комиссии обязан: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10.1. участвовать в работе Комиссии;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10.2. содействовать реализации решений Комиссии;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10.3.  выполнять поручения Комиссии в установленные сроки.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282"/>
        <w:jc w:val="center"/>
        <w:rPr>
          <w:sz w:val="28"/>
          <w:szCs w:val="28"/>
        </w:rPr>
      </w:pP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28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 Порядок деятельности Комиссии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11. Комиссия работает в соответствии с планом, утвержденным председателем Комиссии.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12. Заседания Комиссии проводятся в соответствии с повесткой, подготовленной председателем Комиссии.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13. Заседания Комиссии проводятся по мере необходимости, не  реже одного раза в месяц, и считаются правомочными, если на них присутствует не менее половины всех членов Комиссии.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14. Решение Комиссии принимается открытым голосованием и считается принятым, если за него проголосовало не менее половины присутствующих членов Комиссии, протокол заседания Комиссии подписывается председателем Комиссии, а при его отсутствии – зам. председателя.</w:t>
      </w:r>
    </w:p>
    <w:p w:rsidR="0069013A" w:rsidRDefault="0069013A" w:rsidP="0069013A">
      <w:pPr>
        <w:tabs>
          <w:tab w:val="left" w:pos="624"/>
          <w:tab w:val="left" w:pos="780"/>
        </w:tabs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15. На заседание Комиссии могут приглашаться представители средств массовой информации с целью информирования населения о деятельности Комиссии.</w:t>
      </w:r>
    </w:p>
    <w:p w:rsidR="0069013A" w:rsidRDefault="0069013A" w:rsidP="0069013A">
      <w:pPr>
        <w:spacing w:line="360" w:lineRule="exact"/>
      </w:pPr>
    </w:p>
    <w:p w:rsidR="0069013A" w:rsidRDefault="0069013A" w:rsidP="0069013A">
      <w:pPr>
        <w:pStyle w:val="a4"/>
        <w:jc w:val="center"/>
        <w:rPr>
          <w:szCs w:val="28"/>
        </w:rPr>
      </w:pPr>
    </w:p>
    <w:p w:rsidR="0069013A" w:rsidRDefault="0069013A" w:rsidP="0069013A">
      <w:pPr>
        <w:pStyle w:val="ab"/>
        <w:spacing w:before="0" w:line="360" w:lineRule="exact"/>
      </w:pPr>
    </w:p>
    <w:p w:rsidR="0069013A" w:rsidRDefault="0069013A" w:rsidP="0069013A">
      <w:pPr>
        <w:jc w:val="both"/>
        <w:rPr>
          <w:b/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p w:rsidR="0069013A" w:rsidRDefault="0069013A" w:rsidP="0069013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69013A" w:rsidRDefault="0069013A" w:rsidP="006901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69013A" w:rsidRDefault="0069013A" w:rsidP="0069013A">
      <w:pPr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района</w:t>
      </w:r>
    </w:p>
    <w:p w:rsidR="0069013A" w:rsidRDefault="00D31026" w:rsidP="006901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23.07.2019 № 287-259-01-03</w:t>
      </w:r>
    </w:p>
    <w:p w:rsidR="0069013A" w:rsidRDefault="0069013A" w:rsidP="0069013A">
      <w:pPr>
        <w:jc w:val="right"/>
        <w:rPr>
          <w:sz w:val="28"/>
          <w:szCs w:val="28"/>
        </w:rPr>
      </w:pPr>
    </w:p>
    <w:p w:rsidR="0069013A" w:rsidRDefault="0069013A" w:rsidP="0069013A">
      <w:pPr>
        <w:jc w:val="right"/>
        <w:rPr>
          <w:sz w:val="28"/>
          <w:szCs w:val="28"/>
        </w:rPr>
      </w:pPr>
    </w:p>
    <w:p w:rsidR="0069013A" w:rsidRDefault="0069013A" w:rsidP="00690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9013A" w:rsidRDefault="0069013A" w:rsidP="00690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подготовке объектов жилищно-коммунального хозяйства и</w:t>
      </w:r>
    </w:p>
    <w:p w:rsidR="0069013A" w:rsidRDefault="0069013A" w:rsidP="006901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социальной сферы Уинского муниципального района к эксплуатации в осенне-зимний период 2019-2020 годов</w:t>
      </w:r>
    </w:p>
    <w:p w:rsidR="0069013A" w:rsidRDefault="0069013A" w:rsidP="0069013A">
      <w:pPr>
        <w:jc w:val="center"/>
        <w:rPr>
          <w:b/>
          <w:sz w:val="28"/>
          <w:szCs w:val="28"/>
        </w:rPr>
      </w:pPr>
    </w:p>
    <w:p w:rsidR="0069013A" w:rsidRDefault="0069013A" w:rsidP="0069013A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Айтуганов</w:t>
      </w:r>
      <w:proofErr w:type="spellEnd"/>
      <w:r>
        <w:rPr>
          <w:sz w:val="28"/>
          <w:szCs w:val="28"/>
        </w:rPr>
        <w:t xml:space="preserve"> Р.Р. – заместитель главы администрации Уинского муниципального района по развитию инфраструктуры, председатель комитета по управлению имуществом, председатель комиссии.</w:t>
      </w:r>
    </w:p>
    <w:p w:rsidR="0069013A" w:rsidRDefault="0069013A" w:rsidP="0069013A">
      <w:pPr>
        <w:ind w:left="360"/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Кашапов</w:t>
      </w:r>
      <w:proofErr w:type="spellEnd"/>
      <w:r>
        <w:rPr>
          <w:sz w:val="28"/>
          <w:szCs w:val="28"/>
        </w:rPr>
        <w:t xml:space="preserve"> Л.И. – начальник муниципального казенного учреждения «Управление по строительству, ЖКХ и содержанию дорог администрации Уинского муниципального района», заместитель председателя.</w:t>
      </w:r>
    </w:p>
    <w:p w:rsidR="0069013A" w:rsidRDefault="0069013A" w:rsidP="0069013A">
      <w:pPr>
        <w:ind w:left="360"/>
        <w:jc w:val="both"/>
        <w:rPr>
          <w:b/>
          <w:szCs w:val="28"/>
        </w:rPr>
      </w:pPr>
      <w:r>
        <w:rPr>
          <w:sz w:val="28"/>
          <w:szCs w:val="28"/>
        </w:rPr>
        <w:t>Пыхтеев В.М. – инженер муниципального казенного учреждения «Управление по строительству, ЖКХ и содержанию дорог администрации Уинского муниципального района», секретарь комиссии</w:t>
      </w:r>
      <w:r>
        <w:rPr>
          <w:szCs w:val="28"/>
        </w:rPr>
        <w:t>.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Нецветаева Т.М. – заместитель председателя комитета по управлению имуществом администрации Уинского муниципального района;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Гурин С.В. – консультант комитета по управлению имуществом администрации Уинского муниципального района;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А.С. – главный специалист  комитета по управлению имуществом администрации Уинского муниципального района;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Чистякова Н.И. – главный специалист  комитета по управлению имуществом администрации Уинского муниципального района;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Матынова</w:t>
      </w:r>
      <w:proofErr w:type="spellEnd"/>
      <w:r>
        <w:rPr>
          <w:sz w:val="28"/>
          <w:szCs w:val="28"/>
        </w:rPr>
        <w:t xml:space="preserve"> Ю.А. – глава Уинского сельского поселения (по согласованию);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 Н.В. – глава </w:t>
      </w:r>
      <w:proofErr w:type="spellStart"/>
      <w:r>
        <w:rPr>
          <w:sz w:val="28"/>
          <w:szCs w:val="28"/>
        </w:rPr>
        <w:t>Аспинского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согласованию);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Халимов</w:t>
      </w:r>
      <w:proofErr w:type="spellEnd"/>
      <w:r>
        <w:rPr>
          <w:sz w:val="28"/>
          <w:szCs w:val="28"/>
        </w:rPr>
        <w:t xml:space="preserve"> М.А. -– глава </w:t>
      </w:r>
      <w:proofErr w:type="spellStart"/>
      <w:r>
        <w:rPr>
          <w:sz w:val="28"/>
          <w:szCs w:val="28"/>
        </w:rPr>
        <w:t>Нижнесыповского</w:t>
      </w:r>
      <w:proofErr w:type="spellEnd"/>
      <w:r>
        <w:rPr>
          <w:sz w:val="28"/>
          <w:szCs w:val="28"/>
        </w:rPr>
        <w:t xml:space="preserve"> сельского поселения (по согласованию); 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Зарыев</w:t>
      </w:r>
      <w:proofErr w:type="spellEnd"/>
      <w:r>
        <w:rPr>
          <w:sz w:val="28"/>
          <w:szCs w:val="28"/>
        </w:rPr>
        <w:t xml:space="preserve"> Д.Х. – глава </w:t>
      </w:r>
      <w:proofErr w:type="spellStart"/>
      <w:r>
        <w:rPr>
          <w:sz w:val="28"/>
          <w:szCs w:val="28"/>
        </w:rPr>
        <w:t>Чайкинского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Чернобровина</w:t>
      </w:r>
      <w:proofErr w:type="spellEnd"/>
      <w:r>
        <w:rPr>
          <w:sz w:val="28"/>
          <w:szCs w:val="28"/>
        </w:rPr>
        <w:t xml:space="preserve"> В.П. – глава </w:t>
      </w:r>
      <w:proofErr w:type="spellStart"/>
      <w:r>
        <w:rPr>
          <w:sz w:val="28"/>
          <w:szCs w:val="28"/>
        </w:rPr>
        <w:t>Судинского</w:t>
      </w:r>
      <w:proofErr w:type="spellEnd"/>
      <w:r>
        <w:rPr>
          <w:sz w:val="28"/>
          <w:szCs w:val="28"/>
        </w:rPr>
        <w:t xml:space="preserve"> сельского поселения (по согласованию).</w:t>
      </w:r>
    </w:p>
    <w:p w:rsidR="0069013A" w:rsidRDefault="0069013A" w:rsidP="0069013A">
      <w:pPr>
        <w:ind w:left="360"/>
        <w:jc w:val="both"/>
        <w:rPr>
          <w:sz w:val="28"/>
          <w:szCs w:val="28"/>
        </w:rPr>
      </w:pPr>
    </w:p>
    <w:p w:rsidR="0069013A" w:rsidRDefault="0069013A" w:rsidP="0069013A">
      <w:pPr>
        <w:ind w:left="360"/>
        <w:jc w:val="both"/>
        <w:rPr>
          <w:sz w:val="28"/>
          <w:szCs w:val="28"/>
        </w:rPr>
      </w:pPr>
    </w:p>
    <w:p w:rsidR="0069013A" w:rsidRDefault="0069013A" w:rsidP="004B3410">
      <w:pPr>
        <w:jc w:val="both"/>
        <w:rPr>
          <w:sz w:val="28"/>
          <w:szCs w:val="28"/>
        </w:rPr>
      </w:pPr>
    </w:p>
    <w:sectPr w:rsidR="0069013A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861" w:rsidRDefault="00314861">
      <w:r>
        <w:separator/>
      </w:r>
    </w:p>
  </w:endnote>
  <w:endnote w:type="continuationSeparator" w:id="1">
    <w:p w:rsidR="00314861" w:rsidRDefault="00314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861" w:rsidRDefault="00314861">
      <w:r>
        <w:separator/>
      </w:r>
    </w:p>
  </w:footnote>
  <w:footnote w:type="continuationSeparator" w:id="1">
    <w:p w:rsidR="00314861" w:rsidRDefault="003148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848C5D40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B420B41C" w:tentative="1">
      <w:start w:val="1"/>
      <w:numFmt w:val="lowerLetter"/>
      <w:lvlText w:val="%2."/>
      <w:lvlJc w:val="left"/>
      <w:pPr>
        <w:ind w:left="1830" w:hanging="360"/>
      </w:pPr>
    </w:lvl>
    <w:lvl w:ilvl="2" w:tplc="1F3C9A3A" w:tentative="1">
      <w:start w:val="1"/>
      <w:numFmt w:val="lowerRoman"/>
      <w:lvlText w:val="%3."/>
      <w:lvlJc w:val="right"/>
      <w:pPr>
        <w:ind w:left="2550" w:hanging="180"/>
      </w:pPr>
    </w:lvl>
    <w:lvl w:ilvl="3" w:tplc="370E9126" w:tentative="1">
      <w:start w:val="1"/>
      <w:numFmt w:val="decimal"/>
      <w:lvlText w:val="%4."/>
      <w:lvlJc w:val="left"/>
      <w:pPr>
        <w:ind w:left="3270" w:hanging="360"/>
      </w:pPr>
    </w:lvl>
    <w:lvl w:ilvl="4" w:tplc="F352322C" w:tentative="1">
      <w:start w:val="1"/>
      <w:numFmt w:val="lowerLetter"/>
      <w:lvlText w:val="%5."/>
      <w:lvlJc w:val="left"/>
      <w:pPr>
        <w:ind w:left="3990" w:hanging="360"/>
      </w:pPr>
    </w:lvl>
    <w:lvl w:ilvl="5" w:tplc="3528AEE2" w:tentative="1">
      <w:start w:val="1"/>
      <w:numFmt w:val="lowerRoman"/>
      <w:lvlText w:val="%6."/>
      <w:lvlJc w:val="right"/>
      <w:pPr>
        <w:ind w:left="4710" w:hanging="180"/>
      </w:pPr>
    </w:lvl>
    <w:lvl w:ilvl="6" w:tplc="A7C24354" w:tentative="1">
      <w:start w:val="1"/>
      <w:numFmt w:val="decimal"/>
      <w:lvlText w:val="%7."/>
      <w:lvlJc w:val="left"/>
      <w:pPr>
        <w:ind w:left="5430" w:hanging="360"/>
      </w:pPr>
    </w:lvl>
    <w:lvl w:ilvl="7" w:tplc="5F1053E0" w:tentative="1">
      <w:start w:val="1"/>
      <w:numFmt w:val="lowerLetter"/>
      <w:lvlText w:val="%8."/>
      <w:lvlJc w:val="left"/>
      <w:pPr>
        <w:ind w:left="6150" w:hanging="360"/>
      </w:pPr>
    </w:lvl>
    <w:lvl w:ilvl="8" w:tplc="2D9E7980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3A934FCF"/>
    <w:multiLevelType w:val="hybridMultilevel"/>
    <w:tmpl w:val="B6824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32769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52FC7"/>
    <w:rsid w:val="000729EE"/>
    <w:rsid w:val="000862DA"/>
    <w:rsid w:val="000A027E"/>
    <w:rsid w:val="000A35F6"/>
    <w:rsid w:val="001C1F08"/>
    <w:rsid w:val="001D02CD"/>
    <w:rsid w:val="001F0372"/>
    <w:rsid w:val="0028428B"/>
    <w:rsid w:val="00284971"/>
    <w:rsid w:val="002C37BB"/>
    <w:rsid w:val="00314861"/>
    <w:rsid w:val="003269C8"/>
    <w:rsid w:val="003716EF"/>
    <w:rsid w:val="00381C96"/>
    <w:rsid w:val="004337AD"/>
    <w:rsid w:val="00470FB3"/>
    <w:rsid w:val="00482A25"/>
    <w:rsid w:val="004918F0"/>
    <w:rsid w:val="00494E94"/>
    <w:rsid w:val="00497279"/>
    <w:rsid w:val="004B3410"/>
    <w:rsid w:val="004D5451"/>
    <w:rsid w:val="00502D23"/>
    <w:rsid w:val="00502F9B"/>
    <w:rsid w:val="005B6D15"/>
    <w:rsid w:val="005B7C2C"/>
    <w:rsid w:val="005E743D"/>
    <w:rsid w:val="005F13A5"/>
    <w:rsid w:val="006155F3"/>
    <w:rsid w:val="00637B08"/>
    <w:rsid w:val="0069013A"/>
    <w:rsid w:val="00723640"/>
    <w:rsid w:val="00734990"/>
    <w:rsid w:val="00774F04"/>
    <w:rsid w:val="0078616F"/>
    <w:rsid w:val="007E065E"/>
    <w:rsid w:val="00804DF3"/>
    <w:rsid w:val="008130E4"/>
    <w:rsid w:val="00817ACA"/>
    <w:rsid w:val="0085177D"/>
    <w:rsid w:val="008D16CB"/>
    <w:rsid w:val="00902648"/>
    <w:rsid w:val="009169CE"/>
    <w:rsid w:val="00A105C3"/>
    <w:rsid w:val="00A7403E"/>
    <w:rsid w:val="00B1278C"/>
    <w:rsid w:val="00B201B3"/>
    <w:rsid w:val="00B35C2F"/>
    <w:rsid w:val="00BB6EA3"/>
    <w:rsid w:val="00BD6255"/>
    <w:rsid w:val="00C80448"/>
    <w:rsid w:val="00CE666B"/>
    <w:rsid w:val="00D31026"/>
    <w:rsid w:val="00DF5721"/>
    <w:rsid w:val="00E55D54"/>
    <w:rsid w:val="00EB54EA"/>
    <w:rsid w:val="00F95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caption"/>
    <w:basedOn w:val="a"/>
    <w:next w:val="a"/>
    <w:qFormat/>
    <w:rsid w:val="000729EE"/>
    <w:pPr>
      <w:spacing w:before="480" w:line="240" w:lineRule="exact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1064</Words>
  <Characters>8332</Characters>
  <Application>Microsoft Office Word</Application>
  <DocSecurity>0</DocSecurity>
  <Lines>69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2019-07-19T09:08:00Z</cp:lastPrinted>
  <dcterms:created xsi:type="dcterms:W3CDTF">2019-07-23T07:13:00Z</dcterms:created>
  <dcterms:modified xsi:type="dcterms:W3CDTF">2019-07-23T07:13:00Z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