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00FE6" w:rsidRDefault="0066143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.75pt;width:209.45pt;height:78.4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357E00" w:rsidP="00344940">
                  <w:pPr>
                    <w:pStyle w:val="a3"/>
                  </w:pPr>
                  <w:r>
                    <w:t>Об утверждении состава межведомственной санитарно-противоэпидемиологической комиссии при администрации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FE6">
        <w:t xml:space="preserve">                                                                      </w:t>
      </w:r>
      <w:r w:rsidR="00B00FE6" w:rsidRPr="00B00FE6">
        <w:rPr>
          <w:b/>
        </w:rPr>
        <w:t>30.03.2020       № 259-01-03-78</w:t>
      </w:r>
    </w:p>
    <w:p w:rsidR="00344940" w:rsidRPr="00B00FE6" w:rsidRDefault="00344940" w:rsidP="009169CE">
      <w:pPr>
        <w:pStyle w:val="a4"/>
        <w:rPr>
          <w:b/>
        </w:rPr>
      </w:pPr>
    </w:p>
    <w:p w:rsidR="00344940" w:rsidRDefault="00357E00" w:rsidP="009169CE">
      <w:pPr>
        <w:pStyle w:val="a4"/>
      </w:pPr>
      <w:r>
        <w:t>Руководствуясь Федеральным законом Российской Федерации от 30.03.1999 № 52-ФЗ «О санитарно-эпидемиологическом благополучии населения», Уставом Уинского муниципального округа Пермского края, в целях организации взаимодействия и обеспечения координации деятельности органов местного самоуправления Уинского муниципального округа, предприятий, учреждений и организаций, независимо от их ведомственной принадлежности и организационно-правовой формы, в решении задач, направленных на предупреждение (профилактику) массовых инфекционных и неинфекционных заболеваний населения и обеспечение санитарно-эпидемиологического благополучия на территории Уинского муниципального округа, администрация Уинского муниципального округа Пермского края</w:t>
      </w:r>
    </w:p>
    <w:p w:rsidR="00357E00" w:rsidRDefault="000A28C8" w:rsidP="009169CE">
      <w:pPr>
        <w:pStyle w:val="a4"/>
      </w:pPr>
      <w:r>
        <w:t>ПОСТАНОВЛЯЕТ:</w:t>
      </w:r>
    </w:p>
    <w:p w:rsidR="000A28C8" w:rsidRDefault="000A28C8" w:rsidP="009169CE">
      <w:pPr>
        <w:pStyle w:val="a4"/>
      </w:pPr>
      <w:r>
        <w:t>1. Утвердить состав межведомственной санитарно-противоэпидемиологической комиссии при администрации Уинского муниципального округа согласно приложению.</w:t>
      </w:r>
    </w:p>
    <w:p w:rsidR="000A28C8" w:rsidRDefault="000A28C8" w:rsidP="009169CE">
      <w:pPr>
        <w:pStyle w:val="a4"/>
      </w:pPr>
      <w:r>
        <w:t>2. Считать утратившим силу постановление администрации Уинского муниципального района от 28.05.2013 № 308-01-01-03 «Об утверждении состава межведомственной санитарно-противоэпидемиологической комиссии при администрации Уинского муниципального района».</w:t>
      </w:r>
    </w:p>
    <w:p w:rsidR="000A28C8" w:rsidRDefault="000A28C8" w:rsidP="009169CE">
      <w:pPr>
        <w:pStyle w:val="a4"/>
      </w:pPr>
      <w:r>
        <w:t xml:space="preserve">3. Настоящее постановление </w:t>
      </w:r>
      <w:proofErr w:type="gramStart"/>
      <w:r>
        <w:t>вступает в законную силу с момента подписания и подлежит</w:t>
      </w:r>
      <w:proofErr w:type="gramEnd"/>
      <w:r>
        <w:t xml:space="preserve"> размещению на сайте Уинского муниципального округа в сети «Интернет».</w:t>
      </w:r>
    </w:p>
    <w:p w:rsidR="000A28C8" w:rsidRDefault="000A28C8" w:rsidP="009169CE">
      <w:pPr>
        <w:pStyle w:val="a4"/>
      </w:pPr>
      <w:r>
        <w:lastRenderedPageBreak/>
        <w:t xml:space="preserve">4. Контроль над исполнением настоящего постановления возложить на заместителя главы администрации Уинского муниципального округа </w:t>
      </w:r>
      <w:proofErr w:type="spellStart"/>
      <w:r>
        <w:t>Киприянову</w:t>
      </w:r>
      <w:proofErr w:type="spellEnd"/>
      <w:r>
        <w:t xml:space="preserve"> М.М.</w:t>
      </w:r>
    </w:p>
    <w:p w:rsidR="000A28C8" w:rsidRDefault="000A28C8" w:rsidP="000A28C8">
      <w:pPr>
        <w:pStyle w:val="a4"/>
        <w:ind w:firstLine="0"/>
      </w:pPr>
    </w:p>
    <w:p w:rsidR="000A28C8" w:rsidRDefault="000A28C8" w:rsidP="000A28C8">
      <w:pPr>
        <w:pStyle w:val="a4"/>
        <w:ind w:firstLine="0"/>
      </w:pPr>
    </w:p>
    <w:p w:rsidR="000A28C8" w:rsidRDefault="000A28C8" w:rsidP="000A28C8">
      <w:pPr>
        <w:pStyle w:val="a4"/>
        <w:spacing w:line="240" w:lineRule="auto"/>
        <w:ind w:firstLine="0"/>
      </w:pPr>
      <w:r>
        <w:t>Глава муниципального округа</w:t>
      </w:r>
    </w:p>
    <w:p w:rsidR="000A28C8" w:rsidRDefault="000A28C8" w:rsidP="000A28C8">
      <w:pPr>
        <w:pStyle w:val="a4"/>
        <w:spacing w:line="240" w:lineRule="auto"/>
        <w:ind w:firstLine="0"/>
      </w:pPr>
      <w:r>
        <w:t>- глава администрации Уинского</w:t>
      </w:r>
    </w:p>
    <w:p w:rsidR="000A28C8" w:rsidRDefault="000A28C8" w:rsidP="000A28C8">
      <w:pPr>
        <w:pStyle w:val="a4"/>
        <w:spacing w:line="240" w:lineRule="auto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0A28C8" w:rsidRDefault="000A28C8" w:rsidP="000A28C8">
      <w:pPr>
        <w:pStyle w:val="a4"/>
        <w:ind w:firstLine="0"/>
        <w:sectPr w:rsidR="000A28C8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A28C8" w:rsidRPr="00562FA7" w:rsidRDefault="000A28C8" w:rsidP="000A28C8">
      <w:pPr>
        <w:pStyle w:val="ad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62FA7">
        <w:rPr>
          <w:sz w:val="28"/>
          <w:szCs w:val="28"/>
        </w:rPr>
        <w:t xml:space="preserve"> </w:t>
      </w:r>
    </w:p>
    <w:p w:rsidR="000A28C8" w:rsidRDefault="000A28C8" w:rsidP="000A28C8">
      <w:pPr>
        <w:pStyle w:val="ad"/>
        <w:spacing w:before="0" w:beforeAutospacing="0" w:after="0" w:afterAutospacing="0"/>
        <w:ind w:left="6372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</w:t>
      </w:r>
    </w:p>
    <w:p w:rsidR="000A28C8" w:rsidRPr="00562FA7" w:rsidRDefault="000A28C8" w:rsidP="000A28C8">
      <w:pPr>
        <w:pStyle w:val="ad"/>
        <w:spacing w:before="0" w:beforeAutospacing="0" w:after="0" w:afterAutospacing="0"/>
        <w:ind w:left="6372"/>
        <w:rPr>
          <w:sz w:val="28"/>
          <w:szCs w:val="28"/>
        </w:rPr>
      </w:pPr>
      <w:r w:rsidRPr="00562FA7">
        <w:rPr>
          <w:sz w:val="28"/>
          <w:szCs w:val="28"/>
        </w:rPr>
        <w:t xml:space="preserve">администрации Уинского муниципального округа </w:t>
      </w:r>
    </w:p>
    <w:p w:rsidR="000A28C8" w:rsidRPr="004D1EAE" w:rsidRDefault="000A28C8" w:rsidP="000A28C8">
      <w:pPr>
        <w:pStyle w:val="ad"/>
        <w:shd w:val="clear" w:color="auto" w:fill="FFFFFF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62FA7">
        <w:rPr>
          <w:sz w:val="28"/>
          <w:szCs w:val="28"/>
        </w:rPr>
        <w:t>№</w:t>
      </w:r>
    </w:p>
    <w:p w:rsidR="000A28C8" w:rsidRDefault="000A28C8" w:rsidP="000A28C8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0A28C8" w:rsidRPr="00C835F1" w:rsidRDefault="000A28C8" w:rsidP="000A28C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C835F1">
        <w:rPr>
          <w:b/>
          <w:szCs w:val="28"/>
        </w:rPr>
        <w:t>СОСТАВ</w:t>
      </w:r>
    </w:p>
    <w:p w:rsidR="000A28C8" w:rsidRPr="000A28C8" w:rsidRDefault="000A28C8" w:rsidP="000A28C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0A28C8">
        <w:rPr>
          <w:b/>
        </w:rPr>
        <w:t xml:space="preserve">межведомственной санитарно-противоэпидемиологической комиссии при администрации </w:t>
      </w:r>
      <w:r w:rsidRPr="000A28C8">
        <w:rPr>
          <w:b/>
          <w:szCs w:val="28"/>
        </w:rPr>
        <w:t>Уинского муниципального округа</w:t>
      </w:r>
    </w:p>
    <w:p w:rsidR="000A28C8" w:rsidRPr="004D1EAE" w:rsidRDefault="000A28C8" w:rsidP="000A28C8">
      <w:pPr>
        <w:pStyle w:val="a4"/>
        <w:spacing w:line="240" w:lineRule="auto"/>
        <w:ind w:firstLine="0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520"/>
      </w:tblGrid>
      <w:tr w:rsidR="000A28C8" w:rsidTr="00ED3B30">
        <w:tc>
          <w:tcPr>
            <w:tcW w:w="3227" w:type="dxa"/>
          </w:tcPr>
          <w:p w:rsidR="000A28C8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A28C8" w:rsidRPr="00A6092C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Михайловна</w:t>
            </w:r>
          </w:p>
        </w:tc>
        <w:tc>
          <w:tcPr>
            <w:tcW w:w="6520" w:type="dxa"/>
          </w:tcPr>
          <w:p w:rsidR="000A28C8" w:rsidRPr="00A6092C" w:rsidRDefault="000A28C8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заместитель главы администрации Уинского муниципального округа по социальным вопросам,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комиссии;</w:t>
            </w:r>
          </w:p>
        </w:tc>
      </w:tr>
      <w:tr w:rsidR="000A28C8" w:rsidTr="00ED3B30">
        <w:tc>
          <w:tcPr>
            <w:tcW w:w="3227" w:type="dxa"/>
          </w:tcPr>
          <w:p w:rsidR="000A28C8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Романов  </w:t>
            </w:r>
          </w:p>
          <w:p w:rsidR="000A28C8" w:rsidRPr="00A6092C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Дмитриевич</w:t>
            </w:r>
          </w:p>
        </w:tc>
        <w:tc>
          <w:tcPr>
            <w:tcW w:w="6520" w:type="dxa"/>
          </w:tcPr>
          <w:p w:rsidR="000A28C8" w:rsidRPr="00A6092C" w:rsidRDefault="000A28C8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главный врач ГБУЗ ПК «Уинская центральная районная больница»,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меститель председателя комиссии (по согласованию);</w:t>
            </w:r>
          </w:p>
        </w:tc>
      </w:tr>
      <w:tr w:rsidR="000A28C8" w:rsidTr="00ED3B30">
        <w:tc>
          <w:tcPr>
            <w:tcW w:w="3227" w:type="dxa"/>
          </w:tcPr>
          <w:p w:rsidR="000A28C8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A28C8" w:rsidRPr="00A6092C" w:rsidRDefault="000A28C8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Раушатовна</w:t>
            </w:r>
            <w:proofErr w:type="spellEnd"/>
          </w:p>
        </w:tc>
        <w:tc>
          <w:tcPr>
            <w:tcW w:w="6520" w:type="dxa"/>
          </w:tcPr>
          <w:p w:rsidR="000A28C8" w:rsidRPr="00A6092C" w:rsidRDefault="000A28C8" w:rsidP="00ED3B30">
            <w:pPr>
              <w:pStyle w:val="Preformatted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ущий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 отдела делопроизводства и муниципальной службы администрации Уинского муниципального округа,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0A28C8" w:rsidTr="00ED3B30">
        <w:tc>
          <w:tcPr>
            <w:tcW w:w="3227" w:type="dxa"/>
          </w:tcPr>
          <w:p w:rsidR="000A28C8" w:rsidRPr="009A2BE8" w:rsidRDefault="000A28C8" w:rsidP="00EC49EF">
            <w:pPr>
              <w:pStyle w:val="a4"/>
              <w:spacing w:line="240" w:lineRule="auto"/>
              <w:ind w:firstLine="0"/>
              <w:rPr>
                <w:b/>
              </w:rPr>
            </w:pPr>
            <w:r w:rsidRPr="009A2BE8">
              <w:rPr>
                <w:b/>
              </w:rPr>
              <w:t>Члены комиссии:</w:t>
            </w:r>
          </w:p>
        </w:tc>
        <w:tc>
          <w:tcPr>
            <w:tcW w:w="6520" w:type="dxa"/>
          </w:tcPr>
          <w:p w:rsidR="000A28C8" w:rsidRDefault="000A28C8" w:rsidP="00ED3B30">
            <w:pPr>
              <w:pStyle w:val="a4"/>
              <w:spacing w:line="240" w:lineRule="auto"/>
              <w:ind w:firstLine="0"/>
              <w:jc w:val="left"/>
            </w:pP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Равильевич</w:t>
            </w:r>
            <w:proofErr w:type="spellEnd"/>
          </w:p>
        </w:tc>
        <w:tc>
          <w:tcPr>
            <w:tcW w:w="6520" w:type="dxa"/>
          </w:tcPr>
          <w:p w:rsidR="00ED3B30" w:rsidRPr="007E5E6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E5E60">
              <w:rPr>
                <w:sz w:val="28"/>
                <w:szCs w:val="28"/>
                <w:lang w:val="ru-RU"/>
              </w:rPr>
              <w:t xml:space="preserve">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Чайкинского</w:t>
            </w:r>
            <w:proofErr w:type="spellEnd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Андриив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Ярославович</w:t>
            </w:r>
          </w:p>
        </w:tc>
        <w:tc>
          <w:tcPr>
            <w:tcW w:w="6520" w:type="dxa"/>
          </w:tcPr>
          <w:p w:rsidR="00ED3B30" w:rsidRPr="00ED3B3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Южного территориального отдела Управления Федеральной службы по надзору в сфере защиты прав потребителей и благополучия человека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Людмила Михайловна</w:t>
            </w:r>
          </w:p>
        </w:tc>
        <w:tc>
          <w:tcPr>
            <w:tcW w:w="6520" w:type="dxa"/>
          </w:tcPr>
          <w:p w:rsidR="00ED3B30" w:rsidRPr="00ED3B3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управления по экономике и сельскому хозяйству администрации округа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</w:t>
            </w:r>
          </w:p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Станислав Витальевич</w:t>
            </w:r>
          </w:p>
        </w:tc>
        <w:tc>
          <w:tcPr>
            <w:tcW w:w="6520" w:type="dxa"/>
          </w:tcPr>
          <w:p w:rsidR="00ED3B30" w:rsidRPr="00ED3B30" w:rsidRDefault="00ED3B30" w:rsidP="00F23FE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D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3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аместитель начальника ГБУВК «</w:t>
            </w:r>
            <w:proofErr w:type="spellStart"/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Чернушинская</w:t>
            </w:r>
            <w:proofErr w:type="spellEnd"/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станция по борьбе с болезнями животных»</w:t>
            </w:r>
            <w:r w:rsidR="00F23FE7" w:rsidRPr="00F23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23FE7" w:rsidRPr="00F23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3F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Людмила Леонидовна</w:t>
            </w:r>
          </w:p>
        </w:tc>
        <w:tc>
          <w:tcPr>
            <w:tcW w:w="6520" w:type="dxa"/>
          </w:tcPr>
          <w:p w:rsidR="00ED3B30" w:rsidRPr="007E5E6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отдела по </w:t>
            </w:r>
            <w:proofErr w:type="spellStart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Уинскому</w:t>
            </w:r>
            <w:proofErr w:type="spellEnd"/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МТУ №4 Министерства социального развития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Игошев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Васильевич</w:t>
            </w:r>
          </w:p>
        </w:tc>
        <w:tc>
          <w:tcPr>
            <w:tcW w:w="6520" w:type="dxa"/>
          </w:tcPr>
          <w:p w:rsidR="00ED3B30" w:rsidRPr="007E5E60" w:rsidRDefault="00ED3B30" w:rsidP="000C21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управления по экономике и сельскому хозяйству</w:t>
            </w:r>
            <w:r w:rsidR="000C2115"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Уинского муниципального округа</w:t>
            </w:r>
            <w:r w:rsid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Копытова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Наталья Николаевна</w:t>
            </w:r>
          </w:p>
        </w:tc>
        <w:tc>
          <w:tcPr>
            <w:tcW w:w="6520" w:type="dxa"/>
          </w:tcPr>
          <w:p w:rsidR="00ED3B30" w:rsidRPr="007E5E6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Надежда Ивановна</w:t>
            </w:r>
          </w:p>
        </w:tc>
        <w:tc>
          <w:tcPr>
            <w:tcW w:w="6520" w:type="dxa"/>
          </w:tcPr>
          <w:p w:rsidR="00ED3B30" w:rsidRPr="007E5E60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начальник управления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Матынова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20" w:type="dxa"/>
          </w:tcPr>
          <w:p w:rsidR="00ED3B30" w:rsidRPr="00A6092C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администрации Уинского </w:t>
            </w:r>
            <w:r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ED3B30" w:rsidTr="00ED3B30">
        <w:tc>
          <w:tcPr>
            <w:tcW w:w="3227" w:type="dxa"/>
          </w:tcPr>
          <w:p w:rsidR="00ED3B30" w:rsidRDefault="000C2115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Смирнова </w:t>
            </w:r>
          </w:p>
          <w:p w:rsidR="000C2115" w:rsidRPr="00A6092C" w:rsidRDefault="000C2115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Лариса Михайловна</w:t>
            </w:r>
          </w:p>
        </w:tc>
        <w:tc>
          <w:tcPr>
            <w:tcW w:w="6520" w:type="dxa"/>
          </w:tcPr>
          <w:p w:rsidR="00ED3B30" w:rsidRPr="00A6092C" w:rsidRDefault="00ED3B30" w:rsidP="000C2115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по делам ГО, ЧС и мобилизационной работе </w:t>
            </w:r>
            <w:r w:rsidR="000C2115" w:rsidRPr="00A60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 w:rsid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Ахметович</w:t>
            </w:r>
            <w:proofErr w:type="spellEnd"/>
          </w:p>
        </w:tc>
        <w:tc>
          <w:tcPr>
            <w:tcW w:w="6520" w:type="dxa"/>
          </w:tcPr>
          <w:p w:rsidR="00ED3B30" w:rsidRPr="00A608BC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Нижнесыповского</w:t>
            </w:r>
            <w:proofErr w:type="spellEnd"/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Уинского муниципального округа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0C2115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Харлин</w:t>
            </w:r>
            <w:proofErr w:type="spellEnd"/>
          </w:p>
          <w:p w:rsidR="000C2115" w:rsidRPr="00A6092C" w:rsidRDefault="000C2115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Сергеевич</w:t>
            </w:r>
          </w:p>
        </w:tc>
        <w:tc>
          <w:tcPr>
            <w:tcW w:w="6520" w:type="dxa"/>
          </w:tcPr>
          <w:p w:rsidR="00ED3B30" w:rsidRPr="000C2115" w:rsidRDefault="000C2115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редактор газеты «Родник -1» </w:t>
            </w:r>
            <w:r w:rsidR="00ED3B30" w:rsidRPr="000C21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Викторович</w:t>
            </w:r>
          </w:p>
        </w:tc>
        <w:tc>
          <w:tcPr>
            <w:tcW w:w="6520" w:type="dxa"/>
          </w:tcPr>
          <w:p w:rsidR="00ED3B30" w:rsidRPr="00A608BC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согласованию);</w:t>
            </w:r>
          </w:p>
        </w:tc>
      </w:tr>
      <w:tr w:rsidR="00ED3B30" w:rsidTr="00ED3B30">
        <w:tc>
          <w:tcPr>
            <w:tcW w:w="3227" w:type="dxa"/>
          </w:tcPr>
          <w:p w:rsidR="00ED3B30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3B30" w:rsidRPr="00A6092C" w:rsidRDefault="00ED3B30" w:rsidP="00EC49E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Вера Павловна</w:t>
            </w:r>
          </w:p>
        </w:tc>
        <w:tc>
          <w:tcPr>
            <w:tcW w:w="6520" w:type="dxa"/>
          </w:tcPr>
          <w:p w:rsidR="00ED3B30" w:rsidRPr="00A608BC" w:rsidRDefault="00ED3B30" w:rsidP="00ED3B3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Судинского территориального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A60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0C2115" w:rsidTr="00ED3B30">
        <w:tc>
          <w:tcPr>
            <w:tcW w:w="3227" w:type="dxa"/>
          </w:tcPr>
          <w:p w:rsidR="000C2115" w:rsidRDefault="000C2115" w:rsidP="000C2115">
            <w:pPr>
              <w:pStyle w:val="a4"/>
              <w:spacing w:line="240" w:lineRule="auto"/>
              <w:ind w:firstLine="0"/>
              <w:jc w:val="left"/>
            </w:pPr>
            <w:r>
              <w:t xml:space="preserve">Шарейко </w:t>
            </w:r>
          </w:p>
          <w:p w:rsidR="000C2115" w:rsidRDefault="000C2115" w:rsidP="000C2115">
            <w:pPr>
              <w:pStyle w:val="a4"/>
              <w:spacing w:line="240" w:lineRule="auto"/>
              <w:ind w:firstLine="0"/>
              <w:jc w:val="left"/>
            </w:pPr>
            <w:r>
              <w:t>Надежда Ивановна</w:t>
            </w:r>
          </w:p>
        </w:tc>
        <w:tc>
          <w:tcPr>
            <w:tcW w:w="6520" w:type="dxa"/>
          </w:tcPr>
          <w:p w:rsidR="000C2115" w:rsidRPr="000C2115" w:rsidRDefault="000C2115" w:rsidP="000C2115">
            <w:pPr>
              <w:pStyle w:val="a4"/>
              <w:spacing w:line="240" w:lineRule="auto"/>
              <w:ind w:firstLine="0"/>
              <w:jc w:val="left"/>
            </w:pPr>
            <w:r>
              <w:t>- помощник врача-эпидемиолога ГБУЗ ПК «Уинская центральная районная больница» (по согласованию);</w:t>
            </w:r>
          </w:p>
        </w:tc>
      </w:tr>
      <w:tr w:rsidR="000C2115" w:rsidTr="00ED3B30">
        <w:tc>
          <w:tcPr>
            <w:tcW w:w="3227" w:type="dxa"/>
          </w:tcPr>
          <w:p w:rsidR="000026A2" w:rsidRDefault="000026A2" w:rsidP="000C2115">
            <w:pPr>
              <w:pStyle w:val="a4"/>
              <w:spacing w:line="240" w:lineRule="auto"/>
              <w:ind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0026A2">
              <w:rPr>
                <w:color w:val="000000"/>
                <w:szCs w:val="28"/>
                <w:shd w:val="clear" w:color="auto" w:fill="FFFFFF"/>
              </w:rPr>
              <w:t xml:space="preserve">Юшкова </w:t>
            </w:r>
          </w:p>
          <w:p w:rsidR="000C2115" w:rsidRPr="000026A2" w:rsidRDefault="000026A2" w:rsidP="000C2115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0026A2">
              <w:rPr>
                <w:color w:val="000000"/>
                <w:szCs w:val="28"/>
                <w:shd w:val="clear" w:color="auto" w:fill="FFFFFF"/>
              </w:rPr>
              <w:t>Галина Семеновна</w:t>
            </w:r>
          </w:p>
        </w:tc>
        <w:tc>
          <w:tcPr>
            <w:tcW w:w="6520" w:type="dxa"/>
          </w:tcPr>
          <w:p w:rsidR="000C2115" w:rsidRPr="000026A2" w:rsidRDefault="000C2115" w:rsidP="000C2115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0026A2">
              <w:rPr>
                <w:szCs w:val="28"/>
              </w:rPr>
              <w:t xml:space="preserve">- </w:t>
            </w:r>
            <w:r w:rsidR="000026A2">
              <w:rPr>
                <w:color w:val="000000"/>
                <w:szCs w:val="28"/>
                <w:shd w:val="clear" w:color="auto" w:fill="FFFFFF"/>
              </w:rPr>
              <w:t>директор м</w:t>
            </w:r>
            <w:r w:rsidR="000026A2" w:rsidRPr="000026A2">
              <w:rPr>
                <w:color w:val="000000"/>
                <w:szCs w:val="28"/>
                <w:shd w:val="clear" w:color="auto" w:fill="FFFFFF"/>
              </w:rPr>
              <w:t>униципального унитарного предприятия «Уинская Центральная районная аптека №</w:t>
            </w:r>
            <w:r w:rsidR="000026A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0026A2" w:rsidRPr="000026A2">
              <w:rPr>
                <w:color w:val="000000"/>
                <w:szCs w:val="28"/>
                <w:shd w:val="clear" w:color="auto" w:fill="FFFFFF"/>
              </w:rPr>
              <w:t xml:space="preserve">66» </w:t>
            </w:r>
            <w:r w:rsidRPr="000026A2">
              <w:rPr>
                <w:szCs w:val="28"/>
              </w:rPr>
              <w:t>(по согласованию).</w:t>
            </w:r>
          </w:p>
        </w:tc>
      </w:tr>
    </w:tbl>
    <w:p w:rsidR="000A28C8" w:rsidRPr="004D1EAE" w:rsidRDefault="000A28C8" w:rsidP="000A28C8">
      <w:pPr>
        <w:pStyle w:val="a4"/>
        <w:spacing w:line="240" w:lineRule="auto"/>
        <w:ind w:firstLine="0"/>
      </w:pPr>
    </w:p>
    <w:p w:rsidR="000A28C8" w:rsidRDefault="00661431" w:rsidP="000A28C8">
      <w:r>
        <w:rPr>
          <w:noProof/>
        </w:rPr>
        <w:pict>
          <v:shape id="_x0000_s1029" type="#_x0000_t202" style="position:absolute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A28C8" w:rsidRPr="009169CE" w:rsidRDefault="000A28C8" w:rsidP="000A28C8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A28C8" w:rsidRPr="00357E00" w:rsidRDefault="000A28C8" w:rsidP="000A28C8">
      <w:pPr>
        <w:pStyle w:val="a4"/>
        <w:ind w:firstLine="0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66143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D3" w:rsidRDefault="00B333D3">
      <w:r>
        <w:separator/>
      </w:r>
    </w:p>
  </w:endnote>
  <w:endnote w:type="continuationSeparator" w:id="1">
    <w:p w:rsidR="00B333D3" w:rsidRDefault="00B3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D3" w:rsidRDefault="00B333D3">
      <w:r>
        <w:separator/>
      </w:r>
    </w:p>
  </w:footnote>
  <w:footnote w:type="continuationSeparator" w:id="1">
    <w:p w:rsidR="00B333D3" w:rsidRDefault="00B3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A2"/>
    <w:rsid w:val="00020472"/>
    <w:rsid w:val="000862DA"/>
    <w:rsid w:val="000A28C8"/>
    <w:rsid w:val="000C2115"/>
    <w:rsid w:val="001C6E8A"/>
    <w:rsid w:val="001D02CD"/>
    <w:rsid w:val="002C37BB"/>
    <w:rsid w:val="00344940"/>
    <w:rsid w:val="00357E00"/>
    <w:rsid w:val="00371638"/>
    <w:rsid w:val="0039699D"/>
    <w:rsid w:val="00470FB3"/>
    <w:rsid w:val="00482A25"/>
    <w:rsid w:val="00502F9B"/>
    <w:rsid w:val="00536FED"/>
    <w:rsid w:val="00555287"/>
    <w:rsid w:val="005B7C2C"/>
    <w:rsid w:val="006155F3"/>
    <w:rsid w:val="00637B08"/>
    <w:rsid w:val="00661431"/>
    <w:rsid w:val="0066436B"/>
    <w:rsid w:val="0078616F"/>
    <w:rsid w:val="007E4ADC"/>
    <w:rsid w:val="0081735F"/>
    <w:rsid w:val="00817ACA"/>
    <w:rsid w:val="008B1016"/>
    <w:rsid w:val="008D16CB"/>
    <w:rsid w:val="009169CE"/>
    <w:rsid w:val="009356A8"/>
    <w:rsid w:val="00997F4C"/>
    <w:rsid w:val="00B00FE6"/>
    <w:rsid w:val="00B1278C"/>
    <w:rsid w:val="00B333D3"/>
    <w:rsid w:val="00BB0CD5"/>
    <w:rsid w:val="00BB6EA3"/>
    <w:rsid w:val="00C80448"/>
    <w:rsid w:val="00E55D54"/>
    <w:rsid w:val="00EB54EA"/>
    <w:rsid w:val="00ED3B30"/>
    <w:rsid w:val="00F23FE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0A28C8"/>
    <w:pPr>
      <w:spacing w:before="100" w:beforeAutospacing="1" w:after="100" w:afterAutospacing="1"/>
    </w:pPr>
  </w:style>
  <w:style w:type="table" w:styleId="ae">
    <w:name w:val="Table Grid"/>
    <w:basedOn w:val="a1"/>
    <w:rsid w:val="000A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0A28C8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3945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2020-04-03T09:13:00Z</dcterms:created>
  <dcterms:modified xsi:type="dcterms:W3CDTF">2020-04-03T09:13:00Z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