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234B59" w:rsidP="003850A6">
      <w:pPr>
        <w:tabs>
          <w:tab w:val="left" w:pos="1134"/>
        </w:tabs>
        <w:jc w:val="right"/>
        <w:rPr>
          <w:b/>
          <w:sz w:val="28"/>
          <w:szCs w:val="28"/>
        </w:rPr>
      </w:pPr>
      <w:r w:rsidRPr="003850A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9.75pt;width:213.4pt;height:95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1408B" w:rsidRDefault="0051408B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112AC3" w:rsidRPr="005B6C89" w:rsidRDefault="00234B59" w:rsidP="005B6C89">
                  <w:pPr>
                    <w:pStyle w:val="a3"/>
                  </w:pPr>
                  <w:r>
                    <w:fldChar w:fldCharType="begin"/>
                  </w:r>
                  <w:r w:rsidR="005B6C8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5B6C89">
                    <w:t xml:space="preserve">Об утверждении </w:t>
                  </w:r>
                  <w:r w:rsidR="00AF75A2">
                    <w:t>Порядка установки указателей с наименованиями улиц и номеров домов на территории</w:t>
                  </w:r>
                  <w:r w:rsidR="005B6C89">
                    <w:t xml:space="preserve"> </w:t>
                  </w:r>
                  <w:proofErr w:type="spellStart"/>
                  <w:r w:rsidR="005B6C89">
                    <w:t>Уинского</w:t>
                  </w:r>
                  <w:proofErr w:type="spellEnd"/>
                  <w:r w:rsidR="005B6C89">
                    <w:t xml:space="preserve"> муниципального округа Пермского края 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0A6" w:rsidRPr="003850A6">
        <w:rPr>
          <w:b/>
          <w:sz w:val="28"/>
          <w:szCs w:val="28"/>
        </w:rPr>
        <w:t>08.07.2020             259-01-03-283</w:t>
      </w:r>
      <w:r w:rsidR="00ED214E" w:rsidRPr="003850A6">
        <w:rPr>
          <w:b/>
          <w:sz w:val="28"/>
          <w:szCs w:val="28"/>
        </w:rPr>
        <w:t xml:space="preserve">         </w:t>
      </w:r>
    </w:p>
    <w:p w:rsidR="005B6C89" w:rsidRDefault="005B6C89" w:rsidP="00ED214E">
      <w:pPr>
        <w:tabs>
          <w:tab w:val="left" w:pos="1134"/>
        </w:tabs>
        <w:jc w:val="both"/>
        <w:rPr>
          <w:sz w:val="28"/>
          <w:szCs w:val="28"/>
        </w:rPr>
      </w:pPr>
    </w:p>
    <w:p w:rsidR="00AF75A2" w:rsidRDefault="00ED214E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 xml:space="preserve">Правилами благоустройства территории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муниципального округа Пермского края, утвержденными решением Думы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муниципального округа от 26.03.2020 № 95, Уставом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</w:t>
      </w:r>
      <w:r w:rsidR="00AF75A2">
        <w:rPr>
          <w:sz w:val="28"/>
          <w:szCs w:val="28"/>
        </w:rPr>
        <w:t xml:space="preserve">пального округа Пермского края </w:t>
      </w:r>
      <w:r w:rsidR="00370180" w:rsidRPr="00ED214E">
        <w:rPr>
          <w:sz w:val="28"/>
          <w:szCs w:val="28"/>
        </w:rPr>
        <w:t xml:space="preserve">администрация </w:t>
      </w:r>
      <w:proofErr w:type="spellStart"/>
      <w:r w:rsidR="00370180" w:rsidRPr="00ED214E">
        <w:rPr>
          <w:sz w:val="28"/>
          <w:szCs w:val="28"/>
        </w:rPr>
        <w:t>Уинского</w:t>
      </w:r>
      <w:proofErr w:type="spellEnd"/>
      <w:r w:rsidR="00370180" w:rsidRPr="00ED214E">
        <w:rPr>
          <w:sz w:val="28"/>
          <w:szCs w:val="28"/>
        </w:rPr>
        <w:t xml:space="preserve">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</w:p>
    <w:p w:rsidR="000F6333" w:rsidRPr="00ED214E" w:rsidRDefault="000F6333" w:rsidP="00ED214E">
      <w:pPr>
        <w:tabs>
          <w:tab w:val="left" w:pos="1134"/>
        </w:tabs>
        <w:jc w:val="both"/>
        <w:rPr>
          <w:sz w:val="28"/>
          <w:szCs w:val="28"/>
        </w:rPr>
      </w:pPr>
      <w:r w:rsidRPr="00ED214E">
        <w:rPr>
          <w:sz w:val="28"/>
          <w:szCs w:val="28"/>
        </w:rPr>
        <w:t>ПОСТАНОВЛЯЕТ:</w:t>
      </w:r>
    </w:p>
    <w:p w:rsidR="000F6333" w:rsidRDefault="000F6333" w:rsidP="00CC6E41">
      <w:pPr>
        <w:pStyle w:val="a4"/>
        <w:spacing w:line="240" w:lineRule="auto"/>
        <w:ind w:firstLine="708"/>
      </w:pPr>
      <w:r>
        <w:t xml:space="preserve"> 1. </w:t>
      </w:r>
      <w:r w:rsidR="00F676BD" w:rsidRPr="00F83B88">
        <w:rPr>
          <w:szCs w:val="28"/>
        </w:rPr>
        <w:t xml:space="preserve">Утвердить </w:t>
      </w:r>
      <w:r w:rsidR="00AF75A2">
        <w:rPr>
          <w:szCs w:val="28"/>
        </w:rPr>
        <w:t xml:space="preserve">Порядок установки указателей с наименованиями улиц и номеров домов на территории </w:t>
      </w:r>
      <w:proofErr w:type="spellStart"/>
      <w:r w:rsidR="00AF75A2">
        <w:rPr>
          <w:szCs w:val="28"/>
        </w:rPr>
        <w:t>Уинского</w:t>
      </w:r>
      <w:proofErr w:type="spellEnd"/>
      <w:r w:rsidR="00AF75A2">
        <w:rPr>
          <w:szCs w:val="28"/>
        </w:rPr>
        <w:t xml:space="preserve"> муниципального округа Пермского края</w:t>
      </w:r>
      <w:r w:rsidR="00F676BD" w:rsidRPr="00F83B88">
        <w:rPr>
          <w:szCs w:val="28"/>
        </w:rPr>
        <w:t xml:space="preserve"> согласно приложению к настоящему постановлению</w:t>
      </w:r>
      <w:r>
        <w:t>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сайте администрации </w:t>
      </w:r>
      <w:proofErr w:type="spellStart"/>
      <w:r w:rsidR="00520355">
        <w:rPr>
          <w:szCs w:val="28"/>
        </w:rPr>
        <w:t>Уинского</w:t>
      </w:r>
      <w:proofErr w:type="spellEnd"/>
      <w:r w:rsidR="00520355">
        <w:rPr>
          <w:szCs w:val="28"/>
        </w:rPr>
        <w:t xml:space="preserve"> муниципального округа Пермского края и 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казенного учреждения «Управление по благоустройству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</w:t>
      </w:r>
      <w:proofErr w:type="spellStart"/>
      <w:r w:rsidRPr="007930E1">
        <w:rPr>
          <w:szCs w:val="28"/>
          <w:shd w:val="clear" w:color="auto" w:fill="FFFFFF"/>
        </w:rPr>
        <w:t>Уинского</w:t>
      </w:r>
      <w:proofErr w:type="spellEnd"/>
      <w:r w:rsidRPr="007930E1">
        <w:rPr>
          <w:szCs w:val="28"/>
          <w:shd w:val="clear" w:color="auto" w:fill="FFFFFF"/>
        </w:rPr>
        <w:t xml:space="preserve">                                                       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p w:rsidR="0051408B" w:rsidRDefault="0051408B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D7C16" w:rsidRDefault="004D7C16" w:rsidP="004D7C16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proofErr w:type="spellStart"/>
      <w:r>
        <w:t>Уинского</w:t>
      </w:r>
      <w:proofErr w:type="spellEnd"/>
      <w:r>
        <w:t xml:space="preserve"> муниципального округа</w:t>
      </w:r>
    </w:p>
    <w:p w:rsidR="00ED214E" w:rsidRDefault="003850A6" w:rsidP="004D7C16">
      <w:pPr>
        <w:autoSpaceDE w:val="0"/>
        <w:autoSpaceDN w:val="0"/>
        <w:adjustRightInd w:val="0"/>
        <w:jc w:val="right"/>
      </w:pPr>
      <w:r>
        <w:t>08.07.2020      259-01-03-283</w:t>
      </w: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3B79" w:rsidRDefault="00F23B79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FDF">
        <w:rPr>
          <w:b/>
          <w:sz w:val="28"/>
          <w:szCs w:val="28"/>
        </w:rPr>
        <w:t>Порядок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FDF">
        <w:rPr>
          <w:b/>
          <w:bCs/>
          <w:sz w:val="28"/>
          <w:szCs w:val="28"/>
        </w:rPr>
        <w:t xml:space="preserve">установки указателей с </w:t>
      </w:r>
      <w:r w:rsidR="00406FDF">
        <w:rPr>
          <w:b/>
          <w:bCs/>
          <w:sz w:val="28"/>
          <w:szCs w:val="28"/>
        </w:rPr>
        <w:t>наименованиями</w:t>
      </w:r>
      <w:r w:rsidRPr="00406FDF">
        <w:rPr>
          <w:b/>
          <w:bCs/>
          <w:sz w:val="28"/>
          <w:szCs w:val="28"/>
        </w:rPr>
        <w:t xml:space="preserve"> улиц и номеров домов 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FDF">
        <w:rPr>
          <w:b/>
          <w:bCs/>
          <w:sz w:val="28"/>
          <w:szCs w:val="28"/>
        </w:rPr>
        <w:t xml:space="preserve">на территории </w:t>
      </w:r>
      <w:proofErr w:type="spellStart"/>
      <w:r w:rsidR="00406FDF">
        <w:rPr>
          <w:b/>
          <w:bCs/>
          <w:sz w:val="28"/>
          <w:szCs w:val="28"/>
        </w:rPr>
        <w:t>Уинского</w:t>
      </w:r>
      <w:proofErr w:type="spellEnd"/>
      <w:r w:rsidR="00406FDF">
        <w:rPr>
          <w:b/>
          <w:bCs/>
          <w:sz w:val="28"/>
          <w:szCs w:val="28"/>
        </w:rPr>
        <w:t xml:space="preserve"> муниципального округа Пермского края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FDF">
        <w:rPr>
          <w:sz w:val="28"/>
          <w:szCs w:val="28"/>
        </w:rPr>
        <w:t xml:space="preserve"> </w:t>
      </w:r>
      <w:r w:rsidRPr="00406FDF">
        <w:rPr>
          <w:b/>
          <w:sz w:val="28"/>
          <w:szCs w:val="28"/>
        </w:rPr>
        <w:t>(далее – Порядок)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bookmarkStart w:id="0" w:name="Par37"/>
      <w:bookmarkEnd w:id="0"/>
      <w:r w:rsidRPr="00406FDF">
        <w:rPr>
          <w:b/>
          <w:sz w:val="28"/>
          <w:szCs w:val="28"/>
        </w:rPr>
        <w:t xml:space="preserve">                                               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6FDF">
        <w:rPr>
          <w:b/>
          <w:sz w:val="28"/>
          <w:szCs w:val="28"/>
        </w:rPr>
        <w:t>1. Общие положения</w:t>
      </w:r>
    </w:p>
    <w:p w:rsidR="00426DCC" w:rsidRPr="00CF1D15" w:rsidRDefault="00934654" w:rsidP="00426DCC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 w:rsidRPr="00406FDF">
        <w:rPr>
          <w:rFonts w:ascii="Times New Roman" w:hAnsi="Times New Roman"/>
          <w:sz w:val="28"/>
          <w:szCs w:val="28"/>
        </w:rPr>
        <w:t xml:space="preserve">   </w:t>
      </w:r>
      <w:r w:rsidR="00426DCC">
        <w:rPr>
          <w:rFonts w:ascii="Times New Roman" w:hAnsi="Times New Roman"/>
          <w:color w:val="000000"/>
          <w:sz w:val="28"/>
          <w:szCs w:val="28"/>
        </w:rPr>
        <w:t>1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>.1.</w:t>
      </w:r>
      <w:r w:rsidR="00426DCC" w:rsidRPr="00CF1D15">
        <w:rPr>
          <w:rFonts w:ascii="Times New Roman" w:hAnsi="Times New Roman"/>
          <w:sz w:val="28"/>
          <w:szCs w:val="28"/>
        </w:rPr>
        <w:t xml:space="preserve"> 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Порядок установки указателей </w:t>
      </w:r>
      <w:r w:rsidR="00426DC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>наименовани</w:t>
      </w:r>
      <w:r w:rsidR="00426DCC">
        <w:rPr>
          <w:rFonts w:ascii="Times New Roman" w:hAnsi="Times New Roman"/>
          <w:color w:val="000000"/>
          <w:sz w:val="28"/>
          <w:szCs w:val="28"/>
        </w:rPr>
        <w:t>ями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  улиц и номеров </w:t>
      </w:r>
      <w:r w:rsidR="00426DCC">
        <w:rPr>
          <w:rFonts w:ascii="Times New Roman" w:hAnsi="Times New Roman"/>
          <w:color w:val="000000"/>
          <w:sz w:val="28"/>
          <w:szCs w:val="28"/>
        </w:rPr>
        <w:t>домов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 устанавливает единые и обязательные для исполнения нормы и требования в сфере организации установки указателей с </w:t>
      </w:r>
      <w:r w:rsidR="00426DCC">
        <w:rPr>
          <w:rFonts w:ascii="Times New Roman" w:hAnsi="Times New Roman"/>
          <w:color w:val="000000"/>
          <w:sz w:val="28"/>
          <w:szCs w:val="28"/>
        </w:rPr>
        <w:t>наименованиями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 улиц и номерами домов на территории </w:t>
      </w:r>
      <w:proofErr w:type="spellStart"/>
      <w:r w:rsidR="00426DCC">
        <w:rPr>
          <w:rFonts w:ascii="Times New Roman" w:hAnsi="Times New Roman"/>
          <w:color w:val="000000"/>
          <w:sz w:val="28"/>
          <w:szCs w:val="28"/>
        </w:rPr>
        <w:t>Уинского</w:t>
      </w:r>
      <w:proofErr w:type="spellEnd"/>
      <w:r w:rsidR="00426DC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Пермского края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26DCC" w:rsidRPr="00CF1D15" w:rsidRDefault="00426DCC" w:rsidP="00426DCC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</w:t>
      </w:r>
      <w:r w:rsidRPr="00CF1D15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D15">
        <w:rPr>
          <w:rFonts w:ascii="Times New Roman" w:hAnsi="Times New Roman"/>
          <w:color w:val="000000"/>
          <w:sz w:val="28"/>
          <w:szCs w:val="28"/>
        </w:rPr>
        <w:t xml:space="preserve">Организация установки указателей с </w:t>
      </w:r>
      <w:r>
        <w:rPr>
          <w:rFonts w:ascii="Times New Roman" w:hAnsi="Times New Roman"/>
          <w:color w:val="000000"/>
          <w:sz w:val="28"/>
          <w:szCs w:val="28"/>
        </w:rPr>
        <w:t>наименованиями</w:t>
      </w:r>
      <w:r w:rsidRPr="00CF1D15">
        <w:rPr>
          <w:rFonts w:ascii="Times New Roman" w:hAnsi="Times New Roman"/>
          <w:color w:val="000000"/>
          <w:sz w:val="28"/>
          <w:szCs w:val="28"/>
        </w:rPr>
        <w:t xml:space="preserve"> улиц и номерами домо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F1D15">
        <w:rPr>
          <w:rFonts w:ascii="Times New Roman" w:hAnsi="Times New Roman"/>
          <w:color w:val="000000"/>
          <w:sz w:val="28"/>
          <w:szCs w:val="28"/>
        </w:rPr>
        <w:t>осуществляется в соответствии с Федеральным </w:t>
      </w:r>
      <w:hyperlink r:id="rId10" w:history="1">
        <w:r w:rsidRPr="00426DC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CF1D15">
        <w:rPr>
          <w:rFonts w:ascii="Times New Roman" w:hAnsi="Times New Roman"/>
          <w:color w:val="000000"/>
          <w:sz w:val="28"/>
          <w:szCs w:val="28"/>
        </w:rPr>
        <w:t xml:space="preserve"> от 06.10.2003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F1D1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 и другими нормативно-правыми актами.   </w:t>
      </w:r>
    </w:p>
    <w:p w:rsidR="00934654" w:rsidRPr="00406FDF" w:rsidRDefault="00934654" w:rsidP="00426DC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34654" w:rsidRPr="00406FDF" w:rsidRDefault="00934654" w:rsidP="00934654">
      <w:pPr>
        <w:widowControl w:val="0"/>
        <w:suppressLineNumbers/>
        <w:suppressAutoHyphens/>
        <w:jc w:val="center"/>
        <w:rPr>
          <w:b/>
          <w:kern w:val="2"/>
          <w:sz w:val="28"/>
          <w:szCs w:val="28"/>
        </w:rPr>
      </w:pPr>
      <w:r w:rsidRPr="00406FDF">
        <w:rPr>
          <w:b/>
          <w:kern w:val="2"/>
          <w:sz w:val="28"/>
          <w:szCs w:val="28"/>
        </w:rPr>
        <w:t>2. Установка указателей с наименованиями улиц и номерами домов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 2.1. Здания, строения и сооружения (далее – дома) на территории  </w:t>
      </w:r>
      <w:proofErr w:type="spellStart"/>
      <w:r w:rsidR="0096413B">
        <w:rPr>
          <w:kern w:val="2"/>
          <w:sz w:val="28"/>
          <w:szCs w:val="28"/>
        </w:rPr>
        <w:t>Уинского</w:t>
      </w:r>
      <w:proofErr w:type="spellEnd"/>
      <w:r w:rsidR="0096413B">
        <w:rPr>
          <w:kern w:val="2"/>
          <w:sz w:val="28"/>
          <w:szCs w:val="28"/>
        </w:rPr>
        <w:t xml:space="preserve"> муниципального округа Пермского края</w:t>
      </w:r>
      <w:r w:rsidRPr="00406FDF">
        <w:rPr>
          <w:kern w:val="2"/>
          <w:sz w:val="28"/>
          <w:szCs w:val="28"/>
        </w:rPr>
        <w:t xml:space="preserve"> должны быть оборудованы указателями с наименованиями улиц и номерами домов, соответствующими установленным образцам, содержащимися в чистоте и исправном состоянии. 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 За левую и правую стороны дома при определении места установки указателей с наименованиями улиц и номерами домов следует принимать положение дома, если смотреть на него со стороны улицы или внутриквартального проезда.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 2.2. Указатели с наименованиями улиц размещаются на перекрестках улиц, как правило, на фасадах домов с левой или с правой стороны дома в зависимости от его расположения по отношению к перекрестку и с обеих сторон дома, обращенных в сторону улиц.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2.3. Указатели с наименованиями улиц, расположенных на перекрестках с обеих сторон квартала, могут иметь стрелки, направленные от угла к середине квартала, с номерами крайних домов, расположенных в квартале.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2.4. Указатели с наименованиями улиц и номерами домов устанавливаются на высоте от 2,5 до </w:t>
      </w:r>
      <w:smartTag w:uri="urn:schemas-microsoft-com:office:smarttags" w:element="metricconverter">
        <w:smartTagPr>
          <w:attr w:name="ProductID" w:val="3,5 метров"/>
        </w:smartTagPr>
        <w:r w:rsidRPr="00406FDF">
          <w:rPr>
            <w:kern w:val="2"/>
            <w:sz w:val="28"/>
            <w:szCs w:val="28"/>
          </w:rPr>
          <w:t>3,5 метров</w:t>
        </w:r>
      </w:smartTag>
      <w:r w:rsidRPr="00406FDF">
        <w:rPr>
          <w:kern w:val="2"/>
          <w:sz w:val="28"/>
          <w:szCs w:val="28"/>
        </w:rPr>
        <w:t xml:space="preserve"> от уровня  земли на 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406FDF">
          <w:rPr>
            <w:kern w:val="2"/>
            <w:sz w:val="28"/>
            <w:szCs w:val="28"/>
          </w:rPr>
          <w:t>1 метра</w:t>
        </w:r>
      </w:smartTag>
      <w:r w:rsidRPr="00406FDF">
        <w:rPr>
          <w:kern w:val="2"/>
          <w:sz w:val="28"/>
          <w:szCs w:val="28"/>
        </w:rPr>
        <w:t xml:space="preserve"> от угла дома.</w:t>
      </w:r>
    </w:p>
    <w:p w:rsidR="00934654" w:rsidRPr="00406FDF" w:rsidRDefault="00934654" w:rsidP="00934654">
      <w:pPr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2.5. В районе частного жилого сектора указатели с наименованиями улиц и номерами домов допускается  устанавливать на ограждении земельного участка (на заборе) на высоте от 1,5 до </w:t>
      </w:r>
      <w:smartTag w:uri="urn:schemas-microsoft-com:office:smarttags" w:element="metricconverter">
        <w:smartTagPr>
          <w:attr w:name="ProductID" w:val="2,0 метров"/>
        </w:smartTagPr>
        <w:r w:rsidRPr="00406FDF">
          <w:rPr>
            <w:kern w:val="2"/>
            <w:sz w:val="28"/>
            <w:szCs w:val="28"/>
          </w:rPr>
          <w:t>2,0 метров</w:t>
        </w:r>
      </w:smartTag>
      <w:r w:rsidRPr="00406FDF">
        <w:rPr>
          <w:kern w:val="2"/>
          <w:sz w:val="28"/>
          <w:szCs w:val="28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406FDF">
          <w:rPr>
            <w:kern w:val="2"/>
            <w:sz w:val="28"/>
            <w:szCs w:val="28"/>
          </w:rPr>
          <w:t>1 метра</w:t>
        </w:r>
      </w:smartTag>
      <w:r w:rsidRPr="00406FDF">
        <w:rPr>
          <w:kern w:val="2"/>
          <w:sz w:val="28"/>
          <w:szCs w:val="28"/>
        </w:rPr>
        <w:t xml:space="preserve"> от угла ограждения земельного участка (забора). При меньшей высоте ограждения земельного участка (забора) с отступом </w:t>
      </w:r>
      <w:smartTag w:uri="urn:schemas-microsoft-com:office:smarttags" w:element="metricconverter">
        <w:smartTagPr>
          <w:attr w:name="ProductID" w:val="0,1 м"/>
        </w:smartTagPr>
        <w:r w:rsidRPr="00406FDF">
          <w:rPr>
            <w:kern w:val="2"/>
            <w:sz w:val="28"/>
            <w:szCs w:val="28"/>
          </w:rPr>
          <w:t>0,1 м</w:t>
        </w:r>
      </w:smartTag>
      <w:r w:rsidRPr="00406FDF">
        <w:rPr>
          <w:kern w:val="2"/>
          <w:sz w:val="28"/>
          <w:szCs w:val="28"/>
        </w:rPr>
        <w:t xml:space="preserve"> от верхнего края ограждения земельного участка (забора).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2.6. На указателях с наименованием улицы и номером дома высота цифр, обозначающих номер дома, должна составлять </w:t>
      </w:r>
      <w:r w:rsidR="00FD5386">
        <w:rPr>
          <w:kern w:val="2"/>
          <w:sz w:val="28"/>
          <w:szCs w:val="28"/>
        </w:rPr>
        <w:t>15-20</w:t>
      </w:r>
      <w:r w:rsidRPr="00406FDF">
        <w:rPr>
          <w:kern w:val="2"/>
          <w:sz w:val="28"/>
          <w:szCs w:val="28"/>
        </w:rPr>
        <w:t xml:space="preserve"> см, высота букв в наименовании улиц – 8-</w:t>
      </w:r>
      <w:smartTag w:uri="urn:schemas-microsoft-com:office:smarttags" w:element="metricconverter">
        <w:smartTagPr>
          <w:attr w:name="ProductID" w:val="12 см"/>
        </w:smartTagPr>
        <w:r w:rsidRPr="00406FDF">
          <w:rPr>
            <w:kern w:val="2"/>
            <w:sz w:val="28"/>
            <w:szCs w:val="28"/>
          </w:rPr>
          <w:t>12 см</w:t>
        </w:r>
      </w:smartTag>
      <w:r w:rsidRPr="00406FDF">
        <w:rPr>
          <w:kern w:val="2"/>
          <w:sz w:val="28"/>
          <w:szCs w:val="28"/>
        </w:rPr>
        <w:t xml:space="preserve">. Номер корпуса имеет такие же размеры, как у номера дома и указывается через дробь от него. Размер буквенного добавления </w:t>
      </w:r>
      <w:r w:rsidRPr="00406FDF">
        <w:rPr>
          <w:kern w:val="2"/>
          <w:sz w:val="28"/>
          <w:szCs w:val="28"/>
        </w:rPr>
        <w:lastRenderedPageBreak/>
        <w:t xml:space="preserve">к номеру дома может быть меньше него  </w:t>
      </w:r>
      <w:proofErr w:type="gramStart"/>
      <w:r w:rsidRPr="00406FDF">
        <w:rPr>
          <w:kern w:val="2"/>
          <w:sz w:val="28"/>
          <w:szCs w:val="28"/>
        </w:rPr>
        <w:t>на  половину</w:t>
      </w:r>
      <w:proofErr w:type="gramEnd"/>
      <w:r w:rsidRPr="00406FDF">
        <w:rPr>
          <w:kern w:val="2"/>
          <w:sz w:val="28"/>
          <w:szCs w:val="28"/>
        </w:rPr>
        <w:t xml:space="preserve">. </w:t>
      </w:r>
    </w:p>
    <w:p w:rsidR="00934654" w:rsidRPr="00406FDF" w:rsidRDefault="00934654" w:rsidP="00E0095E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Крупные отдельные знаки (высота цифр 30-</w:t>
      </w:r>
      <w:smartTag w:uri="urn:schemas-microsoft-com:office:smarttags" w:element="metricconverter">
        <w:smartTagPr>
          <w:attr w:name="ProductID" w:val="35 см"/>
        </w:smartTagPr>
        <w:r w:rsidRPr="00406FDF">
          <w:rPr>
            <w:kern w:val="2"/>
            <w:sz w:val="28"/>
            <w:szCs w:val="28"/>
          </w:rPr>
          <w:t>35 см</w:t>
        </w:r>
      </w:smartTag>
      <w:r w:rsidRPr="00406FDF">
        <w:rPr>
          <w:kern w:val="2"/>
          <w:sz w:val="28"/>
          <w:szCs w:val="28"/>
        </w:rPr>
        <w:t xml:space="preserve">), соответствующие номеру дома, располагаются на главных или торцевых фасадах домов последовательно от улицы в глубину территории квартала с левой стороны дома, обращенной в сторону внутриквартального проезда. </w:t>
      </w:r>
    </w:p>
    <w:p w:rsidR="00934654" w:rsidRPr="00406FDF" w:rsidRDefault="00934654" w:rsidP="00934654">
      <w:pPr>
        <w:jc w:val="both"/>
        <w:rPr>
          <w:kern w:val="2"/>
          <w:sz w:val="28"/>
          <w:szCs w:val="28"/>
        </w:rPr>
      </w:pPr>
      <w:r w:rsidRPr="00406FDF">
        <w:rPr>
          <w:sz w:val="28"/>
          <w:szCs w:val="28"/>
        </w:rPr>
        <w:t xml:space="preserve">  2.</w:t>
      </w:r>
      <w:r w:rsidR="00E0095E">
        <w:rPr>
          <w:sz w:val="28"/>
          <w:szCs w:val="28"/>
        </w:rPr>
        <w:t>7</w:t>
      </w:r>
      <w:r w:rsidRPr="00406FDF">
        <w:rPr>
          <w:sz w:val="28"/>
          <w:szCs w:val="28"/>
        </w:rPr>
        <w:t>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>При большой протяженности здания через каждые 75-</w:t>
      </w:r>
      <w:smartTag w:uri="urn:schemas-microsoft-com:office:smarttags" w:element="metricconverter">
        <w:smartTagPr>
          <w:attr w:name="ProductID" w:val="90 метров"/>
        </w:smartTagPr>
        <w:r w:rsidRPr="00406FDF">
          <w:rPr>
            <w:sz w:val="28"/>
            <w:szCs w:val="28"/>
          </w:rPr>
          <w:t>90 метров</w:t>
        </w:r>
      </w:smartTag>
      <w:r w:rsidRPr="00406FDF">
        <w:rPr>
          <w:sz w:val="28"/>
          <w:szCs w:val="28"/>
        </w:rPr>
        <w:t xml:space="preserve"> устанавливаются дополнительные указатели.</w:t>
      </w:r>
    </w:p>
    <w:p w:rsidR="00934654" w:rsidRDefault="003D5B2A" w:rsidP="0093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654" w:rsidRPr="00406FDF">
        <w:rPr>
          <w:sz w:val="28"/>
          <w:szCs w:val="28"/>
        </w:rPr>
        <w:t>2.</w:t>
      </w:r>
      <w:r w:rsidR="00E0095E">
        <w:rPr>
          <w:sz w:val="28"/>
          <w:szCs w:val="28"/>
        </w:rPr>
        <w:t>8</w:t>
      </w:r>
      <w:r w:rsidR="00934654" w:rsidRPr="00406FDF">
        <w:rPr>
          <w:sz w:val="28"/>
          <w:szCs w:val="28"/>
        </w:rPr>
        <w:t xml:space="preserve">. </w:t>
      </w:r>
      <w:r w:rsidR="00E0095E">
        <w:rPr>
          <w:sz w:val="28"/>
          <w:szCs w:val="28"/>
        </w:rPr>
        <w:t>В домах, имеющих несколько входов (подъездов), у каждого входа (подъезда) устанавливается</w:t>
      </w:r>
      <w:r>
        <w:rPr>
          <w:sz w:val="28"/>
          <w:szCs w:val="28"/>
        </w:rPr>
        <w:t xml:space="preserve"> указатель номеров квартир, расположенных в данном входе (подъезде)</w:t>
      </w:r>
      <w:r w:rsidR="00934654" w:rsidRPr="00406FDF">
        <w:rPr>
          <w:sz w:val="28"/>
          <w:szCs w:val="28"/>
        </w:rPr>
        <w:t>.</w:t>
      </w:r>
    </w:p>
    <w:p w:rsidR="000504C3" w:rsidRDefault="000504C3" w:rsidP="0093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2.9. Указатели с наименованиями улиц и номерами домов должны быть изготовлены из материалов с высокими эксплуатационными качествами, устойчивых к воздействию климатических условий, имеющих антикоррозийную стойкость, морозоустойчивость.</w:t>
      </w:r>
    </w:p>
    <w:p w:rsidR="00934654" w:rsidRPr="00406FDF" w:rsidRDefault="00934654" w:rsidP="009346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</w:t>
      </w:r>
      <w:r w:rsidR="000504C3">
        <w:rPr>
          <w:sz w:val="28"/>
          <w:szCs w:val="28"/>
        </w:rPr>
        <w:t>10</w:t>
      </w:r>
      <w:r w:rsidRPr="00406FDF">
        <w:rPr>
          <w:sz w:val="28"/>
          <w:szCs w:val="28"/>
        </w:rPr>
        <w:t xml:space="preserve">. Запрещается произвольное написание номеров и других указателей на фасадах домов, зданий, строений, сооружений, а также размещение на них </w:t>
      </w:r>
      <w:r w:rsidRPr="00406FDF">
        <w:rPr>
          <w:kern w:val="2"/>
          <w:sz w:val="28"/>
          <w:szCs w:val="28"/>
        </w:rPr>
        <w:t>указателей с наименованиями улиц и номерами домов</w:t>
      </w:r>
      <w:r w:rsidRPr="00406FDF">
        <w:rPr>
          <w:sz w:val="28"/>
          <w:szCs w:val="28"/>
        </w:rPr>
        <w:t>, не соответствующих установленным образцам.</w:t>
      </w:r>
    </w:p>
    <w:p w:rsidR="00934654" w:rsidRPr="00406FDF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 xml:space="preserve">. Изготовление (реставрация, ремонт) и установка указателей с </w:t>
      </w:r>
      <w:r w:rsidR="002261E3">
        <w:rPr>
          <w:sz w:val="28"/>
          <w:szCs w:val="28"/>
        </w:rPr>
        <w:t>наименованиями</w:t>
      </w:r>
      <w:r w:rsidRPr="00406FDF">
        <w:rPr>
          <w:sz w:val="28"/>
          <w:szCs w:val="28"/>
        </w:rPr>
        <w:t xml:space="preserve"> улиц и номерами домов на фасадах зданий осуществляется:</w:t>
      </w:r>
    </w:p>
    <w:p w:rsidR="00934654" w:rsidRPr="00406FDF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>.1.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 xml:space="preserve">На объектах муниципального жилищного фонда </w:t>
      </w:r>
      <w:r w:rsidR="00AF35D6">
        <w:rPr>
          <w:sz w:val="28"/>
          <w:szCs w:val="28"/>
        </w:rPr>
        <w:t xml:space="preserve">и бесхозяйных объектах </w:t>
      </w:r>
      <w:r w:rsidRPr="00406FDF">
        <w:rPr>
          <w:sz w:val="28"/>
          <w:szCs w:val="28"/>
        </w:rPr>
        <w:t xml:space="preserve">– за счет средств бюджета </w:t>
      </w:r>
      <w:proofErr w:type="spellStart"/>
      <w:r w:rsidR="002261E3">
        <w:rPr>
          <w:sz w:val="28"/>
          <w:szCs w:val="28"/>
        </w:rPr>
        <w:t>Уинского</w:t>
      </w:r>
      <w:proofErr w:type="spellEnd"/>
      <w:r w:rsidR="002261E3">
        <w:rPr>
          <w:sz w:val="28"/>
          <w:szCs w:val="28"/>
        </w:rPr>
        <w:t xml:space="preserve"> муниципального округа Пермского края</w:t>
      </w:r>
      <w:r w:rsidRPr="00406FDF">
        <w:rPr>
          <w:sz w:val="28"/>
          <w:szCs w:val="28"/>
        </w:rPr>
        <w:t>.</w:t>
      </w:r>
    </w:p>
    <w:p w:rsidR="00934654" w:rsidRPr="00406FDF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>.2.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>На объектах муниципального нежилого фонда – за счет средств балансодержателя или арендатора по договору.</w:t>
      </w:r>
    </w:p>
    <w:p w:rsidR="00934654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>.3.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 xml:space="preserve">На объектах иных форм собственности – за счет средств собственников </w:t>
      </w:r>
      <w:r w:rsidR="003A647E">
        <w:rPr>
          <w:sz w:val="28"/>
          <w:szCs w:val="28"/>
        </w:rPr>
        <w:t xml:space="preserve">(владельцев, пользователей) </w:t>
      </w:r>
      <w:r w:rsidRPr="00406FDF">
        <w:rPr>
          <w:sz w:val="28"/>
          <w:szCs w:val="28"/>
        </w:rPr>
        <w:t>объектов недвижимости.</w:t>
      </w:r>
    </w:p>
    <w:p w:rsidR="00E0095E" w:rsidRPr="00406FDF" w:rsidRDefault="00E0095E" w:rsidP="00934654">
      <w:pPr>
        <w:jc w:val="both"/>
        <w:rPr>
          <w:sz w:val="28"/>
          <w:szCs w:val="28"/>
        </w:rPr>
      </w:pPr>
    </w:p>
    <w:p w:rsidR="00934654" w:rsidRPr="00406FDF" w:rsidRDefault="00934654" w:rsidP="00934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FDF">
        <w:rPr>
          <w:b/>
          <w:sz w:val="28"/>
          <w:szCs w:val="28"/>
        </w:rPr>
        <w:t>3. Ответственность за нарушение настоящего Порядка</w:t>
      </w:r>
      <w:r w:rsidRPr="00406FDF">
        <w:rPr>
          <w:b/>
          <w:sz w:val="28"/>
          <w:szCs w:val="28"/>
        </w:rPr>
        <w:br/>
      </w:r>
    </w:p>
    <w:p w:rsidR="00934654" w:rsidRPr="00406FDF" w:rsidRDefault="000C00C5" w:rsidP="009346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1390" w:rsidRPr="00CF1D15">
        <w:rPr>
          <w:color w:val="000000"/>
          <w:sz w:val="28"/>
          <w:szCs w:val="28"/>
        </w:rPr>
        <w:t>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4D7C16" w:rsidRDefault="004D7C16" w:rsidP="00A13200">
      <w:pPr>
        <w:widowControl w:val="0"/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1A" w:rsidRDefault="0014441A">
      <w:r>
        <w:separator/>
      </w:r>
    </w:p>
  </w:endnote>
  <w:endnote w:type="continuationSeparator" w:id="0">
    <w:p w:rsidR="0014441A" w:rsidRDefault="0014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1A" w:rsidRDefault="0014441A">
      <w:r>
        <w:separator/>
      </w:r>
    </w:p>
  </w:footnote>
  <w:footnote w:type="continuationSeparator" w:id="0">
    <w:p w:rsidR="0014441A" w:rsidRDefault="0014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441A"/>
    <w:rsid w:val="0017567E"/>
    <w:rsid w:val="001A4816"/>
    <w:rsid w:val="001A4CB4"/>
    <w:rsid w:val="001D02CD"/>
    <w:rsid w:val="001F5B66"/>
    <w:rsid w:val="002261E3"/>
    <w:rsid w:val="00234B59"/>
    <w:rsid w:val="0025350F"/>
    <w:rsid w:val="00294CEB"/>
    <w:rsid w:val="00295BF4"/>
    <w:rsid w:val="00297744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70180"/>
    <w:rsid w:val="003850A6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502F9B"/>
    <w:rsid w:val="005060DB"/>
    <w:rsid w:val="0051408B"/>
    <w:rsid w:val="00520355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C46E9"/>
    <w:rsid w:val="006D5C2B"/>
    <w:rsid w:val="006E50DD"/>
    <w:rsid w:val="006E5E16"/>
    <w:rsid w:val="00712B96"/>
    <w:rsid w:val="0071467E"/>
    <w:rsid w:val="00735154"/>
    <w:rsid w:val="007504EF"/>
    <w:rsid w:val="007615B8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429D1"/>
    <w:rsid w:val="00A471BC"/>
    <w:rsid w:val="00AE2BE9"/>
    <w:rsid w:val="00AF0FE0"/>
    <w:rsid w:val="00AF35D6"/>
    <w:rsid w:val="00AF75A2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89420-F9C4-42FF-B003-020A8D36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zamgl</cp:lastModifiedBy>
  <cp:revision>19</cp:revision>
  <cp:lastPrinted>2020-06-14T08:25:00Z</cp:lastPrinted>
  <dcterms:created xsi:type="dcterms:W3CDTF">2020-06-22T05:19:00Z</dcterms:created>
  <dcterms:modified xsi:type="dcterms:W3CDTF">2020-07-09T12:00:00Z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