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00" w:rsidRDefault="00A86E00" w:rsidP="00B76A0A">
      <w:pPr>
        <w:pStyle w:val="a4"/>
        <w:ind w:firstLine="708"/>
      </w:pPr>
      <w:r>
        <w:t xml:space="preserve">                                                                    </w:t>
      </w:r>
    </w:p>
    <w:p w:rsidR="00A86E00" w:rsidRPr="00481834" w:rsidRDefault="00481834" w:rsidP="00B76A0A">
      <w:pPr>
        <w:pStyle w:val="a4"/>
        <w:ind w:firstLine="708"/>
        <w:rPr>
          <w:b/>
        </w:rPr>
      </w:pPr>
      <w:r w:rsidRPr="00481834">
        <w:rPr>
          <w:b/>
        </w:rPr>
        <w:t xml:space="preserve">                                                                        31.08.2020      259-01-03-382</w:t>
      </w:r>
    </w:p>
    <w:p w:rsidR="00481834" w:rsidRDefault="00481834" w:rsidP="00B76A0A">
      <w:pPr>
        <w:pStyle w:val="a4"/>
        <w:ind w:firstLine="708"/>
      </w:pPr>
    </w:p>
    <w:p w:rsidR="00CE64C1" w:rsidRPr="00516DE1" w:rsidRDefault="00347D93" w:rsidP="00B76A0A">
      <w:pPr>
        <w:pStyle w:val="a4"/>
        <w:ind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6pt;width:209.45pt;height:70.5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CE64C1" w:rsidRDefault="00CE64C1" w:rsidP="00516DE1">
                  <w:pPr>
                    <w:pStyle w:val="a3"/>
                    <w:spacing w:after="0" w:line="240" w:lineRule="auto"/>
                  </w:pPr>
                  <w:r>
                    <w:t>Об утверждении Устава</w:t>
                  </w:r>
                </w:p>
                <w:p w:rsidR="00CE64C1" w:rsidRPr="00516DE1" w:rsidRDefault="00CE64C1" w:rsidP="00344940">
                  <w:pPr>
                    <w:pStyle w:val="a3"/>
                  </w:pPr>
                  <w:r>
                    <w:t xml:space="preserve">Муниципального унитарного предприятия «Уинская центральная районная аптека №66» 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1D050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57195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D050D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4C1">
        <w:t>В соответствии со</w:t>
      </w:r>
      <w:r w:rsidR="00CE64C1" w:rsidRPr="000E4666">
        <w:t xml:space="preserve"> ст.52 Гражданского Кодекса РФ</w:t>
      </w:r>
      <w:r w:rsidR="00CE64C1" w:rsidRPr="000E4666">
        <w:rPr>
          <w:szCs w:val="28"/>
        </w:rPr>
        <w:t>,</w:t>
      </w:r>
      <w:r w:rsidR="00CE64C1">
        <w:rPr>
          <w:szCs w:val="28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CE64C1">
          <w:rPr>
            <w:szCs w:val="28"/>
          </w:rPr>
          <w:t>2003 г</w:t>
        </w:r>
      </w:smartTag>
      <w:r w:rsidR="00CE64C1">
        <w:rPr>
          <w:szCs w:val="28"/>
        </w:rPr>
        <w:t>. № 131 «Об общих принципах организации местного самоуправления в Российской Федерации», Федеральным законом от 14.11.2002г. № 161-ФЗ «О государственных и муниципальных унитарных предприятиях»,</w:t>
      </w:r>
      <w:r w:rsidR="00CE64C1" w:rsidRPr="000E4666">
        <w:rPr>
          <w:szCs w:val="28"/>
        </w:rPr>
        <w:t xml:space="preserve"> </w:t>
      </w:r>
      <w:r w:rsidR="00CE64C1">
        <w:t xml:space="preserve">Уставом Уинского муниципального округа Пермского края, </w:t>
      </w:r>
      <w:r w:rsidR="00CE64C1" w:rsidRPr="000E4666">
        <w:t xml:space="preserve"> администрация Уинского муниципального </w:t>
      </w:r>
      <w:r w:rsidR="00CE64C1">
        <w:t>округа</w:t>
      </w:r>
    </w:p>
    <w:p w:rsidR="00CE64C1" w:rsidRPr="0029225D" w:rsidRDefault="00CE64C1" w:rsidP="00B76A0A">
      <w:pPr>
        <w:pStyle w:val="a4"/>
        <w:spacing w:line="276" w:lineRule="auto"/>
      </w:pPr>
      <w:r w:rsidRPr="0029225D">
        <w:t>ПОСТАНОВЛЯЕТ:</w:t>
      </w:r>
    </w:p>
    <w:p w:rsidR="00CE64C1" w:rsidRDefault="00CE64C1" w:rsidP="00B76A0A">
      <w:pPr>
        <w:pStyle w:val="a3"/>
        <w:spacing w:after="0" w:line="276" w:lineRule="auto"/>
        <w:ind w:firstLine="708"/>
        <w:jc w:val="both"/>
        <w:rPr>
          <w:b w:val="0"/>
        </w:rPr>
      </w:pPr>
      <w:r w:rsidRPr="008622A1">
        <w:rPr>
          <w:b w:val="0"/>
        </w:rPr>
        <w:t xml:space="preserve">1. </w:t>
      </w:r>
      <w:r>
        <w:rPr>
          <w:b w:val="0"/>
        </w:rPr>
        <w:t>Утвердить Устав М</w:t>
      </w:r>
      <w:r w:rsidRPr="00726055">
        <w:rPr>
          <w:b w:val="0"/>
        </w:rPr>
        <w:t xml:space="preserve">униципального унитарного предприятия </w:t>
      </w:r>
      <w:r>
        <w:rPr>
          <w:b w:val="0"/>
        </w:rPr>
        <w:t xml:space="preserve">«Уинская центральная районная аптека №66» </w:t>
      </w:r>
      <w:r w:rsidRPr="008622A1">
        <w:rPr>
          <w:b w:val="0"/>
        </w:rPr>
        <w:t xml:space="preserve">согласно </w:t>
      </w:r>
      <w:r>
        <w:rPr>
          <w:b w:val="0"/>
        </w:rPr>
        <w:t xml:space="preserve">приложению к </w:t>
      </w:r>
      <w:r w:rsidRPr="008622A1">
        <w:rPr>
          <w:b w:val="0"/>
        </w:rPr>
        <w:t>настоящему постановлению</w:t>
      </w:r>
      <w:r>
        <w:rPr>
          <w:b w:val="0"/>
        </w:rPr>
        <w:t>.</w:t>
      </w:r>
    </w:p>
    <w:p w:rsidR="00CE64C1" w:rsidRPr="00237378" w:rsidRDefault="00CE64C1" w:rsidP="00B76A0A">
      <w:pPr>
        <w:pStyle w:val="a3"/>
        <w:spacing w:after="0" w:line="276" w:lineRule="auto"/>
        <w:ind w:firstLine="708"/>
        <w:jc w:val="both"/>
        <w:rPr>
          <w:b w:val="0"/>
        </w:rPr>
      </w:pPr>
      <w:r>
        <w:rPr>
          <w:b w:val="0"/>
        </w:rPr>
        <w:t xml:space="preserve">2. Признать </w:t>
      </w:r>
      <w:r w:rsidRPr="00726055">
        <w:rPr>
          <w:b w:val="0"/>
        </w:rPr>
        <w:t>утратившими силу</w:t>
      </w:r>
      <w:r>
        <w:rPr>
          <w:b w:val="0"/>
        </w:rPr>
        <w:t xml:space="preserve"> </w:t>
      </w:r>
      <w:r w:rsidRPr="00614F81">
        <w:rPr>
          <w:b w:val="0"/>
        </w:rPr>
        <w:t xml:space="preserve">постановление </w:t>
      </w:r>
      <w:r>
        <w:rPr>
          <w:b w:val="0"/>
        </w:rPr>
        <w:t xml:space="preserve">главы </w:t>
      </w:r>
      <w:r w:rsidRPr="00614F81">
        <w:rPr>
          <w:b w:val="0"/>
        </w:rPr>
        <w:t xml:space="preserve">Уинского </w:t>
      </w:r>
      <w:r>
        <w:rPr>
          <w:b w:val="0"/>
        </w:rPr>
        <w:t xml:space="preserve"> м</w:t>
      </w:r>
      <w:r w:rsidRPr="00614F81">
        <w:rPr>
          <w:b w:val="0"/>
        </w:rPr>
        <w:t xml:space="preserve">униципального района Пермского края от </w:t>
      </w:r>
      <w:r>
        <w:rPr>
          <w:b w:val="0"/>
        </w:rPr>
        <w:t xml:space="preserve">08.04.2008 </w:t>
      </w:r>
      <w:r w:rsidRPr="00614F81">
        <w:rPr>
          <w:b w:val="0"/>
        </w:rPr>
        <w:t xml:space="preserve"> №</w:t>
      </w:r>
      <w:r>
        <w:rPr>
          <w:b w:val="0"/>
        </w:rPr>
        <w:t xml:space="preserve"> 141</w:t>
      </w:r>
      <w:r w:rsidRPr="00614F81">
        <w:rPr>
          <w:b w:val="0"/>
        </w:rPr>
        <w:t xml:space="preserve"> «</w:t>
      </w:r>
      <w:r>
        <w:rPr>
          <w:b w:val="0"/>
        </w:rPr>
        <w:t>Об утверждении Устава муниципального унитарного предприятия «Уинская центральная районная аптека №66» в новой редакции</w:t>
      </w:r>
      <w:r w:rsidR="008C75F3">
        <w:rPr>
          <w:b w:val="0"/>
        </w:rPr>
        <w:t>»</w:t>
      </w:r>
      <w:r w:rsidRPr="00237378">
        <w:rPr>
          <w:b w:val="0"/>
        </w:rPr>
        <w:t>.</w:t>
      </w:r>
    </w:p>
    <w:p w:rsidR="00CE64C1" w:rsidRDefault="00CE64C1" w:rsidP="00B76A0A">
      <w:pPr>
        <w:pStyle w:val="a4"/>
      </w:pPr>
      <w:r>
        <w:t xml:space="preserve">3. Уполномочить директора МУП </w:t>
      </w:r>
      <w:r w:rsidRPr="00726055">
        <w:t>«</w:t>
      </w:r>
      <w:r>
        <w:t>Уинская центральная районная аптека  №66</w:t>
      </w:r>
      <w:r w:rsidRPr="00726055">
        <w:t>»</w:t>
      </w:r>
      <w:r>
        <w:t xml:space="preserve"> Юшкову Г.С. произвести  государственную  регистрацию  Устава М</w:t>
      </w:r>
      <w:r w:rsidRPr="00726055">
        <w:t>униципального унитарного предприятия</w:t>
      </w:r>
      <w:r>
        <w:t xml:space="preserve"> «Уинская центральная районная аптека №66» в  Межрайонной ИФНС № 17 по Пермскому краю.</w:t>
      </w:r>
    </w:p>
    <w:p w:rsidR="00CE64C1" w:rsidRPr="00516DE1" w:rsidRDefault="00CE64C1" w:rsidP="00B76A0A">
      <w:pPr>
        <w:pStyle w:val="a4"/>
      </w:pPr>
      <w:r>
        <w:t xml:space="preserve">4. Настоящее постановление вступает в силу со дня обнародования. </w:t>
      </w:r>
    </w:p>
    <w:p w:rsidR="00CE64C1" w:rsidRDefault="00347D93" w:rsidP="00B76A0A">
      <w:pPr>
        <w:pStyle w:val="a4"/>
        <w:spacing w:line="240" w:lineRule="auto"/>
        <w:ind w:firstLine="0"/>
      </w:pPr>
      <w:r>
        <w:rPr>
          <w:noProof/>
        </w:rPr>
        <w:pict>
          <v:shape id="_x0000_s1029" type="#_x0000_t202" style="position:absolute;left:0;text-align:left;margin-left:85.05pt;margin-top:760.35pt;width:266.4pt;height:13.65pt;z-index:251658240;mso-position-horizontal-relative:page;mso-position-vertical-relative:page" filled="f" stroked="f">
            <v:textbox inset="0,0,0,0">
              <w:txbxContent>
                <w:p w:rsidR="00CE64C1" w:rsidRPr="009169CE" w:rsidRDefault="00CE64C1" w:rsidP="00516DE1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CE64C1" w:rsidRDefault="00CE64C1" w:rsidP="00B76A0A">
      <w:pPr>
        <w:pStyle w:val="a4"/>
        <w:spacing w:line="240" w:lineRule="auto"/>
        <w:ind w:firstLine="0"/>
      </w:pPr>
      <w:r w:rsidRPr="0029225D">
        <w:t xml:space="preserve">Глава муниципального </w:t>
      </w:r>
      <w:r>
        <w:t>округа</w:t>
      </w:r>
    </w:p>
    <w:p w:rsidR="00CE64C1" w:rsidRDefault="00CE64C1" w:rsidP="00B76A0A">
      <w:pPr>
        <w:pStyle w:val="a4"/>
        <w:spacing w:line="240" w:lineRule="auto"/>
        <w:ind w:firstLine="0"/>
      </w:pPr>
      <w:r>
        <w:t>глава администрации Уинского</w:t>
      </w:r>
    </w:p>
    <w:p w:rsidR="00CE64C1" w:rsidRDefault="00CE64C1" w:rsidP="00B76A0A">
      <w:pPr>
        <w:pStyle w:val="a4"/>
        <w:spacing w:line="240" w:lineRule="auto"/>
        <w:ind w:firstLine="0"/>
      </w:pPr>
      <w:r>
        <w:t>муниципального округа</w:t>
      </w:r>
      <w:r w:rsidRPr="0029225D">
        <w:t xml:space="preserve">                                                   </w:t>
      </w:r>
      <w:r>
        <w:t xml:space="preserve">                     </w:t>
      </w:r>
      <w:r w:rsidRPr="0029225D">
        <w:t>А.Н. Зелёнкин</w:t>
      </w:r>
    </w:p>
    <w:p w:rsidR="00886265" w:rsidRDefault="00886265" w:rsidP="00B76A0A">
      <w:pPr>
        <w:pStyle w:val="a4"/>
        <w:spacing w:line="240" w:lineRule="auto"/>
        <w:ind w:firstLine="0"/>
      </w:pPr>
    </w:p>
    <w:p w:rsidR="00886265" w:rsidRDefault="00886265" w:rsidP="00886265">
      <w:pPr>
        <w:spacing w:line="240" w:lineRule="exact"/>
        <w:ind w:right="4818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4590"/>
        <w:gridCol w:w="5325"/>
      </w:tblGrid>
      <w:tr w:rsidR="00886265" w:rsidTr="0099726A">
        <w:tc>
          <w:tcPr>
            <w:tcW w:w="4590" w:type="dxa"/>
            <w:shd w:val="clear" w:color="auto" w:fill="FFFFFF"/>
          </w:tcPr>
          <w:p w:rsidR="00886265" w:rsidRDefault="00886265" w:rsidP="009972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5" w:type="dxa"/>
            <w:shd w:val="clear" w:color="auto" w:fill="FFFFFF"/>
          </w:tcPr>
          <w:p w:rsidR="00886265" w:rsidRDefault="00886265" w:rsidP="00997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</w:p>
          <w:p w:rsidR="00886265" w:rsidRDefault="00886265" w:rsidP="00997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постановлению администрации Уинского муниципального округа </w:t>
            </w:r>
          </w:p>
          <w:p w:rsidR="00886265" w:rsidRDefault="00481834" w:rsidP="00997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31.08.2020 № 259-01-03-382</w:t>
            </w:r>
          </w:p>
          <w:p w:rsidR="00886265" w:rsidRDefault="00886265" w:rsidP="0099726A">
            <w:pPr>
              <w:jc w:val="both"/>
              <w:rPr>
                <w:sz w:val="28"/>
                <w:szCs w:val="28"/>
              </w:rPr>
            </w:pPr>
          </w:p>
        </w:tc>
      </w:tr>
    </w:tbl>
    <w:p w:rsidR="00886265" w:rsidRDefault="00886265" w:rsidP="00886265">
      <w:pPr>
        <w:jc w:val="both"/>
        <w:rPr>
          <w:sz w:val="28"/>
          <w:szCs w:val="28"/>
        </w:rPr>
      </w:pPr>
    </w:p>
    <w:p w:rsidR="00886265" w:rsidRDefault="00886265" w:rsidP="00886265">
      <w:pPr>
        <w:jc w:val="both"/>
        <w:rPr>
          <w:sz w:val="28"/>
          <w:szCs w:val="28"/>
        </w:rPr>
      </w:pPr>
    </w:p>
    <w:p w:rsidR="00886265" w:rsidRDefault="00886265" w:rsidP="00886265">
      <w:pPr>
        <w:jc w:val="both"/>
        <w:rPr>
          <w:sz w:val="28"/>
          <w:szCs w:val="28"/>
        </w:rPr>
      </w:pPr>
    </w:p>
    <w:p w:rsidR="00886265" w:rsidRDefault="00886265" w:rsidP="00886265">
      <w:pPr>
        <w:jc w:val="both"/>
        <w:rPr>
          <w:b/>
          <w:sz w:val="28"/>
          <w:szCs w:val="28"/>
        </w:rPr>
      </w:pPr>
    </w:p>
    <w:p w:rsidR="00886265" w:rsidRDefault="00886265" w:rsidP="00886265">
      <w:pPr>
        <w:jc w:val="center"/>
        <w:rPr>
          <w:b/>
          <w:sz w:val="28"/>
          <w:szCs w:val="28"/>
        </w:rPr>
      </w:pPr>
    </w:p>
    <w:p w:rsidR="00886265" w:rsidRDefault="00886265" w:rsidP="00886265">
      <w:pPr>
        <w:jc w:val="center"/>
        <w:rPr>
          <w:b/>
          <w:sz w:val="28"/>
          <w:szCs w:val="28"/>
        </w:rPr>
      </w:pPr>
    </w:p>
    <w:p w:rsidR="00886265" w:rsidRDefault="00886265" w:rsidP="00886265">
      <w:pPr>
        <w:jc w:val="center"/>
        <w:rPr>
          <w:b/>
          <w:sz w:val="28"/>
          <w:szCs w:val="28"/>
        </w:rPr>
      </w:pPr>
    </w:p>
    <w:p w:rsidR="00886265" w:rsidRDefault="00886265" w:rsidP="00886265">
      <w:pPr>
        <w:jc w:val="center"/>
        <w:rPr>
          <w:b/>
          <w:sz w:val="28"/>
          <w:szCs w:val="28"/>
        </w:rPr>
      </w:pPr>
    </w:p>
    <w:p w:rsidR="00886265" w:rsidRDefault="00886265" w:rsidP="00886265">
      <w:pPr>
        <w:jc w:val="center"/>
        <w:rPr>
          <w:b/>
          <w:sz w:val="28"/>
          <w:szCs w:val="28"/>
        </w:rPr>
      </w:pPr>
    </w:p>
    <w:p w:rsidR="00886265" w:rsidRDefault="00886265" w:rsidP="00886265">
      <w:pPr>
        <w:jc w:val="center"/>
        <w:rPr>
          <w:b/>
          <w:sz w:val="28"/>
          <w:szCs w:val="28"/>
        </w:rPr>
      </w:pPr>
    </w:p>
    <w:p w:rsidR="00886265" w:rsidRDefault="00886265" w:rsidP="00886265">
      <w:pPr>
        <w:jc w:val="center"/>
        <w:rPr>
          <w:sz w:val="44"/>
          <w:szCs w:val="44"/>
        </w:rPr>
      </w:pPr>
      <w:r>
        <w:rPr>
          <w:b/>
          <w:sz w:val="56"/>
          <w:szCs w:val="56"/>
        </w:rPr>
        <w:t>Устав</w:t>
      </w:r>
    </w:p>
    <w:p w:rsidR="00886265" w:rsidRDefault="00886265" w:rsidP="00886265">
      <w:pPr>
        <w:jc w:val="center"/>
        <w:rPr>
          <w:sz w:val="44"/>
          <w:szCs w:val="44"/>
        </w:rPr>
      </w:pPr>
    </w:p>
    <w:p w:rsidR="00886265" w:rsidRDefault="00886265" w:rsidP="00886265">
      <w:pPr>
        <w:jc w:val="center"/>
        <w:rPr>
          <w:sz w:val="44"/>
          <w:szCs w:val="44"/>
        </w:rPr>
      </w:pPr>
    </w:p>
    <w:p w:rsidR="00886265" w:rsidRDefault="00886265" w:rsidP="0088626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унитарного предприятия</w:t>
      </w:r>
    </w:p>
    <w:p w:rsidR="00886265" w:rsidRDefault="00886265" w:rsidP="00886265">
      <w:pPr>
        <w:spacing w:line="360" w:lineRule="auto"/>
        <w:jc w:val="center"/>
        <w:rPr>
          <w:sz w:val="26"/>
          <w:szCs w:val="26"/>
          <w:shd w:val="clear" w:color="auto" w:fill="FFFF00"/>
        </w:rPr>
      </w:pPr>
      <w:r>
        <w:rPr>
          <w:b/>
          <w:sz w:val="36"/>
          <w:szCs w:val="36"/>
        </w:rPr>
        <w:t>«Уинская центральная районная аптека № 66»</w:t>
      </w:r>
    </w:p>
    <w:p w:rsidR="00886265" w:rsidRDefault="00886265" w:rsidP="00886265">
      <w:pPr>
        <w:spacing w:after="200" w:line="276" w:lineRule="auto"/>
        <w:jc w:val="center"/>
        <w:rPr>
          <w:sz w:val="28"/>
          <w:szCs w:val="28"/>
        </w:rPr>
      </w:pPr>
    </w:p>
    <w:p w:rsidR="00886265" w:rsidRDefault="00886265" w:rsidP="00886265">
      <w:pPr>
        <w:spacing w:after="200" w:line="276" w:lineRule="auto"/>
        <w:rPr>
          <w:sz w:val="28"/>
          <w:szCs w:val="28"/>
        </w:rPr>
      </w:pPr>
    </w:p>
    <w:p w:rsidR="00886265" w:rsidRDefault="00886265" w:rsidP="00886265">
      <w:pPr>
        <w:spacing w:after="200" w:line="276" w:lineRule="auto"/>
        <w:rPr>
          <w:sz w:val="28"/>
          <w:szCs w:val="28"/>
        </w:rPr>
      </w:pPr>
    </w:p>
    <w:p w:rsidR="00886265" w:rsidRDefault="00886265" w:rsidP="00886265">
      <w:pPr>
        <w:spacing w:after="200" w:line="276" w:lineRule="auto"/>
        <w:rPr>
          <w:sz w:val="28"/>
          <w:szCs w:val="28"/>
        </w:rPr>
      </w:pPr>
    </w:p>
    <w:p w:rsidR="00886265" w:rsidRDefault="00886265" w:rsidP="00886265">
      <w:pPr>
        <w:spacing w:after="200" w:line="276" w:lineRule="auto"/>
        <w:rPr>
          <w:sz w:val="28"/>
          <w:szCs w:val="28"/>
        </w:rPr>
      </w:pPr>
    </w:p>
    <w:p w:rsidR="00886265" w:rsidRDefault="00886265" w:rsidP="00886265">
      <w:pPr>
        <w:spacing w:after="200" w:line="276" w:lineRule="auto"/>
        <w:rPr>
          <w:sz w:val="28"/>
          <w:szCs w:val="28"/>
        </w:rPr>
      </w:pPr>
    </w:p>
    <w:p w:rsidR="00886265" w:rsidRDefault="00886265" w:rsidP="00886265">
      <w:pPr>
        <w:spacing w:after="200" w:line="276" w:lineRule="auto"/>
        <w:rPr>
          <w:sz w:val="28"/>
          <w:szCs w:val="28"/>
        </w:rPr>
      </w:pPr>
    </w:p>
    <w:p w:rsidR="00886265" w:rsidRDefault="00886265" w:rsidP="00886265">
      <w:pPr>
        <w:spacing w:after="200" w:line="276" w:lineRule="auto"/>
        <w:rPr>
          <w:sz w:val="28"/>
          <w:szCs w:val="28"/>
        </w:rPr>
      </w:pPr>
    </w:p>
    <w:p w:rsidR="00886265" w:rsidRDefault="00886265" w:rsidP="00886265">
      <w:pPr>
        <w:spacing w:after="200" w:line="276" w:lineRule="auto"/>
        <w:rPr>
          <w:sz w:val="28"/>
          <w:szCs w:val="28"/>
        </w:rPr>
      </w:pPr>
    </w:p>
    <w:p w:rsidR="00886265" w:rsidRDefault="00886265" w:rsidP="00886265">
      <w:pPr>
        <w:spacing w:after="200" w:line="276" w:lineRule="auto"/>
        <w:rPr>
          <w:sz w:val="28"/>
          <w:szCs w:val="28"/>
        </w:rPr>
      </w:pPr>
    </w:p>
    <w:p w:rsidR="00886265" w:rsidRDefault="00886265" w:rsidP="0088626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село Уинское</w:t>
      </w:r>
    </w:p>
    <w:p w:rsidR="00886265" w:rsidRDefault="00886265" w:rsidP="0088626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2020 год</w:t>
      </w:r>
    </w:p>
    <w:p w:rsidR="00886265" w:rsidRPr="006C6792" w:rsidRDefault="00886265" w:rsidP="00886265">
      <w:pPr>
        <w:spacing w:after="200" w:line="276" w:lineRule="auto"/>
        <w:jc w:val="center"/>
      </w:pPr>
      <w:r w:rsidRPr="006C6792">
        <w:rPr>
          <w:b/>
        </w:rPr>
        <w:t>1. ОБЩИЕ ПОЛОЖЕНИЯ</w:t>
      </w:r>
    </w:p>
    <w:p w:rsidR="008C75F3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1.1.Настоящий Устав утвержден в соответствии с законом «О государственных и муниципальных унитарных предприятиях» от 14.11.2002 №161-ФЗ.</w:t>
      </w:r>
    </w:p>
    <w:p w:rsidR="00886265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Муниципальное унитарное предприятие «Уинская центральная районная аптека №66», в дальнейшем «Предприятие», является правопреемником Муниципального унитарного предприятия «Центральная районная аптека №66», которое создано в соответствии с постановлением главы администрации Уинского района от 25.10.1999 №303.</w:t>
      </w:r>
    </w:p>
    <w:p w:rsidR="00886265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1.2.Наименование Предприятия:</w:t>
      </w:r>
    </w:p>
    <w:p w:rsidR="00886265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Полное – Муниципальное унитарное предприятие «Уинская центральная районная аптека № 66»;</w:t>
      </w:r>
    </w:p>
    <w:p w:rsidR="00886265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Сокращенное – МУП «УЦРА № 66»;</w:t>
      </w:r>
    </w:p>
    <w:p w:rsidR="00886265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Фирменное – Муниципальное унитарное предприятие «Уинская центральная районная аптека № 66».</w:t>
      </w:r>
    </w:p>
    <w:p w:rsidR="00886265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1.3.Место нахождения Предприятия:</w:t>
      </w:r>
    </w:p>
    <w:p w:rsidR="00886265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617520, Пермский край, Уинский район, село Уинское, улица Кирова, д.3.</w:t>
      </w:r>
    </w:p>
    <w:p w:rsidR="00886265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Юридический адрес: 617520, Пермский край, Уинский район, село Уинское, улица Кирова, д.3.</w:t>
      </w:r>
    </w:p>
    <w:p w:rsidR="00886265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1.4.Предприятие является коммерческой организацией, не наделенной правом собственного имущества, закрепленное за ней собственником.</w:t>
      </w:r>
    </w:p>
    <w:p w:rsidR="00886265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1.5.Учредителем Предприятия является Уинский муниципальный округ (далее - Учредитель), функции и полномочия Учредителя от имени Уинского муниципального округа осуществляет администрация Уинского муниципального округа Пермского края.</w:t>
      </w:r>
    </w:p>
    <w:p w:rsidR="00886265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1.6.Предприятие является юридическим лицом, имеет самостоятельный баланс, расчетный счет в банках, круглую печать, содержащую его полное фирменное наименование на русском языке с указанием на место его нахождения, штамп, бланки.</w:t>
      </w:r>
    </w:p>
    <w:p w:rsidR="00886265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1.7.Предприятие отвечает по своим обязательствам всем принадлежащим ему имуществом.  Предприятие не несет ответственности по обязательствам Учредителя, а Учредитель не несет ответственности по обязательствам Предприятия, за исключением случаев предусмотренных законодательством РФ.</w:t>
      </w:r>
    </w:p>
    <w:p w:rsidR="00886265" w:rsidRDefault="00886265" w:rsidP="00886265">
      <w:pPr>
        <w:pStyle w:val="1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1.8.Предприятие от своего имени приобретает имущественные и личные неимущественные права и несет обязанности, выступает истцом и ответчиком в суде и арбитражном суде в соответствии с действующим законодательством РФ.</w:t>
      </w:r>
    </w:p>
    <w:p w:rsidR="00886265" w:rsidRDefault="00886265" w:rsidP="00886265">
      <w:pPr>
        <w:pStyle w:val="1"/>
        <w:suppressAutoHyphens w:val="0"/>
        <w:spacing w:after="200" w:line="276" w:lineRule="auto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1.9.Предприятие приобретает права юридического лица с момента внесения его в единый государственный реестр юридических лиц.</w:t>
      </w:r>
    </w:p>
    <w:p w:rsidR="00886265" w:rsidRPr="00542D84" w:rsidRDefault="00886265" w:rsidP="00886265">
      <w:pPr>
        <w:pStyle w:val="1"/>
        <w:suppressAutoHyphens w:val="0"/>
        <w:spacing w:after="200" w:line="276" w:lineRule="auto"/>
        <w:ind w:left="0"/>
        <w:jc w:val="center"/>
        <w:rPr>
          <w:sz w:val="24"/>
          <w:szCs w:val="24"/>
        </w:rPr>
      </w:pPr>
      <w:r w:rsidRPr="00542D84">
        <w:rPr>
          <w:b/>
          <w:sz w:val="24"/>
          <w:szCs w:val="24"/>
        </w:rPr>
        <w:t>2.ЦЕЛИ И ПРЕДМЕТ ДЕЯТЕЛЬНОСТИ ПРЕДПРИЯТИЯ</w:t>
      </w:r>
    </w:p>
    <w:p w:rsidR="00886265" w:rsidRDefault="00886265" w:rsidP="00886265">
      <w:pPr>
        <w:pStyle w:val="1"/>
        <w:suppressAutoHyphens w:val="0"/>
        <w:spacing w:after="200" w:line="276" w:lineRule="auto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sz w:val="26"/>
          <w:szCs w:val="26"/>
        </w:rPr>
        <w:t>2.1.Предприятие создано в целях удовлетворения общественных потребностей в результате его деятельности и получения прибыли.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2.2.Для достижения целей указанных в пункте 2.1. настоящего Устава, Предприятие осуществляет в установленном законодательством РФ порядке следующие виды деятельности: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розничная торговля лекарственными препаратами для медицинского применения;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хранение лекарственных препаратов для медицинского применения;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отпуск лекарственных препаратов для медицинского применения;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-оборот наркотических средств, психотропных веществ и их прекурсоров, культивирование наркосодержащих растений;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-отпуск лекарственных препаратов бесплатно или со скидкой отдельным группам населения в соответствии с действующим законодательством Российской Федерации и на основании заключенных договоров; 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-реализация лекарственного растительного сырья в заводской упаковке, изделий медицинского</w:t>
      </w:r>
      <w:r>
        <w:rPr>
          <w:sz w:val="26"/>
          <w:szCs w:val="26"/>
        </w:rPr>
        <w:tab/>
        <w:t xml:space="preserve">назначения, дезинфицирующих средств, предметов личной гигиены, минеральных вод, лечебного детского и диетического питания (в частности пищевых добавок лечебного и профилактического назначения и других), косметической, парфюмерной и парафармацевтической продукции, разрешенных к отпуску через аптечные организации; 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-оказание консультативной помощи в целях обеспечения ответственного самолечения; 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-оказание первой медицинской помощи;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-и другие виды деятельности разрешенные законодательством Российской Федерации.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after="200" w:line="276" w:lineRule="auto"/>
        <w:ind w:left="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2.3.Право Предприятия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Предприятия с момента ее получения и прекращается по истечении срока ее действия, если иное не установлено законодательством Российской Федерации.</w:t>
      </w:r>
    </w:p>
    <w:p w:rsidR="00886265" w:rsidRPr="00542D84" w:rsidRDefault="00886265" w:rsidP="00886265">
      <w:pPr>
        <w:pStyle w:val="1"/>
        <w:shd w:val="clear" w:color="auto" w:fill="FFFFFF"/>
        <w:spacing w:line="276" w:lineRule="auto"/>
        <w:ind w:left="567"/>
        <w:jc w:val="center"/>
        <w:rPr>
          <w:sz w:val="24"/>
          <w:szCs w:val="24"/>
        </w:rPr>
      </w:pPr>
      <w:r w:rsidRPr="00542D84">
        <w:rPr>
          <w:b/>
          <w:bCs/>
          <w:sz w:val="24"/>
          <w:szCs w:val="24"/>
        </w:rPr>
        <w:t>З. УСТАВНЫЙ ФОНД ПРЕДПРИЯТИЯ</w:t>
      </w:r>
    </w:p>
    <w:p w:rsidR="00886265" w:rsidRPr="00542D84" w:rsidRDefault="00886265" w:rsidP="00886265">
      <w:pPr>
        <w:pStyle w:val="1"/>
        <w:shd w:val="clear" w:color="auto" w:fill="FFFFFF"/>
        <w:spacing w:line="276" w:lineRule="auto"/>
        <w:ind w:left="567"/>
        <w:jc w:val="center"/>
      </w:pPr>
    </w:p>
    <w:p w:rsidR="00886265" w:rsidRDefault="00886265" w:rsidP="00886265">
      <w:pPr>
        <w:pStyle w:val="1"/>
        <w:shd w:val="clear" w:color="auto" w:fill="FFFFFF"/>
        <w:spacing w:line="276" w:lineRule="auto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  <w:r>
        <w:rPr>
          <w:sz w:val="26"/>
          <w:szCs w:val="26"/>
        </w:rPr>
        <w:t>3.1.Уставный фонд Предприятия составляет 100400 рублей (сто тысяч четыреста  рублей).</w:t>
      </w:r>
    </w:p>
    <w:p w:rsidR="00886265" w:rsidRDefault="00886265" w:rsidP="00886265">
      <w:pPr>
        <w:pStyle w:val="1"/>
        <w:widowControl w:val="0"/>
        <w:shd w:val="clear" w:color="auto" w:fill="FFFFFF"/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3.2.Уставный фонд Предприятия формируется за счет имущества, закрепляемого за ним на праве хозяйственного ведения, в полном объеме, передаваемого по постановлению главы муниципального округа – главы администрации Уинского муниципального округа.</w:t>
      </w:r>
    </w:p>
    <w:p w:rsidR="00886265" w:rsidRDefault="00886265" w:rsidP="00886265">
      <w:pPr>
        <w:widowControl w:val="0"/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3.3.Если по окончании финансового года стоимость чистых активов Предприятия окажется меньше размеров уставного фонда, Учредитель производит в установленном порядке уменьшение уставного фонда. </w:t>
      </w:r>
    </w:p>
    <w:p w:rsidR="00886265" w:rsidRDefault="00886265" w:rsidP="00886265">
      <w:pPr>
        <w:widowControl w:val="0"/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3.4.Увеличение уставного фонда Предприятия может быть произведено как за </w:t>
      </w:r>
      <w:r>
        <w:rPr>
          <w:sz w:val="26"/>
          <w:szCs w:val="26"/>
        </w:rPr>
        <w:lastRenderedPageBreak/>
        <w:t>счет дополнительной передачи ему имущества, а также доходов полученных в результате деятельности предприятия.</w:t>
      </w:r>
    </w:p>
    <w:p w:rsidR="00886265" w:rsidRDefault="00886265" w:rsidP="00886265">
      <w:pPr>
        <w:widowControl w:val="0"/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3.5.В течение тридцати дней с даты принятия решения об уменьшении своего уставного фонда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 </w:t>
      </w:r>
    </w:p>
    <w:p w:rsidR="00886265" w:rsidRDefault="00886265" w:rsidP="00886265">
      <w:pPr>
        <w:widowControl w:val="0"/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3.6.Уставный фонд Предприятия увеличивается и уменьшается по решению Учредителя.</w:t>
      </w:r>
    </w:p>
    <w:p w:rsidR="00886265" w:rsidRPr="00542D84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567"/>
        <w:jc w:val="both"/>
      </w:pPr>
    </w:p>
    <w:p w:rsidR="00886265" w:rsidRPr="00542D84" w:rsidRDefault="00886265" w:rsidP="00886265">
      <w:pPr>
        <w:shd w:val="clear" w:color="auto" w:fill="FFFFFF"/>
        <w:spacing w:line="276" w:lineRule="auto"/>
        <w:ind w:left="567"/>
        <w:jc w:val="center"/>
      </w:pPr>
      <w:r w:rsidRPr="00542D84">
        <w:rPr>
          <w:b/>
          <w:bCs/>
        </w:rPr>
        <w:t>4. ИМУЩЕСТВО ПРЕДПРИЯТИЯ</w:t>
      </w:r>
    </w:p>
    <w:p w:rsidR="00886265" w:rsidRPr="00902745" w:rsidRDefault="00886265" w:rsidP="00886265">
      <w:pPr>
        <w:shd w:val="clear" w:color="auto" w:fill="FFFFFF"/>
        <w:spacing w:line="276" w:lineRule="auto"/>
        <w:ind w:left="567"/>
        <w:jc w:val="center"/>
      </w:pPr>
    </w:p>
    <w:p w:rsidR="00886265" w:rsidRDefault="00886265" w:rsidP="00886265">
      <w:pPr>
        <w:widowControl w:val="0"/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  <w:r>
        <w:rPr>
          <w:sz w:val="26"/>
          <w:szCs w:val="26"/>
        </w:rPr>
        <w:t xml:space="preserve">4.1.Имущество Предприятия находится в муниципальной собственности Уинского муниципального округа, является неделимым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 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состав имущества Предприятия не может включаться имущество иной формы собственности.</w:t>
      </w:r>
    </w:p>
    <w:p w:rsidR="00886265" w:rsidRDefault="00886265" w:rsidP="00886265">
      <w:pPr>
        <w:widowControl w:val="0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4.2.Предприятие имеет право продавать принадлежащее ему имущество, основные средства,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только с согласия Собственника имущества.</w:t>
      </w:r>
    </w:p>
    <w:p w:rsidR="00886265" w:rsidRDefault="00886265" w:rsidP="00886265">
      <w:pPr>
        <w:widowControl w:val="0"/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4.3.Право хозяйственного ведения в отношении муниципального имущества, принадлежащего Предприятию, возникает у Предприятия с момента передачи имущества, если иное не установлено федеральным законом.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</w:r>
    </w:p>
    <w:p w:rsidR="00886265" w:rsidRDefault="00886265" w:rsidP="00886265">
      <w:pPr>
        <w:widowControl w:val="0"/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4.4.Имущество Предприятия формируется за счет: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имущества, закрепленного Предприятием на праве хозяйственного ведения;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доходов Предприятия от его деятельности;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-заемных средств, в том числе кредитов банка и других кредитных организаций;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амортизационных отчислений;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иные источники не, противоречащие законодательству РФ.</w:t>
      </w:r>
    </w:p>
    <w:p w:rsidR="00886265" w:rsidRDefault="00886265" w:rsidP="00886265">
      <w:pPr>
        <w:widowControl w:val="0"/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4.5.Предприятие участвует в коммерческих и некоммерческих организациях, только по согласованию с Учредителем, а также распоряжается имуществом, находящимся в его хозяйственном ведении, иными способами в порядке, установленном федеральными законами и иными нормативными правовыми   актами, </w:t>
      </w:r>
      <w:r>
        <w:rPr>
          <w:sz w:val="26"/>
          <w:szCs w:val="26"/>
        </w:rPr>
        <w:lastRenderedPageBreak/>
        <w:t>и только в пределах не лишающих его возможности осуществлять деятельность, цели предмет и виды которой определены настоящим Уставом.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Предприятие вправе осуществлять заимствования только по согласованию с Учредителем объема и направлений использования привлекаемых средств.</w:t>
      </w:r>
    </w:p>
    <w:p w:rsidR="00886265" w:rsidRDefault="00886265" w:rsidP="00886265">
      <w:pPr>
        <w:widowControl w:val="0"/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4.6.Предприятие самостоятельно распоряжается результатами производственной деятельности (кроме случаев, установленных законодательными актами РФ), полученной прибылью, оставшейся в распоряжении Предприятия после уплаты установленных законодательством РФ налогов и других обязательных платежей и перечисления в районный бюджет части прибыли от использования имущества Предприятия.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решению Учредителя часть чистой прибыли, остающаяся в распоряжении Предприятия, может быть направлена на увеличение уставного фонда Предприятия.</w:t>
      </w:r>
    </w:p>
    <w:p w:rsidR="00886265" w:rsidRDefault="00886265" w:rsidP="00886265">
      <w:pPr>
        <w:widowControl w:val="0"/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4.7.Предприятие за счет чистой прибыли, оставшейся после отчислений Учредителю, формирует резервный фонд, фонд накопления и фонд потребления. </w:t>
      </w:r>
    </w:p>
    <w:p w:rsidR="00886265" w:rsidRDefault="00886265" w:rsidP="00886265">
      <w:pPr>
        <w:widowControl w:val="0"/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4.8.Резервный фонд предприятия формируется путем обязательных ежегодных отчислений в размере 5%, от чистой прибыли, остающейся в распоряжении Предприятия, до перечисления Учредителю части прибыли Предприятия. Резервный фонд формируется до достижения им размера уставного фонда. Средства резервного фонда используются исключительно на покрытие убытков Предприятия.</w:t>
      </w:r>
    </w:p>
    <w:p w:rsidR="00886265" w:rsidRDefault="00886265" w:rsidP="00886265">
      <w:pPr>
        <w:widowControl w:val="0"/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4.9.Средства фонда накопления используются на следующие цели: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внедрение, освоение новой техники и технологий;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-развитие и расширение финансово-хозяйственной деятельности Предприятия, пополнение оборотных средств;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-строительство, реконструкцию, модернизацию, приобретение основных средств Предприятия.</w:t>
      </w:r>
    </w:p>
    <w:p w:rsidR="00886265" w:rsidRDefault="00886265" w:rsidP="00886265">
      <w:pPr>
        <w:shd w:val="clear" w:color="auto" w:fill="FFFFFF"/>
        <w:tabs>
          <w:tab w:val="left" w:pos="0"/>
          <w:tab w:val="left" w:pos="172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4.10.Средства фонда потребления используются на следующие цели:</w:t>
      </w:r>
    </w:p>
    <w:p w:rsidR="00886265" w:rsidRDefault="00886265" w:rsidP="00886265">
      <w:pPr>
        <w:shd w:val="clear" w:color="auto" w:fill="FFFFFF"/>
        <w:tabs>
          <w:tab w:val="left" w:pos="0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премирование и вознаграждение работников;</w:t>
      </w:r>
    </w:p>
    <w:p w:rsidR="00886265" w:rsidRDefault="00886265" w:rsidP="00886265">
      <w:pPr>
        <w:shd w:val="clear" w:color="auto" w:fill="FFFFFF"/>
        <w:tabs>
          <w:tab w:val="left" w:pos="0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материальная помощь;</w:t>
      </w:r>
    </w:p>
    <w:p w:rsidR="00886265" w:rsidRDefault="00886265" w:rsidP="00886265">
      <w:pPr>
        <w:shd w:val="clear" w:color="auto" w:fill="FFFFFF"/>
        <w:tabs>
          <w:tab w:val="left" w:pos="0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повышение квалификации;</w:t>
      </w:r>
    </w:p>
    <w:p w:rsidR="00886265" w:rsidRDefault="00886265" w:rsidP="00886265">
      <w:pPr>
        <w:shd w:val="clear" w:color="auto" w:fill="FFFFFF"/>
        <w:tabs>
          <w:tab w:val="left" w:pos="0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-расходы по оплате услуг органам здравоохранения за предоставленную работникам Предприятия медицинскую помощь.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4.11.Предприятие в праве образовывать другие фонды в размерах допускаемых действующим законодательством, из прибыли остающейся в распоряжении Предприятия.</w:t>
      </w:r>
    </w:p>
    <w:p w:rsidR="00886265" w:rsidRDefault="00886265" w:rsidP="00886265">
      <w:pPr>
        <w:shd w:val="clear" w:color="auto" w:fill="FFFFFF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4.12.Размер, порядок формирования указанных фондов устанавливаются в коллективном договоре.</w:t>
      </w:r>
    </w:p>
    <w:p w:rsidR="00886265" w:rsidRPr="00902745" w:rsidRDefault="00886265" w:rsidP="00886265">
      <w:pPr>
        <w:shd w:val="clear" w:color="auto" w:fill="FFFFFF"/>
        <w:tabs>
          <w:tab w:val="left" w:pos="1723"/>
        </w:tabs>
        <w:spacing w:line="276" w:lineRule="auto"/>
        <w:ind w:left="567"/>
        <w:jc w:val="both"/>
      </w:pPr>
    </w:p>
    <w:p w:rsidR="00886265" w:rsidRPr="00902745" w:rsidRDefault="00886265" w:rsidP="00886265">
      <w:pPr>
        <w:shd w:val="clear" w:color="auto" w:fill="FFFFFF"/>
        <w:spacing w:line="276" w:lineRule="auto"/>
        <w:ind w:left="567"/>
        <w:jc w:val="center"/>
      </w:pPr>
      <w:r w:rsidRPr="00902745">
        <w:rPr>
          <w:rFonts w:cs="Courier New"/>
          <w:b/>
        </w:rPr>
        <w:t xml:space="preserve">5. </w:t>
      </w:r>
      <w:r w:rsidRPr="00902745">
        <w:rPr>
          <w:b/>
        </w:rPr>
        <w:t>ПРАВА</w:t>
      </w:r>
      <w:r w:rsidRPr="00902745">
        <w:rPr>
          <w:rFonts w:cs="Courier New"/>
          <w:b/>
        </w:rPr>
        <w:t xml:space="preserve"> </w:t>
      </w:r>
      <w:r w:rsidRPr="00902745">
        <w:rPr>
          <w:b/>
        </w:rPr>
        <w:t>И</w:t>
      </w:r>
      <w:r w:rsidRPr="00902745">
        <w:rPr>
          <w:rFonts w:cs="Courier New"/>
          <w:b/>
        </w:rPr>
        <w:t xml:space="preserve"> </w:t>
      </w:r>
      <w:r w:rsidRPr="00902745">
        <w:rPr>
          <w:b/>
        </w:rPr>
        <w:t>ОБЯЗАННОСТИ</w:t>
      </w:r>
      <w:r>
        <w:rPr>
          <w:rFonts w:cs="Courier New"/>
          <w:b/>
        </w:rPr>
        <w:t xml:space="preserve"> </w:t>
      </w:r>
      <w:r w:rsidRPr="00902745">
        <w:rPr>
          <w:b/>
        </w:rPr>
        <w:t>ПРЕДПРИЯТИЯ</w:t>
      </w:r>
    </w:p>
    <w:p w:rsidR="00886265" w:rsidRPr="00902745" w:rsidRDefault="00886265" w:rsidP="00886265">
      <w:pPr>
        <w:shd w:val="clear" w:color="auto" w:fill="FFFFFF"/>
        <w:spacing w:line="276" w:lineRule="auto"/>
        <w:ind w:left="567"/>
        <w:jc w:val="center"/>
      </w:pPr>
    </w:p>
    <w:p w:rsidR="00886265" w:rsidRDefault="00886265" w:rsidP="00886265">
      <w:pPr>
        <w:widowControl w:val="0"/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5.1.Предприятие строит свои отношения с другими организациями и гражданами во всех сферах хозяйственной деятельности на основе договоров, </w:t>
      </w:r>
      <w:r>
        <w:rPr>
          <w:sz w:val="26"/>
          <w:szCs w:val="26"/>
        </w:rPr>
        <w:lastRenderedPageBreak/>
        <w:t>соглашений, контрактов.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РФ и настоящему Уставу.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5.2.Предприятие устанавливает цены на реализуемую продукцию в соответствии с нормативными правовыми актами РФ.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5.3.Для выполнения уставных целей Предприятие имеет право в порядке, установленном действующим законодательством РФ: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-создавать филиалы, представительства, обособленные подразделения;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-утверждать положения о филиалах, представительствах, обособленных подразделениях назначать их руководителей, принимать решения об их реорганизации и ликвидации; 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-заключать все виды договоров с юридическими и физическими лицами не противоречащие законодательству РФ, а также целям и предмету деятельности Предприятия; 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 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-планировать свою деятельность и определять перспективы развития исходя из плана (программы) финансово-хозяйственной деятельности Предприятия, а также наличия спроса на выполняемые работы, оказываемые услуги, производимую продукцию; 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-определять   и   устанавливать   формы   и   системы   оплаты   труда, численность работников, структуру и штатное расписание; 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-устанавливать   для   своих   работников   дополнительные    отпуска, сокращенный рабочий день и иные социальные льготы в соответствии с законодательством РФ; 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5.4.Предприятие имеет право привлекать граждан для выполнения отдельных работ на основе трудовых и гражданско-правовых договоров.</w:t>
      </w:r>
    </w:p>
    <w:p w:rsidR="00886265" w:rsidRDefault="00886265" w:rsidP="00886265">
      <w:pPr>
        <w:widowControl w:val="0"/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5.5.Предприятие осуществляет другие права, не противоречащие законодательству РФ, целям и предмету деятельности Предприятия, несет обязанности, может быть привлечено к ответственности по основаниям и в порядке, установленном законодательством РФ.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5.6.Предприятие осуществляет мероприятия по гражданской обороне и мобилизационной подготовке в соответствии с законодательством РФ.</w:t>
      </w:r>
    </w:p>
    <w:p w:rsidR="00886265" w:rsidRDefault="00886265" w:rsidP="00886265">
      <w:pPr>
        <w:widowControl w:val="0"/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5.7. Предприятие обязано: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-выполнять утвержденные в установленном порядке основные экономические показатели деятельности Предприятия; 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-возмещать ущерб, причиненный   нерациональным  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и др.; 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-обеспечивать своевременно и в полном объеме выплату работникам</w:t>
      </w:r>
      <w:r>
        <w:rPr>
          <w:sz w:val="26"/>
          <w:szCs w:val="26"/>
        </w:rPr>
        <w:br/>
        <w:t>заработной платы и иных выплат, проводить индексацию заработной</w:t>
      </w:r>
      <w:r>
        <w:rPr>
          <w:sz w:val="26"/>
          <w:szCs w:val="26"/>
        </w:rPr>
        <w:br/>
        <w:t xml:space="preserve">платы в соответствии с действующим законодательством РФ; 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-обеспечивать своим работникам безопасные условия труда; 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-обеспечивать гарантированные условия труда и меры социальной</w:t>
      </w:r>
      <w:r>
        <w:rPr>
          <w:sz w:val="26"/>
          <w:szCs w:val="26"/>
        </w:rPr>
        <w:br/>
        <w:t xml:space="preserve">защиты своих работников; 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-ежегодно перечислять в бюджет часть прибыли, остающейся в его</w:t>
      </w:r>
      <w:r>
        <w:rPr>
          <w:sz w:val="26"/>
          <w:szCs w:val="26"/>
        </w:rPr>
        <w:br/>
        <w:t>распоряжении после уплаты налогов и иных обязательных платежей, в порядке, в размере и в сроки, которые определяются администрацией Уинского муниципального округа;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-осуществлять   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и использовании имущества с    предоставлением отчетов в порядке и сроки, установленные законодательством РФ; 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-по окончании отчетного периода предоставлять управлению финансов бухгалтерскую отчетность и иные документы, перечень, которых определяется администрацией Уинского муниципального округа. </w:t>
      </w:r>
    </w:p>
    <w:p w:rsidR="00886265" w:rsidRPr="001E4D74" w:rsidRDefault="00886265" w:rsidP="00886265">
      <w:pPr>
        <w:shd w:val="clear" w:color="auto" w:fill="FFFFFF"/>
        <w:spacing w:line="276" w:lineRule="auto"/>
        <w:ind w:left="567"/>
        <w:jc w:val="both"/>
      </w:pPr>
    </w:p>
    <w:p w:rsidR="00886265" w:rsidRPr="001E4D74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center"/>
        <w:rPr>
          <w:sz w:val="24"/>
          <w:szCs w:val="24"/>
        </w:rPr>
      </w:pPr>
      <w:r w:rsidRPr="001E4D74">
        <w:rPr>
          <w:b/>
          <w:sz w:val="24"/>
          <w:szCs w:val="24"/>
        </w:rPr>
        <w:t>6. УПРАВЛЕНИЕ</w:t>
      </w:r>
      <w:r w:rsidRPr="001E4D74">
        <w:rPr>
          <w:rFonts w:cs="Courier New"/>
          <w:b/>
          <w:sz w:val="24"/>
          <w:szCs w:val="24"/>
        </w:rPr>
        <w:t xml:space="preserve"> </w:t>
      </w:r>
      <w:r w:rsidRPr="001E4D74">
        <w:rPr>
          <w:b/>
          <w:sz w:val="24"/>
          <w:szCs w:val="24"/>
        </w:rPr>
        <w:t>ПРЕДПРИЯТИЕМ</w:t>
      </w:r>
    </w:p>
    <w:p w:rsidR="00886265" w:rsidRPr="001E4D74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center"/>
      </w:pP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6.1.Предприятие возглавляет Директор, назначаемый на эту должность главой муниципального округа – главой администрации Уинского муниципального округа (далее по тексту – глава Уинского муниципального округа).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Права и обязанности Директора, а также основания для расторжения трудовых отношений с ним регламентируется трудовым договором, заключаемым с главой Уинского муниципального округа.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Изменение и прекращение трудового договора с Директором осуществляется в порядке, установленном трудовым законодательством Российской Федерации.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6.2.Директор действует от имени Предприятия без доверенности, добросовестно и разумно представляет его интересы. Он подотчетен в своей деятельности Учредителю.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Директор 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Директор признается заинтересованным в совершении предприятием сделки в случаях, установленных законодательством Российской Федерации.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6.3.Директор имеет право самостоятельно в интересах Предприятия, без согласования с Учредителем, расходовать средства из фондов образованных из чистой прибыли.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6.4.Заместитель директора назначается на должность и освобождается от должности директором по согласованию с главой Уинского муниципального округа. 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Заместитель директора действует от имени Предприятия, представляет его в государственных органах, в организациях РФ, совершает сделки и иные юридические действия в пределах полномочий, предусмотренных в доверенностях, выдаваемых руководителем Предприятия.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6.5.Взаимоотношения работников и директора Предприятия возникшие, на основе трудового договора, регулируются законодательством РФ о труде и коллективным договором.</w:t>
      </w:r>
    </w:p>
    <w:p w:rsidR="00886265" w:rsidRDefault="00886265" w:rsidP="00886265">
      <w:pPr>
        <w:pStyle w:val="1"/>
        <w:widowControl w:val="0"/>
        <w:shd w:val="clear" w:color="auto" w:fill="FFFFFF"/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6.6.Коллективные трудовые споры (конфликты) между администрацией Предприятия и трудовым коллективом рассматриваются в соответствии с законодательством РФ.</w:t>
      </w:r>
    </w:p>
    <w:p w:rsidR="00886265" w:rsidRDefault="00886265" w:rsidP="00886265">
      <w:pPr>
        <w:pStyle w:val="1"/>
        <w:widowControl w:val="0"/>
        <w:shd w:val="clear" w:color="auto" w:fill="FFFFFF"/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6.7.Состав и объем сведений, составляющих служебную или коммерческую тайну, а также порядок их защиты определяются директором Предприятия в соответствии с действующим законодательством РФ.</w:t>
      </w:r>
    </w:p>
    <w:p w:rsidR="00886265" w:rsidRDefault="00886265" w:rsidP="00886265">
      <w:pPr>
        <w:pStyle w:val="1"/>
        <w:widowControl w:val="0"/>
        <w:shd w:val="clear" w:color="auto" w:fill="FFFFFF"/>
        <w:tabs>
          <w:tab w:val="left" w:pos="567"/>
        </w:tabs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6.8.Директор самостоятельно назначает, освобождает от должности работников Предприятия, заключает с ними трудовые договоры, издает приказы, выдает доверенности. </w:t>
      </w:r>
    </w:p>
    <w:p w:rsidR="00886265" w:rsidRDefault="00886265" w:rsidP="00886265">
      <w:pPr>
        <w:pStyle w:val="1"/>
        <w:widowControl w:val="0"/>
        <w:shd w:val="clear" w:color="auto" w:fill="FFFFFF"/>
        <w:tabs>
          <w:tab w:val="left" w:pos="567"/>
        </w:tabs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6.9.Учредитель в отношении Предприятия: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-утверждает бухгалтерскую отчетность и отчеты Предприятия; 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-принимает решение о проведении аудиторских проверок, утверждает аудитора и определяет размер оплаты его услуг; 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-осуществляет контроль за использованием по назначению и сохранностью принадлежащего унитарному предприятию имущества; 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-утверждает показатели экономической эффективности деятельности унитарного предприятия и контролирует их выполнение; 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-дает согласие в случаях, предусмотренных настоящим Федеральным законом, на совершение крупных сделок, сделок, в совершении которых имеется заинтересованность, и иных сделок; </w:t>
      </w:r>
    </w:p>
    <w:p w:rsidR="00886265" w:rsidRDefault="00886265" w:rsidP="00886265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-имеет другие права и несет другие обязанности, определенные законодательством Российской Федерации.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6.10.Ответственность директора Предприятия: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-директор Предприятия при осуществлении своих прав и исполнении обязанностей должен действовать в интересах унитарного предприятия добросовестно и разумно; 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-директор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(бездействием), в том числе в случае утраты имущества унитарного предприятия; 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-собственник имущества Предприятия вправе предъявить иск о возмещении убытков, причиненных унитарному предприятию, к руководителю унитарного предприятия.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1D050D" w:rsidRDefault="001D050D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886265" w:rsidRPr="003A0419" w:rsidRDefault="00886265" w:rsidP="00886265">
      <w:pPr>
        <w:shd w:val="clear" w:color="auto" w:fill="FFFFFF"/>
        <w:spacing w:line="276" w:lineRule="auto"/>
        <w:ind w:left="567"/>
        <w:jc w:val="both"/>
      </w:pPr>
    </w:p>
    <w:p w:rsidR="00886265" w:rsidRPr="003A0419" w:rsidRDefault="00886265" w:rsidP="00886265">
      <w:pPr>
        <w:shd w:val="clear" w:color="auto" w:fill="FFFFFF"/>
        <w:spacing w:line="276" w:lineRule="auto"/>
        <w:ind w:left="567"/>
        <w:jc w:val="center"/>
      </w:pPr>
      <w:r w:rsidRPr="003A0419">
        <w:rPr>
          <w:b/>
          <w:bCs/>
        </w:rPr>
        <w:lastRenderedPageBreak/>
        <w:t>7. ХРАНЕНИЕ ДОКУМЕНТОВ ПРЕДПРИЯТИЯ</w:t>
      </w:r>
    </w:p>
    <w:p w:rsidR="00886265" w:rsidRPr="003A0419" w:rsidRDefault="00886265" w:rsidP="00886265">
      <w:pPr>
        <w:shd w:val="clear" w:color="auto" w:fill="FFFFFF"/>
        <w:spacing w:line="276" w:lineRule="auto"/>
        <w:jc w:val="center"/>
      </w:pPr>
    </w:p>
    <w:p w:rsidR="00886265" w:rsidRDefault="00886265" w:rsidP="00886265">
      <w:pPr>
        <w:pStyle w:val="1"/>
        <w:widowControl w:val="0"/>
        <w:suppressAutoHyphens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sz w:val="26"/>
          <w:szCs w:val="26"/>
        </w:rPr>
        <w:t>7.1.Предприятие обязано хранить документы в соответствии с нормами действующего законодательства Российской Федерации, в том числе по личному составу работников Предприятия (штатные расписания, приказы о принятии, увольнении, перемещении, о начисленных премиях, доплатах и надбавках, платежно-расчетные ведомости и др.)</w:t>
      </w:r>
    </w:p>
    <w:p w:rsidR="00886265" w:rsidRDefault="00886265" w:rsidP="00886265">
      <w:pPr>
        <w:pStyle w:val="1"/>
        <w:widowControl w:val="0"/>
        <w:suppressAutoHyphens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7.2.Предприятие хранит документы по месту нахождения его Руководителя.</w:t>
      </w:r>
    </w:p>
    <w:p w:rsidR="00886265" w:rsidRDefault="00886265" w:rsidP="00886265">
      <w:pPr>
        <w:pStyle w:val="1"/>
        <w:widowControl w:val="0"/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7.3.При реорганизации и ликвидации Предприятия документы передаются на хранение в государственный архив в порядке, установленном законодательством Российской Федерации.</w:t>
      </w:r>
    </w:p>
    <w:p w:rsidR="00886265" w:rsidRPr="003A0419" w:rsidRDefault="00886265" w:rsidP="00886265">
      <w:pPr>
        <w:spacing w:line="276" w:lineRule="auto"/>
        <w:ind w:left="567"/>
        <w:jc w:val="both"/>
      </w:pPr>
    </w:p>
    <w:p w:rsidR="00886265" w:rsidRPr="003A0419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center"/>
        <w:rPr>
          <w:sz w:val="24"/>
          <w:szCs w:val="24"/>
        </w:rPr>
      </w:pPr>
      <w:r w:rsidRPr="003A0419">
        <w:rPr>
          <w:b/>
          <w:bCs/>
          <w:sz w:val="24"/>
          <w:szCs w:val="24"/>
        </w:rPr>
        <w:t>8. ЛИКВИДАЦИЯ И РЕОРГАНИЗАЦИЯ ПРЕДПРИЯТИЯ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center"/>
      </w:pP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>
        <w:rPr>
          <w:sz w:val="26"/>
          <w:szCs w:val="26"/>
        </w:rPr>
        <w:t>8.1.Реорганизация Предприятия без изменения формы собственности на переданное ему имущество осуществляется в установленном законодательством Российской Федерации порядке.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8.2.В случаях, установленных федеральным законом, реорганизация Предприятия в форме его разделения или выделения из его состава одного или нескольких предприятий осуществляется по решению Учредителя или по решению суда.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8.3.При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правопреемникам в соответствии с действующим законодательством РФ.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8.4.Предприятие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8.5.При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унитарного предприятия.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8.6.Предприятие может быть ликвидировано в порядке, установленном законодательством РФ.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Предприятие может быть ликвидировано по решению собственника его имущества.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8.7.Ликвидация предприятия влечет его прекращение без перехода прав и обязанностей в порядке правопреемства к другим лицам.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8.8.В случае принятия решения о ликвидации предприятия собственник его имущества назначает ликвидационную комиссию.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 момента назначения ликвидационной комиссии к ней переходят полномочия по управлению делами Предприятия. Ликвидационная комиссия от имени ликвидируемого Предприятия выступает в суде.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8.9.В случае, если при проведении ликвидации государственного или </w:t>
      </w:r>
      <w:r>
        <w:rPr>
          <w:sz w:val="26"/>
          <w:szCs w:val="26"/>
        </w:rPr>
        <w:lastRenderedPageBreak/>
        <w:t>муниципального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банкротом.</w:t>
      </w:r>
    </w:p>
    <w:p w:rsidR="00886265" w:rsidRDefault="00886265" w:rsidP="00886265">
      <w:pPr>
        <w:pStyle w:val="1"/>
        <w:widowControl w:val="0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Порядок ликвидации Предприятия определяется Гражданским кодексом Российской Федерации, настоящим Федеральным законом и иными нормативными правовыми актами.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принимает меры к получению дебиторской задолженности, а также письменно уведомляет кредиторов о ликвидации Предприятия.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После окончания срока требований кредиторами ликвидационная комиссия составляет промежуточный ликвидационный баланс и представляет их для утверждения Учредителю.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Выплата денежных сумм кредиторам ликвидируемого юридического лица производится ликвидационной комиссией в порядке очередности, установленной статьей 64 Гражданского Кодекса, в соответствии с промежуточным ликвидационным балансом, начиная со дня его утверждения.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После завершения расчетов с кредиторами ликвидационная комиссия составляет ликвидационный баланс, который утверждается учредителем.</w:t>
      </w:r>
    </w:p>
    <w:p w:rsidR="00886265" w:rsidRDefault="00886265" w:rsidP="0088626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Распоряжение оставшимся после удовлетворения требований кредиторов имуществом ликвидируемого Предприятия осуществляется собственником имущества Предприятия.</w:t>
      </w:r>
    </w:p>
    <w:p w:rsidR="00886265" w:rsidRDefault="00886265" w:rsidP="00886265">
      <w:pPr>
        <w:pStyle w:val="1"/>
        <w:widowControl w:val="0"/>
        <w:shd w:val="clear" w:color="auto" w:fill="FFFFFF"/>
        <w:tabs>
          <w:tab w:val="left" w:pos="567"/>
        </w:tabs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8.10.Ликвидация Предприятия считается завершенной, а Предприятие прекратившим свою деятельность после внесения записи об этом в Единый государственный реестр юридических лиц.</w:t>
      </w:r>
    </w:p>
    <w:p w:rsidR="00886265" w:rsidRDefault="00886265" w:rsidP="00886265">
      <w:pPr>
        <w:pStyle w:val="1"/>
        <w:widowControl w:val="0"/>
        <w:shd w:val="clear" w:color="auto" w:fill="FFFFFF"/>
        <w:tabs>
          <w:tab w:val="left" w:pos="567"/>
        </w:tabs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8.11.При ликвидации и реорганизации Предприятия увольняемым работникам гарантируется соблюдение их прав и интересов в соответствии с законодательством РФ.</w:t>
      </w:r>
    </w:p>
    <w:p w:rsidR="00886265" w:rsidRDefault="00886265" w:rsidP="00886265">
      <w:pPr>
        <w:widowControl w:val="0"/>
        <w:shd w:val="clear" w:color="auto" w:fill="FFFFFF"/>
        <w:spacing w:line="276" w:lineRule="auto"/>
        <w:ind w:left="567" w:firstLine="567"/>
        <w:jc w:val="both"/>
      </w:pPr>
    </w:p>
    <w:p w:rsidR="00886265" w:rsidRDefault="00886265" w:rsidP="00B76A0A">
      <w:pPr>
        <w:pStyle w:val="a4"/>
        <w:spacing w:line="240" w:lineRule="auto"/>
        <w:ind w:firstLine="0"/>
      </w:pPr>
    </w:p>
    <w:sectPr w:rsidR="00886265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93" w:rsidRDefault="00587F93">
      <w:r>
        <w:separator/>
      </w:r>
    </w:p>
  </w:endnote>
  <w:endnote w:type="continuationSeparator" w:id="1">
    <w:p w:rsidR="00587F93" w:rsidRDefault="0058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C1" w:rsidRDefault="00CE64C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93" w:rsidRDefault="00587F93">
      <w:r>
        <w:separator/>
      </w:r>
    </w:p>
  </w:footnote>
  <w:footnote w:type="continuationSeparator" w:id="1">
    <w:p w:rsidR="00587F93" w:rsidRDefault="0058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C8B5B0"/>
    <w:lvl w:ilvl="0">
      <w:numFmt w:val="bullet"/>
      <w:lvlText w:val="*"/>
      <w:lvlJc w:val="left"/>
    </w:lvl>
  </w:abstractNum>
  <w:abstractNum w:abstractNumId="1">
    <w:nsid w:val="0AAC1906"/>
    <w:multiLevelType w:val="singleLevel"/>
    <w:tmpl w:val="84A634E4"/>
    <w:lvl w:ilvl="0">
      <w:start w:val="1"/>
      <w:numFmt w:val="decimal"/>
      <w:lvlText w:val="6.%1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262F22D1"/>
    <w:multiLevelType w:val="singleLevel"/>
    <w:tmpl w:val="AFEA3C10"/>
    <w:lvl w:ilvl="0">
      <w:start w:val="1"/>
      <w:numFmt w:val="decimal"/>
      <w:lvlText w:val="2.4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2633357A"/>
    <w:multiLevelType w:val="singleLevel"/>
    <w:tmpl w:val="A404AFC2"/>
    <w:lvl w:ilvl="0">
      <w:start w:val="8"/>
      <w:numFmt w:val="decimal"/>
      <w:lvlText w:val="6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abstractNum w:abstractNumId="5">
    <w:nsid w:val="31E302E9"/>
    <w:multiLevelType w:val="singleLevel"/>
    <w:tmpl w:val="C53E6AA2"/>
    <w:lvl w:ilvl="0">
      <w:start w:val="1"/>
      <w:numFmt w:val="decimal"/>
      <w:lvlText w:val="5.%1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6">
    <w:nsid w:val="33022328"/>
    <w:multiLevelType w:val="hybridMultilevel"/>
    <w:tmpl w:val="021EA2E0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3B27878"/>
    <w:multiLevelType w:val="singleLevel"/>
    <w:tmpl w:val="ED6CD14E"/>
    <w:lvl w:ilvl="0">
      <w:start w:val="6"/>
      <w:numFmt w:val="decimal"/>
      <w:lvlText w:val="5.%1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>
    <w:nsid w:val="4AD4758B"/>
    <w:multiLevelType w:val="singleLevel"/>
    <w:tmpl w:val="3CB8CF46"/>
    <w:lvl w:ilvl="0">
      <w:start w:val="4"/>
      <w:numFmt w:val="decimal"/>
      <w:lvlText w:val="6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abstractNum w:abstractNumId="9">
    <w:nsid w:val="593A4F22"/>
    <w:multiLevelType w:val="singleLevel"/>
    <w:tmpl w:val="C76C112A"/>
    <w:lvl w:ilvl="0">
      <w:start w:val="1"/>
      <w:numFmt w:val="decimal"/>
      <w:lvlText w:val="1.%1.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10">
    <w:nsid w:val="5A8E3ED4"/>
    <w:multiLevelType w:val="singleLevel"/>
    <w:tmpl w:val="288CDA36"/>
    <w:lvl w:ilvl="0">
      <w:start w:val="4"/>
      <w:numFmt w:val="decimal"/>
      <w:lvlText w:val="1.%1.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11">
    <w:nsid w:val="7BEF48DD"/>
    <w:multiLevelType w:val="singleLevel"/>
    <w:tmpl w:val="F94C5AC4"/>
    <w:lvl w:ilvl="0">
      <w:start w:val="6"/>
      <w:numFmt w:val="decimal"/>
      <w:lvlText w:val="1.%1.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abstractNum w:abstractNumId="12">
    <w:nsid w:val="7E973555"/>
    <w:multiLevelType w:val="multilevel"/>
    <w:tmpl w:val="92763CC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1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32BD"/>
    <w:rsid w:val="000862DA"/>
    <w:rsid w:val="000C7DAA"/>
    <w:rsid w:val="000E4666"/>
    <w:rsid w:val="000F0D21"/>
    <w:rsid w:val="000F0D8E"/>
    <w:rsid w:val="0011303C"/>
    <w:rsid w:val="00163EFB"/>
    <w:rsid w:val="001B07C5"/>
    <w:rsid w:val="001D02CD"/>
    <w:rsid w:val="001D050D"/>
    <w:rsid w:val="001D2CE5"/>
    <w:rsid w:val="002270E1"/>
    <w:rsid w:val="00237378"/>
    <w:rsid w:val="0029225D"/>
    <w:rsid w:val="002929CD"/>
    <w:rsid w:val="002B4F9D"/>
    <w:rsid w:val="002C37BB"/>
    <w:rsid w:val="0034168E"/>
    <w:rsid w:val="00344940"/>
    <w:rsid w:val="00347D93"/>
    <w:rsid w:val="003C2754"/>
    <w:rsid w:val="003F1E92"/>
    <w:rsid w:val="003F4ED4"/>
    <w:rsid w:val="00427629"/>
    <w:rsid w:val="00444019"/>
    <w:rsid w:val="00470FB3"/>
    <w:rsid w:val="00477FA8"/>
    <w:rsid w:val="00481834"/>
    <w:rsid w:val="00482A25"/>
    <w:rsid w:val="00502F9B"/>
    <w:rsid w:val="00505E8D"/>
    <w:rsid w:val="00512BDF"/>
    <w:rsid w:val="00516DE1"/>
    <w:rsid w:val="00536FED"/>
    <w:rsid w:val="00587F93"/>
    <w:rsid w:val="005B6A9A"/>
    <w:rsid w:val="005B7C2C"/>
    <w:rsid w:val="005C6C45"/>
    <w:rsid w:val="00614F81"/>
    <w:rsid w:val="006155F3"/>
    <w:rsid w:val="00637B08"/>
    <w:rsid w:val="0066436B"/>
    <w:rsid w:val="006E731A"/>
    <w:rsid w:val="00700959"/>
    <w:rsid w:val="00726055"/>
    <w:rsid w:val="00727229"/>
    <w:rsid w:val="0078616F"/>
    <w:rsid w:val="007B20CC"/>
    <w:rsid w:val="007B507D"/>
    <w:rsid w:val="007C4D9D"/>
    <w:rsid w:val="007D5F79"/>
    <w:rsid w:val="007E4ADC"/>
    <w:rsid w:val="0081735F"/>
    <w:rsid w:val="00817ACA"/>
    <w:rsid w:val="00825302"/>
    <w:rsid w:val="008622A1"/>
    <w:rsid w:val="00886265"/>
    <w:rsid w:val="008B1016"/>
    <w:rsid w:val="008C75F3"/>
    <w:rsid w:val="008D16CB"/>
    <w:rsid w:val="009169CE"/>
    <w:rsid w:val="00997F4C"/>
    <w:rsid w:val="009F1C0D"/>
    <w:rsid w:val="009F66F7"/>
    <w:rsid w:val="00A42547"/>
    <w:rsid w:val="00A57FAD"/>
    <w:rsid w:val="00A86E00"/>
    <w:rsid w:val="00AD3633"/>
    <w:rsid w:val="00B1278C"/>
    <w:rsid w:val="00B4104B"/>
    <w:rsid w:val="00B76A0A"/>
    <w:rsid w:val="00B9790B"/>
    <w:rsid w:val="00BA5019"/>
    <w:rsid w:val="00BB0CD5"/>
    <w:rsid w:val="00BB6EA3"/>
    <w:rsid w:val="00C55022"/>
    <w:rsid w:val="00C80448"/>
    <w:rsid w:val="00CE0A8C"/>
    <w:rsid w:val="00CE64C1"/>
    <w:rsid w:val="00D9524C"/>
    <w:rsid w:val="00DC3F5F"/>
    <w:rsid w:val="00E51FE1"/>
    <w:rsid w:val="00E55D54"/>
    <w:rsid w:val="00E57D16"/>
    <w:rsid w:val="00E62B57"/>
    <w:rsid w:val="00EB54EA"/>
    <w:rsid w:val="00F37EFF"/>
    <w:rsid w:val="00FB0900"/>
    <w:rsid w:val="00FC1030"/>
    <w:rsid w:val="00FD15B2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516DE1"/>
    <w:rPr>
      <w:rFonts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516DE1"/>
  </w:style>
  <w:style w:type="paragraph" w:customStyle="1" w:styleId="31">
    <w:name w:val="Основной текст (3)1"/>
    <w:basedOn w:val="a"/>
    <w:link w:val="3"/>
    <w:uiPriority w:val="99"/>
    <w:rsid w:val="00516DE1"/>
    <w:pPr>
      <w:widowControl w:val="0"/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styleId="ad">
    <w:name w:val="No Spacing"/>
    <w:uiPriority w:val="99"/>
    <w:qFormat/>
    <w:rsid w:val="0072605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1">
    <w:name w:val="Абзац списка1"/>
    <w:basedOn w:val="a"/>
    <w:rsid w:val="00886265"/>
    <w:pPr>
      <w:suppressAutoHyphens/>
      <w:spacing w:line="100" w:lineRule="atLeast"/>
      <w:ind w:left="72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2490</Words>
  <Characters>20850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2020-03-23T06:37:00Z</cp:lastPrinted>
  <dcterms:created xsi:type="dcterms:W3CDTF">2020-08-31T05:44:00Z</dcterms:created>
  <dcterms:modified xsi:type="dcterms:W3CDTF">2020-08-31T05:44:00Z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