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12" w:rsidRPr="0038765A" w:rsidRDefault="00F31712" w:rsidP="00F31712">
      <w:pPr>
        <w:jc w:val="center"/>
        <w:rPr>
          <w:rFonts w:ascii="Georgia" w:hAnsi="Georgia"/>
          <w:b/>
          <w:bCs/>
          <w:color w:val="000000"/>
          <w:sz w:val="32"/>
          <w:szCs w:val="32"/>
          <w:u w:val="single"/>
        </w:rPr>
      </w:pPr>
      <w:r w:rsidRPr="0038765A">
        <w:rPr>
          <w:rFonts w:ascii="Georgia" w:hAnsi="Georgia"/>
          <w:b/>
          <w:bCs/>
          <w:color w:val="000000"/>
          <w:sz w:val="32"/>
          <w:szCs w:val="32"/>
          <w:u w:val="single"/>
        </w:rPr>
        <w:t>Внимание, пиротехника!</w:t>
      </w:r>
    </w:p>
    <w:p w:rsidR="00D64048" w:rsidRPr="0038765A" w:rsidRDefault="00D64048" w:rsidP="00F31712">
      <w:pPr>
        <w:ind w:firstLine="708"/>
        <w:jc w:val="both"/>
        <w:rPr>
          <w:sz w:val="22"/>
          <w:szCs w:val="22"/>
        </w:rPr>
      </w:pPr>
      <w:r w:rsidRPr="0038765A">
        <w:rPr>
          <w:sz w:val="22"/>
          <w:szCs w:val="22"/>
        </w:rPr>
        <w:t>Яркие бенгальские огни, шумные хлопушки с сюрпризом, праздничные разноцветные салюты в небе – без этого трудно представить новогодние и рождественские праздники. Так хочется порадовать этим сверкающим великолепием себя, своих близких и друзей! Какие из многочисленных видов этой огненной красоты подойдут для вашего праздника? И как сделать яркое зрелище безопасным?</w:t>
      </w:r>
    </w:p>
    <w:p w:rsidR="00D64048" w:rsidRPr="0038765A" w:rsidRDefault="00D64048" w:rsidP="00A8208A">
      <w:pPr>
        <w:ind w:firstLine="708"/>
        <w:jc w:val="both"/>
        <w:rPr>
          <w:sz w:val="22"/>
          <w:szCs w:val="22"/>
        </w:rPr>
      </w:pPr>
      <w:r w:rsidRPr="0038765A">
        <w:rPr>
          <w:sz w:val="22"/>
          <w:szCs w:val="22"/>
        </w:rPr>
        <w:t>Практически все виды фейерверков в той или иной степени опасны. Поэтому приобретать их нужно с особой осторожностью. К сожалению, нельзя опробовать фейерверк на месте покупки, поэтому чтобы убедиться в его качестве, следует тщательно осмотреть упаковку.</w:t>
      </w:r>
    </w:p>
    <w:p w:rsidR="00F31712" w:rsidRPr="0038765A" w:rsidRDefault="00D64048" w:rsidP="00F31712">
      <w:pPr>
        <w:jc w:val="both"/>
        <w:rPr>
          <w:sz w:val="22"/>
          <w:szCs w:val="22"/>
        </w:rPr>
      </w:pPr>
      <w:r w:rsidRPr="0038765A">
        <w:rPr>
          <w:sz w:val="22"/>
          <w:szCs w:val="22"/>
        </w:rPr>
        <w:t xml:space="preserve">- Прежде всего, упаковка должна быть целой. </w:t>
      </w:r>
    </w:p>
    <w:p w:rsidR="00D64048" w:rsidRPr="0038765A" w:rsidRDefault="00D64048" w:rsidP="00F31712">
      <w:pPr>
        <w:jc w:val="both"/>
        <w:rPr>
          <w:sz w:val="22"/>
          <w:szCs w:val="22"/>
        </w:rPr>
      </w:pPr>
      <w:r w:rsidRPr="0038765A">
        <w:rPr>
          <w:sz w:val="22"/>
          <w:szCs w:val="22"/>
        </w:rPr>
        <w:t>- Убедитесь, что фейерверк не был поврежден в процессе транспортировки. На вытянутой руке слегка встряхните упаковку: если из нее высыпается порох - устройство было повреждено. Небольшие количества пороха допустимы, но в разумных пределах.</w:t>
      </w:r>
    </w:p>
    <w:p w:rsidR="00D64048" w:rsidRPr="0038765A" w:rsidRDefault="00D64048" w:rsidP="00F31712">
      <w:pPr>
        <w:jc w:val="both"/>
        <w:rPr>
          <w:sz w:val="22"/>
          <w:szCs w:val="22"/>
        </w:rPr>
      </w:pPr>
      <w:r w:rsidRPr="0038765A">
        <w:rPr>
          <w:sz w:val="22"/>
          <w:szCs w:val="22"/>
        </w:rPr>
        <w:t xml:space="preserve">- Обратите внимание на маркировку. Хотя большинство фейерверков произведено в Китае, на упаковке качественного товара обязательно указан номер ГОСТа, а также отечественный производитель или поставщик (продавец) товара. </w:t>
      </w:r>
    </w:p>
    <w:p w:rsidR="00D64048" w:rsidRPr="0038765A" w:rsidRDefault="00D64048" w:rsidP="00F31712">
      <w:pPr>
        <w:jc w:val="both"/>
        <w:rPr>
          <w:sz w:val="22"/>
          <w:szCs w:val="22"/>
        </w:rPr>
      </w:pPr>
      <w:r w:rsidRPr="0038765A">
        <w:rPr>
          <w:sz w:val="22"/>
          <w:szCs w:val="22"/>
        </w:rPr>
        <w:t>- К фейерверку обязательно прилагается инструкция по применению на государственном языке.</w:t>
      </w:r>
    </w:p>
    <w:p w:rsidR="00F31712" w:rsidRPr="0038765A" w:rsidRDefault="00D64048" w:rsidP="00F31712">
      <w:pPr>
        <w:jc w:val="both"/>
        <w:rPr>
          <w:sz w:val="22"/>
          <w:szCs w:val="22"/>
        </w:rPr>
      </w:pPr>
      <w:r w:rsidRPr="0038765A">
        <w:rPr>
          <w:sz w:val="22"/>
          <w:szCs w:val="22"/>
        </w:rPr>
        <w:t xml:space="preserve">- Важная информация - срок годности. </w:t>
      </w:r>
    </w:p>
    <w:p w:rsidR="00D64048" w:rsidRPr="0038765A" w:rsidRDefault="00D64048" w:rsidP="00F31712">
      <w:pPr>
        <w:jc w:val="both"/>
        <w:rPr>
          <w:sz w:val="22"/>
          <w:szCs w:val="22"/>
        </w:rPr>
      </w:pPr>
      <w:r w:rsidRPr="0038765A">
        <w:rPr>
          <w:sz w:val="22"/>
          <w:szCs w:val="22"/>
        </w:rPr>
        <w:t xml:space="preserve">- Вся пиротехническая продукция подлежит сертификации. Сертификат качества хранится у продавца. </w:t>
      </w:r>
    </w:p>
    <w:p w:rsidR="00D64048" w:rsidRPr="0038765A" w:rsidRDefault="00111557" w:rsidP="00F31712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302260</wp:posOffset>
            </wp:positionV>
            <wp:extent cx="1314450" cy="1028700"/>
            <wp:effectExtent l="19050" t="0" r="0" b="0"/>
            <wp:wrapTight wrapText="bothSides">
              <wp:wrapPolygon edited="0">
                <wp:start x="-313" y="0"/>
                <wp:lineTo x="-313" y="21200"/>
                <wp:lineTo x="21600" y="21200"/>
                <wp:lineTo x="21600" y="0"/>
                <wp:lineTo x="-313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712" w:rsidRPr="0038765A">
        <w:rPr>
          <w:sz w:val="22"/>
          <w:szCs w:val="22"/>
        </w:rPr>
        <w:t xml:space="preserve">- </w:t>
      </w:r>
      <w:r w:rsidR="00D64048" w:rsidRPr="0038765A">
        <w:rPr>
          <w:sz w:val="22"/>
          <w:szCs w:val="22"/>
        </w:rPr>
        <w:t>Чтобы не сомневаться в качестве и безопасности, покупать фейерверк надо только в фирменном магазине, а не на рынке или у сомнительных торговцев.</w:t>
      </w:r>
    </w:p>
    <w:p w:rsidR="00D64048" w:rsidRPr="0038765A" w:rsidRDefault="00D64048" w:rsidP="00F31712">
      <w:pPr>
        <w:ind w:firstLine="708"/>
        <w:jc w:val="both"/>
        <w:rPr>
          <w:sz w:val="22"/>
          <w:szCs w:val="22"/>
        </w:rPr>
      </w:pPr>
      <w:r w:rsidRPr="0038765A">
        <w:rPr>
          <w:b/>
        </w:rPr>
        <w:t>Место для фейерверка</w:t>
      </w:r>
      <w:r w:rsidRPr="0038765A">
        <w:rPr>
          <w:sz w:val="22"/>
          <w:szCs w:val="22"/>
        </w:rPr>
        <w:t xml:space="preserve"> надо выбрать заранее. Лучший вариант - большая открытая площадка, на которой в радиусе </w:t>
      </w:r>
      <w:smartTag w:uri="urn:schemas-microsoft-com:office:smarttags" w:element="metricconverter">
        <w:smartTagPr>
          <w:attr w:name="ProductID" w:val="10 метров"/>
        </w:smartTagPr>
        <w:r w:rsidRPr="0038765A">
          <w:rPr>
            <w:sz w:val="22"/>
            <w:szCs w:val="22"/>
          </w:rPr>
          <w:t>10 метров</w:t>
        </w:r>
      </w:smartTag>
      <w:r w:rsidRPr="0038765A">
        <w:rPr>
          <w:sz w:val="22"/>
          <w:szCs w:val="22"/>
        </w:rPr>
        <w:t xml:space="preserve"> не растут деревья и кусты, нет линий электропередачи, ночных фонарей. На этом участке не должно быть построек, а в радиусе </w:t>
      </w:r>
      <w:smartTag w:uri="urn:schemas-microsoft-com:office:smarttags" w:element="metricconverter">
        <w:smartTagPr>
          <w:attr w:name="ProductID" w:val="50 метров"/>
        </w:smartTagPr>
        <w:r w:rsidRPr="0038765A">
          <w:rPr>
            <w:sz w:val="22"/>
            <w:szCs w:val="22"/>
          </w:rPr>
          <w:t>50 метров</w:t>
        </w:r>
      </w:smartTag>
      <w:r w:rsidRPr="0038765A">
        <w:rPr>
          <w:sz w:val="22"/>
          <w:szCs w:val="22"/>
        </w:rPr>
        <w:t xml:space="preserve"> - стоянок машин, деревянных строений, гаражей.</w:t>
      </w:r>
      <w:r w:rsidR="0038765A" w:rsidRPr="0038765A">
        <w:rPr>
          <w:sz w:val="22"/>
          <w:szCs w:val="22"/>
        </w:rPr>
        <w:t xml:space="preserve"> </w:t>
      </w:r>
    </w:p>
    <w:p w:rsidR="00F31712" w:rsidRPr="0038765A" w:rsidRDefault="00111557" w:rsidP="00F31712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130810</wp:posOffset>
            </wp:positionV>
            <wp:extent cx="1143000" cy="1120775"/>
            <wp:effectExtent l="19050" t="0" r="0" b="0"/>
            <wp:wrapTight wrapText="bothSides">
              <wp:wrapPolygon edited="0">
                <wp:start x="-360" y="0"/>
                <wp:lineTo x="-360" y="21294"/>
                <wp:lineTo x="21600" y="21294"/>
                <wp:lineTo x="21600" y="0"/>
                <wp:lineTo x="-36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048" w:rsidRPr="0038765A">
        <w:rPr>
          <w:sz w:val="22"/>
          <w:szCs w:val="22"/>
        </w:rPr>
        <w:t xml:space="preserve">Немаловажно и то, где будут находиться члены вашей семьи и друзья. </w:t>
      </w:r>
    </w:p>
    <w:p w:rsidR="00D64048" w:rsidRPr="0038765A" w:rsidRDefault="00D64048" w:rsidP="00F31712">
      <w:pPr>
        <w:ind w:firstLine="708"/>
        <w:jc w:val="both"/>
        <w:rPr>
          <w:sz w:val="22"/>
          <w:szCs w:val="22"/>
        </w:rPr>
      </w:pPr>
      <w:r w:rsidRPr="0038765A">
        <w:rPr>
          <w:b/>
          <w:i/>
        </w:rPr>
        <w:t>Хлопушка</w:t>
      </w:r>
      <w:r w:rsidRPr="0038765A">
        <w:rPr>
          <w:b/>
          <w:i/>
          <w:sz w:val="22"/>
          <w:szCs w:val="22"/>
        </w:rPr>
        <w:t xml:space="preserve"> </w:t>
      </w:r>
      <w:r w:rsidRPr="0038765A">
        <w:rPr>
          <w:sz w:val="22"/>
          <w:szCs w:val="22"/>
        </w:rPr>
        <w:t xml:space="preserve">- один из самых распространенных новогодних фейерверков. И, к слову сказать, самый безопасный. </w:t>
      </w:r>
    </w:p>
    <w:p w:rsidR="00D64048" w:rsidRPr="0038765A" w:rsidRDefault="00D64048" w:rsidP="00A8208A">
      <w:pPr>
        <w:ind w:firstLine="708"/>
        <w:jc w:val="both"/>
        <w:rPr>
          <w:sz w:val="22"/>
          <w:szCs w:val="22"/>
        </w:rPr>
      </w:pPr>
      <w:r w:rsidRPr="0038765A">
        <w:rPr>
          <w:i/>
          <w:sz w:val="22"/>
          <w:szCs w:val="22"/>
        </w:rPr>
        <w:t>Правила безопасности</w:t>
      </w:r>
      <w:r w:rsidR="00F31712" w:rsidRPr="0038765A">
        <w:rPr>
          <w:i/>
          <w:sz w:val="22"/>
          <w:szCs w:val="22"/>
        </w:rPr>
        <w:t xml:space="preserve">: </w:t>
      </w:r>
      <w:r w:rsidRPr="0038765A">
        <w:rPr>
          <w:sz w:val="22"/>
          <w:szCs w:val="22"/>
        </w:rPr>
        <w:t>надо направлять вверх, а не в лицо ближнему (такая шутка может стоить зрения); нельзя использовать хлопушку рядом со свечами или другими источниками огня - чревато пожаром.</w:t>
      </w:r>
    </w:p>
    <w:p w:rsidR="00D64048" w:rsidRPr="0038765A" w:rsidRDefault="00D64048" w:rsidP="0038765A">
      <w:pPr>
        <w:jc w:val="both"/>
        <w:rPr>
          <w:sz w:val="22"/>
          <w:szCs w:val="22"/>
        </w:rPr>
      </w:pPr>
      <w:r w:rsidRPr="0038765A">
        <w:rPr>
          <w:b/>
          <w:i/>
        </w:rPr>
        <w:t>Бенгальские свечи</w:t>
      </w:r>
      <w:r w:rsidRPr="0038765A">
        <w:t xml:space="preserve"> </w:t>
      </w:r>
      <w:r w:rsidRPr="0038765A">
        <w:rPr>
          <w:sz w:val="22"/>
          <w:szCs w:val="22"/>
        </w:rPr>
        <w:t xml:space="preserve">- не менее популярны, чем хлопушки. Без них не обходится ни один новогодний праздник. </w:t>
      </w:r>
    </w:p>
    <w:p w:rsidR="00D64048" w:rsidRPr="0038765A" w:rsidRDefault="00D64048" w:rsidP="00A8208A">
      <w:pPr>
        <w:ind w:firstLine="708"/>
        <w:jc w:val="both"/>
        <w:rPr>
          <w:sz w:val="22"/>
          <w:szCs w:val="22"/>
        </w:rPr>
      </w:pPr>
      <w:r w:rsidRPr="0038765A">
        <w:rPr>
          <w:i/>
          <w:sz w:val="22"/>
          <w:szCs w:val="22"/>
        </w:rPr>
        <w:t>Правила безопасности.</w:t>
      </w:r>
      <w:r w:rsidRPr="0038765A">
        <w:rPr>
          <w:sz w:val="22"/>
          <w:szCs w:val="22"/>
        </w:rPr>
        <w:t xml:space="preserve"> Цветные бенгальские огни выделяют в процессе горения вредные окиси, поэтому зажигать их лучше только на открытом воздухе, или сразу хорошо проветривать помещение.</w:t>
      </w:r>
    </w:p>
    <w:p w:rsidR="00D64048" w:rsidRPr="0038765A" w:rsidRDefault="00D64048" w:rsidP="00F31712">
      <w:pPr>
        <w:ind w:firstLine="708"/>
        <w:jc w:val="both"/>
        <w:rPr>
          <w:sz w:val="22"/>
          <w:szCs w:val="22"/>
        </w:rPr>
      </w:pPr>
      <w:r w:rsidRPr="0038765A">
        <w:rPr>
          <w:b/>
          <w:i/>
        </w:rPr>
        <w:t>Петарды</w:t>
      </w:r>
      <w:r w:rsidRPr="0038765A">
        <w:rPr>
          <w:b/>
          <w:i/>
          <w:sz w:val="22"/>
          <w:szCs w:val="22"/>
        </w:rPr>
        <w:t>.</w:t>
      </w:r>
      <w:r w:rsidRPr="0038765A">
        <w:rPr>
          <w:sz w:val="22"/>
          <w:szCs w:val="22"/>
        </w:rPr>
        <w:t xml:space="preserve"> Громкий хлопок и яркий заряд - вот секрет популярности петард. </w:t>
      </w:r>
    </w:p>
    <w:p w:rsidR="00D64048" w:rsidRPr="0038765A" w:rsidRDefault="00D64048" w:rsidP="00A8208A">
      <w:pPr>
        <w:ind w:firstLine="708"/>
        <w:jc w:val="both"/>
        <w:rPr>
          <w:sz w:val="22"/>
          <w:szCs w:val="22"/>
        </w:rPr>
      </w:pPr>
      <w:r w:rsidRPr="0038765A">
        <w:rPr>
          <w:i/>
          <w:sz w:val="22"/>
          <w:szCs w:val="22"/>
        </w:rPr>
        <w:t>Правила безопасности.</w:t>
      </w:r>
      <w:r w:rsidRPr="0038765A">
        <w:rPr>
          <w:sz w:val="22"/>
          <w:szCs w:val="22"/>
        </w:rPr>
        <w:t xml:space="preserve"> Петарды безопасны, если вы не нарушаете упаковку до использования; отходите от них на 5-</w:t>
      </w:r>
      <w:smartTag w:uri="urn:schemas-microsoft-com:office:smarttags" w:element="metricconverter">
        <w:smartTagPr>
          <w:attr w:name="ProductID" w:val="6 метров"/>
        </w:smartTagPr>
        <w:r w:rsidRPr="0038765A">
          <w:rPr>
            <w:sz w:val="22"/>
            <w:szCs w:val="22"/>
          </w:rPr>
          <w:t>6 метров</w:t>
        </w:r>
      </w:smartTag>
      <w:r w:rsidRPr="0038765A">
        <w:rPr>
          <w:sz w:val="22"/>
          <w:szCs w:val="22"/>
        </w:rPr>
        <w:t xml:space="preserve">; устанавливаете так, как сказано в инструкции. Нельзя держать их в руках после того, как подожгли. И категорически запрещается бросать петарды в людей, животных, забрасывать в банки, ведра, бутылки. </w:t>
      </w:r>
    </w:p>
    <w:p w:rsidR="00D64048" w:rsidRPr="0038765A" w:rsidRDefault="00D64048" w:rsidP="00A8208A">
      <w:pPr>
        <w:ind w:firstLine="708"/>
        <w:jc w:val="both"/>
        <w:rPr>
          <w:b/>
          <w:i/>
          <w:sz w:val="22"/>
          <w:szCs w:val="22"/>
        </w:rPr>
      </w:pPr>
      <w:r w:rsidRPr="0038765A">
        <w:rPr>
          <w:b/>
          <w:i/>
        </w:rPr>
        <w:t>8 правил «Нельзя</w:t>
      </w:r>
      <w:r w:rsidRPr="0038765A">
        <w:rPr>
          <w:b/>
          <w:i/>
          <w:sz w:val="22"/>
          <w:szCs w:val="22"/>
        </w:rPr>
        <w:t>»:</w:t>
      </w:r>
      <w:r w:rsidR="00A8208A" w:rsidRPr="0038765A">
        <w:rPr>
          <w:b/>
          <w:i/>
          <w:sz w:val="22"/>
          <w:szCs w:val="22"/>
        </w:rPr>
        <w:t xml:space="preserve"> </w:t>
      </w:r>
    </w:p>
    <w:p w:rsidR="00F31712" w:rsidRPr="0038765A" w:rsidRDefault="00111557" w:rsidP="00F31712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196850</wp:posOffset>
            </wp:positionV>
            <wp:extent cx="1371600" cy="1371600"/>
            <wp:effectExtent l="19050" t="0" r="0" b="0"/>
            <wp:wrapTight wrapText="bothSides">
              <wp:wrapPolygon edited="0">
                <wp:start x="-300" y="0"/>
                <wp:lineTo x="-300" y="21300"/>
                <wp:lineTo x="21600" y="21300"/>
                <wp:lineTo x="21600" y="0"/>
                <wp:lineTo x="-30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048" w:rsidRPr="0038765A">
        <w:rPr>
          <w:b/>
          <w:i/>
          <w:sz w:val="22"/>
          <w:szCs w:val="22"/>
        </w:rPr>
        <w:t>1.</w:t>
      </w:r>
      <w:r w:rsidR="00D64048" w:rsidRPr="0038765A">
        <w:rPr>
          <w:sz w:val="22"/>
          <w:szCs w:val="22"/>
        </w:rPr>
        <w:t xml:space="preserve"> Использовать пиротехнические изделия с дефектами: разорванные, мятые, подмоченные, с трещинами и другими повреждениями корпуса или фитиля;</w:t>
      </w:r>
    </w:p>
    <w:p w:rsidR="00D64048" w:rsidRPr="0038765A" w:rsidRDefault="00D64048" w:rsidP="00F31712">
      <w:pPr>
        <w:jc w:val="both"/>
        <w:rPr>
          <w:sz w:val="22"/>
          <w:szCs w:val="22"/>
        </w:rPr>
      </w:pPr>
      <w:r w:rsidRPr="0038765A">
        <w:rPr>
          <w:b/>
          <w:i/>
          <w:sz w:val="22"/>
          <w:szCs w:val="22"/>
        </w:rPr>
        <w:t>2</w:t>
      </w:r>
      <w:r w:rsidRPr="0038765A">
        <w:rPr>
          <w:sz w:val="22"/>
          <w:szCs w:val="22"/>
        </w:rPr>
        <w:t>. Носить фейерверки в карманах, сжигать их в костре, разбирать и подвергать их механическим воздействиям;</w:t>
      </w:r>
    </w:p>
    <w:p w:rsidR="00D64048" w:rsidRPr="0038765A" w:rsidRDefault="00D64048" w:rsidP="00F31712">
      <w:pPr>
        <w:jc w:val="both"/>
        <w:rPr>
          <w:sz w:val="22"/>
          <w:szCs w:val="22"/>
        </w:rPr>
      </w:pPr>
      <w:r w:rsidRPr="0038765A">
        <w:rPr>
          <w:b/>
          <w:i/>
          <w:sz w:val="22"/>
          <w:szCs w:val="22"/>
        </w:rPr>
        <w:t>3.</w:t>
      </w:r>
      <w:r w:rsidRPr="0038765A">
        <w:rPr>
          <w:sz w:val="22"/>
          <w:szCs w:val="22"/>
        </w:rPr>
        <w:t xml:space="preserve"> Развлекаться с пиротехническими изделиями в нетрезвом состоянии и курить рядом с ними;</w:t>
      </w:r>
    </w:p>
    <w:p w:rsidR="00D64048" w:rsidRPr="0038765A" w:rsidRDefault="00D64048" w:rsidP="00F31712">
      <w:pPr>
        <w:jc w:val="both"/>
        <w:rPr>
          <w:sz w:val="22"/>
          <w:szCs w:val="22"/>
        </w:rPr>
      </w:pPr>
      <w:r w:rsidRPr="0038765A">
        <w:rPr>
          <w:b/>
          <w:i/>
          <w:sz w:val="22"/>
          <w:szCs w:val="22"/>
        </w:rPr>
        <w:t>4</w:t>
      </w:r>
      <w:r w:rsidRPr="0038765A">
        <w:rPr>
          <w:sz w:val="22"/>
          <w:szCs w:val="22"/>
        </w:rPr>
        <w:t>. Хранить рядом с нагревательными приборами;</w:t>
      </w:r>
      <w:r w:rsidR="0038765A" w:rsidRPr="0038765A">
        <w:rPr>
          <w:sz w:val="22"/>
          <w:szCs w:val="22"/>
        </w:rPr>
        <w:t xml:space="preserve"> </w:t>
      </w:r>
    </w:p>
    <w:p w:rsidR="00D64048" w:rsidRPr="0038765A" w:rsidRDefault="00D64048" w:rsidP="00F31712">
      <w:pPr>
        <w:jc w:val="both"/>
        <w:rPr>
          <w:sz w:val="22"/>
          <w:szCs w:val="22"/>
        </w:rPr>
      </w:pPr>
      <w:r w:rsidRPr="0038765A">
        <w:rPr>
          <w:b/>
          <w:i/>
          <w:sz w:val="22"/>
          <w:szCs w:val="22"/>
        </w:rPr>
        <w:t>5.</w:t>
      </w:r>
      <w:r w:rsidRPr="0038765A">
        <w:rPr>
          <w:sz w:val="22"/>
          <w:szCs w:val="22"/>
        </w:rPr>
        <w:t xml:space="preserve"> Применять фейерверк под ветками деревьев, линиями электропередачи и вблизи легковоспламеняющихся предметов;</w:t>
      </w:r>
    </w:p>
    <w:p w:rsidR="00D64048" w:rsidRPr="0038765A" w:rsidRDefault="00D64048" w:rsidP="00F31712">
      <w:pPr>
        <w:jc w:val="both"/>
        <w:rPr>
          <w:sz w:val="22"/>
          <w:szCs w:val="22"/>
        </w:rPr>
      </w:pPr>
      <w:r w:rsidRPr="0038765A">
        <w:rPr>
          <w:b/>
          <w:i/>
          <w:sz w:val="22"/>
          <w:szCs w:val="22"/>
        </w:rPr>
        <w:t>6.</w:t>
      </w:r>
      <w:r w:rsidRPr="0038765A">
        <w:rPr>
          <w:sz w:val="22"/>
          <w:szCs w:val="22"/>
        </w:rPr>
        <w:t xml:space="preserve"> Наклоняться над пиротехническим устройством в момент поджигания фитиля;</w:t>
      </w:r>
    </w:p>
    <w:p w:rsidR="00D64048" w:rsidRPr="0038765A" w:rsidRDefault="00D64048" w:rsidP="00F31712">
      <w:pPr>
        <w:jc w:val="both"/>
        <w:rPr>
          <w:sz w:val="22"/>
          <w:szCs w:val="22"/>
        </w:rPr>
      </w:pPr>
      <w:r w:rsidRPr="0038765A">
        <w:rPr>
          <w:b/>
          <w:i/>
          <w:sz w:val="22"/>
          <w:szCs w:val="22"/>
        </w:rPr>
        <w:t>7.</w:t>
      </w:r>
      <w:r w:rsidRPr="0038765A">
        <w:rPr>
          <w:sz w:val="22"/>
          <w:szCs w:val="22"/>
        </w:rPr>
        <w:t xml:space="preserve"> Несработавшее устройство поджигать повторно;</w:t>
      </w:r>
    </w:p>
    <w:p w:rsidR="00D26C90" w:rsidRPr="0038765A" w:rsidRDefault="00D64048" w:rsidP="00F31712">
      <w:pPr>
        <w:jc w:val="both"/>
        <w:rPr>
          <w:sz w:val="22"/>
          <w:szCs w:val="22"/>
        </w:rPr>
      </w:pPr>
      <w:r w:rsidRPr="0038765A">
        <w:rPr>
          <w:b/>
          <w:i/>
          <w:sz w:val="22"/>
          <w:szCs w:val="22"/>
        </w:rPr>
        <w:t>8.</w:t>
      </w:r>
      <w:r w:rsidRPr="0038765A">
        <w:rPr>
          <w:sz w:val="22"/>
          <w:szCs w:val="22"/>
        </w:rPr>
        <w:t xml:space="preserve"> Применять детям без присутствия взрослых.</w:t>
      </w:r>
    </w:p>
    <w:p w:rsidR="00E60E16" w:rsidRPr="0038765A" w:rsidRDefault="00A8208A" w:rsidP="00A8208A">
      <w:pPr>
        <w:jc w:val="both"/>
      </w:pPr>
      <w:r w:rsidRPr="0038765A">
        <w:tab/>
      </w:r>
    </w:p>
    <w:sectPr w:rsidR="00E60E16" w:rsidRPr="0038765A" w:rsidSect="0038765A">
      <w:pgSz w:w="11906" w:h="16838"/>
      <w:pgMar w:top="36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D64048"/>
    <w:rsid w:val="00111557"/>
    <w:rsid w:val="0038765A"/>
    <w:rsid w:val="00422D78"/>
    <w:rsid w:val="00722390"/>
    <w:rsid w:val="00A648C5"/>
    <w:rsid w:val="00A8208A"/>
    <w:rsid w:val="00CD4283"/>
    <w:rsid w:val="00D26C90"/>
    <w:rsid w:val="00D64048"/>
    <w:rsid w:val="00E30373"/>
    <w:rsid w:val="00E60E16"/>
    <w:rsid w:val="00F3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 и ЧС администрации Уинского муниципального района ИНФОРМИРУЕТ:</vt:lpstr>
    </vt:vector>
  </TitlesOfParts>
  <Company>MoBIL GROUP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 и ЧС администрации Уинского муниципального района ИНФОРМИРУЕТ:</dc:title>
  <dc:creator>Zver</dc:creator>
  <cp:lastModifiedBy>Panchenko</cp:lastModifiedBy>
  <cp:revision>2</cp:revision>
  <dcterms:created xsi:type="dcterms:W3CDTF">2020-12-28T06:33:00Z</dcterms:created>
  <dcterms:modified xsi:type="dcterms:W3CDTF">2020-12-28T06:33:00Z</dcterms:modified>
</cp:coreProperties>
</file>