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05" w:rsidRDefault="00B41A05" w:rsidP="00B41A05">
      <w:pPr>
        <w:jc w:val="center"/>
        <w:rPr>
          <w:b/>
          <w:sz w:val="32"/>
          <w:szCs w:val="32"/>
        </w:rPr>
      </w:pPr>
      <w:bookmarkStart w:id="0" w:name="_GoBack"/>
      <w:r w:rsidRPr="002A4AD3">
        <w:rPr>
          <w:b/>
          <w:sz w:val="32"/>
          <w:szCs w:val="32"/>
        </w:rPr>
        <w:t>Материнский капитал на строительство:</w:t>
      </w:r>
    </w:p>
    <w:p w:rsidR="00B41A05" w:rsidRPr="002A4AD3" w:rsidRDefault="00B41A05" w:rsidP="00B41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новое в законодательстве</w:t>
      </w:r>
    </w:p>
    <w:bookmarkEnd w:id="0"/>
    <w:p w:rsidR="00B41A05" w:rsidRDefault="00B41A05" w:rsidP="00B41A05">
      <w:pPr>
        <w:pStyle w:val="afa"/>
      </w:pPr>
      <w:r>
        <w:t>В</w:t>
      </w:r>
      <w:r w:rsidRPr="00E17111">
        <w:t>ступил в силу упрощенный  порядок использования средств федерального материнского капитала по одному из направлений на улучшение  жилищных  условий</w:t>
      </w:r>
      <w:r>
        <w:t>.</w:t>
      </w:r>
    </w:p>
    <w:p w:rsidR="00B41A05" w:rsidRDefault="00B41A05" w:rsidP="00B41A05">
      <w:pPr>
        <w:pStyle w:val="afa"/>
      </w:pPr>
    </w:p>
    <w:p w:rsidR="00B41A05" w:rsidRDefault="00B41A05" w:rsidP="00B41A05">
      <w:pPr>
        <w:pStyle w:val="afa"/>
      </w:pPr>
      <w:r w:rsidRPr="00E17111">
        <w:t xml:space="preserve">По новым правилам*, при использовании материнского капитала </w:t>
      </w:r>
      <w:r>
        <w:t>с целью</w:t>
      </w:r>
      <w:r w:rsidRPr="00E17111">
        <w:t xml:space="preserve"> компенсации затрат на строительство дома родителям больше не нужно предоставлять в Пенсионный фонд сведения из акта освидетельствования. Раньше этим документом подтверждалось проведение основных работ: монтаж фундамента, стен и кровли. Теперь достаточно выписки из </w:t>
      </w:r>
      <w:proofErr w:type="spellStart"/>
      <w:r w:rsidRPr="00E17111">
        <w:t>Росреестра</w:t>
      </w:r>
      <w:proofErr w:type="spellEnd"/>
      <w:r w:rsidRPr="00E17111">
        <w:t xml:space="preserve"> о том, что участок и построенный на нем дом принадлежат семье (находятся в их собственности). </w:t>
      </w:r>
    </w:p>
    <w:p w:rsidR="00B41A05" w:rsidRDefault="00B41A05" w:rsidP="00B41A05">
      <w:pPr>
        <w:pStyle w:val="afa"/>
      </w:pPr>
    </w:p>
    <w:p w:rsidR="00B41A05" w:rsidRDefault="00B41A05" w:rsidP="00B41A05">
      <w:pPr>
        <w:pStyle w:val="afa"/>
      </w:pPr>
      <w:r w:rsidRPr="00E17111">
        <w:t>Важно отметить, что в случае с реконструкцией дома (пристройка комнаты, надстройка мансарды) акт освидетельствования в Пенсионный фонд по-прежнему необходимо предоставлять. Он подтвердит, что общая площадь дома увеличилась</w:t>
      </w:r>
      <w:r>
        <w:t xml:space="preserve"> </w:t>
      </w:r>
      <w:r w:rsidRPr="005121EA">
        <w:t>не менее чем на учетную норму.</w:t>
      </w:r>
    </w:p>
    <w:p w:rsidR="00B41A05" w:rsidRDefault="00B41A05" w:rsidP="00B41A05">
      <w:pPr>
        <w:pStyle w:val="afa"/>
      </w:pPr>
    </w:p>
    <w:p w:rsidR="00B41A05" w:rsidRDefault="00B41A05" w:rsidP="00B41A05">
      <w:pPr>
        <w:pStyle w:val="afa"/>
      </w:pPr>
      <w:proofErr w:type="gramStart"/>
      <w:r>
        <w:t>Н</w:t>
      </w:r>
      <w:r w:rsidRPr="00E17111">
        <w:t>апомним</w:t>
      </w:r>
      <w:r>
        <w:t>:</w:t>
      </w:r>
      <w:r w:rsidRPr="00E17111">
        <w:t xml:space="preserve"> использовать материнск</w:t>
      </w:r>
      <w:r>
        <w:t>ий</w:t>
      </w:r>
      <w:r w:rsidRPr="00E17111">
        <w:t xml:space="preserve"> капитал на улучшение жилищных условий</w:t>
      </w:r>
      <w:r>
        <w:t xml:space="preserve"> без привлечения кредитных средств</w:t>
      </w:r>
      <w:r w:rsidRPr="00E17111">
        <w:t xml:space="preserve"> семьи могут</w:t>
      </w:r>
      <w:r>
        <w:t xml:space="preserve"> только</w:t>
      </w:r>
      <w:r w:rsidRPr="00E17111">
        <w:t xml:space="preserve"> после трехлетия ребенка, </w:t>
      </w:r>
      <w:r>
        <w:t>в связи с рождением которого семья получила</w:t>
      </w:r>
      <w:r w:rsidRPr="00E17111">
        <w:t xml:space="preserve"> право на </w:t>
      </w:r>
      <w:r>
        <w:t>МСК</w:t>
      </w:r>
      <w:r w:rsidRPr="00E17111">
        <w:t xml:space="preserve">. </w:t>
      </w:r>
      <w:r>
        <w:t>До исполнения ребенку трех лет средства материнского капитала можно направить на уплату первоначального взноса по ипотеке или на погашение  основного долга и уплату процентов по ипотечным кредитам.</w:t>
      </w:r>
      <w:proofErr w:type="gramEnd"/>
    </w:p>
    <w:p w:rsidR="00B41A05" w:rsidRPr="00E17111" w:rsidRDefault="00B41A05" w:rsidP="00B41A05">
      <w:pPr>
        <w:pStyle w:val="afa"/>
      </w:pPr>
      <w:r w:rsidRPr="00E17111">
        <w:br/>
      </w:r>
      <w:r w:rsidRPr="00E17111">
        <w:rPr>
          <w:i/>
          <w:iCs/>
        </w:rPr>
        <w:t>*Постановление Правительства Российской Федерации от 27.02.2021 № 280 «О внесении изменения в пункт 10-4 Правил направления средств (части средств) материнского (семейного) капитала на улучшение жилищных условий».</w:t>
      </w:r>
    </w:p>
    <w:p w:rsidR="00B41A05" w:rsidRPr="002A4AD3" w:rsidRDefault="00B41A05" w:rsidP="00B41A05"/>
    <w:p w:rsidR="009E51B6" w:rsidRPr="00114DF1" w:rsidRDefault="009E51B6" w:rsidP="00114DF1"/>
    <w:sectPr w:rsidR="009E51B6" w:rsidRPr="00114DF1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6E" w:rsidRDefault="005B096E">
      <w:r>
        <w:separator/>
      </w:r>
    </w:p>
  </w:endnote>
  <w:endnote w:type="continuationSeparator" w:id="0">
    <w:p w:rsidR="005B096E" w:rsidRDefault="005B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6E" w:rsidRDefault="005B096E">
      <w:r>
        <w:separator/>
      </w:r>
    </w:p>
  </w:footnote>
  <w:footnote w:type="continuationSeparator" w:id="0">
    <w:p w:rsidR="005B096E" w:rsidRDefault="005B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114DF1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30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2111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марта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114DF1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30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2111BF">
                      <w:rPr>
                        <w:rFonts w:ascii="Arial" w:hAnsi="Arial" w:cs="Arial"/>
                        <w:sz w:val="22"/>
                        <w:szCs w:val="22"/>
                      </w:rPr>
                      <w:t>марта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</w:t>
                          </w:r>
                          <w:proofErr w:type="gramStart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</w:t>
                          </w:r>
                          <w:proofErr w:type="gramEnd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межрайонное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</w:t>
                    </w:r>
                    <w:proofErr w:type="gramStart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</w:t>
                    </w:r>
                    <w:proofErr w:type="gramEnd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межрайонное</w:t>
                    </w:r>
                    <w:proofErr w:type="gramEnd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4DF1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096E"/>
    <w:rsid w:val="005B3386"/>
    <w:rsid w:val="005B79EC"/>
    <w:rsid w:val="005C72BA"/>
    <w:rsid w:val="005D0F68"/>
    <w:rsid w:val="005D3013"/>
    <w:rsid w:val="005D3797"/>
    <w:rsid w:val="005D58F6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1A05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1530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2021-03-30T03:26:00Z</dcterms:created>
  <dcterms:modified xsi:type="dcterms:W3CDTF">2021-03-30T03:26:00Z</dcterms:modified>
</cp:coreProperties>
</file>