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2F" w:rsidRDefault="00270CD6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1706245"/>
                <wp:effectExtent l="0" t="0" r="6985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76" w:rsidRDefault="00270CD6" w:rsidP="002A1576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A1576">
                              <w:t xml:space="preserve">Об утверждении Правил обмена деловыми подарками и знаками делового гостеприимства в муниципальных учреждениях муниципальных унитарных предприятиях, а также иных организациях, единственным учредителем которых является </w:t>
                            </w:r>
                            <w:r w:rsidR="00313056">
                              <w:t xml:space="preserve">администрация </w:t>
                            </w:r>
                            <w:r w:rsidR="002A1576">
                              <w:t>Уинск</w:t>
                            </w:r>
                            <w:r w:rsidR="00313056">
                              <w:t>ого муниципального</w:t>
                            </w:r>
                            <w:r w:rsidR="002A1576">
                              <w:t xml:space="preserve"> </w:t>
                            </w:r>
                            <w:r w:rsidR="00047CC5">
                              <w:t>округ</w:t>
                            </w:r>
                            <w:r w:rsidR="00313056">
                              <w:t>а</w:t>
                            </w:r>
                            <w:r w:rsidR="00047CC5">
                              <w:t xml:space="preserve"> Пермского края</w:t>
                            </w:r>
                            <w:r>
                              <w:fldChar w:fldCharType="end"/>
                            </w:r>
                          </w:p>
                          <w:p w:rsidR="00830EBC" w:rsidRPr="00BE41D1" w:rsidRDefault="00830EBC" w:rsidP="00BE4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" filled="f" stroked="f">
                <v:textbox inset="0,0,0,0">
                  <w:txbxContent>
                    <w:p w:rsidR="002A1576" w:rsidRDefault="00270CD6" w:rsidP="002A1576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2A1576">
                        <w:t xml:space="preserve">Об утверждении Правил обмена деловыми подарками и знаками делового гостеприимства в муниципальных учреждениях муниципальных унитарных предприятиях, а также иных организациях, единственным учредителем которых является </w:t>
                      </w:r>
                      <w:r w:rsidR="00313056">
                        <w:t xml:space="preserve">администрация </w:t>
                      </w:r>
                      <w:r w:rsidR="002A1576">
                        <w:t>Уинск</w:t>
                      </w:r>
                      <w:r w:rsidR="00313056">
                        <w:t>ого муниципального</w:t>
                      </w:r>
                      <w:r w:rsidR="002A1576">
                        <w:t xml:space="preserve"> </w:t>
                      </w:r>
                      <w:r w:rsidR="00047CC5">
                        <w:t>округ</w:t>
                      </w:r>
                      <w:r w:rsidR="00313056">
                        <w:t>а</w:t>
                      </w:r>
                      <w:r w:rsidR="00047CC5">
                        <w:t xml:space="preserve"> Пермского края</w:t>
                      </w:r>
                      <w:r>
                        <w:fldChar w:fldCharType="end"/>
                      </w:r>
                    </w:p>
                    <w:p w:rsidR="00830EBC" w:rsidRPr="00BE41D1" w:rsidRDefault="00830EBC" w:rsidP="00BE41D1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 w:rsidRPr="008C560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8C560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15C" w:rsidRPr="008C5609">
        <w:rPr>
          <w:b/>
        </w:rPr>
        <w:t xml:space="preserve">                </w:t>
      </w:r>
      <w:r w:rsidR="008C5609" w:rsidRPr="008C5609">
        <w:rPr>
          <w:b/>
        </w:rPr>
        <w:t xml:space="preserve">                                                              </w:t>
      </w:r>
      <w:r w:rsidR="008C5609">
        <w:rPr>
          <w:b/>
        </w:rPr>
        <w:t xml:space="preserve">         </w:t>
      </w:r>
      <w:r w:rsidR="008C5609" w:rsidRPr="008C5609">
        <w:rPr>
          <w:b/>
        </w:rPr>
        <w:t xml:space="preserve">    </w:t>
      </w:r>
    </w:p>
    <w:p w:rsidR="003D7360" w:rsidRDefault="00270CD6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26.02.2021           259-01-03-67</w:t>
      </w:r>
    </w:p>
    <w:p w:rsidR="00270CD6" w:rsidRDefault="00270CD6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72F" w:rsidRDefault="002A1576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A238C">
        <w:rPr>
          <w:bCs/>
          <w:sz w:val="28"/>
          <w:szCs w:val="28"/>
        </w:rPr>
        <w:t xml:space="preserve">В соответствии со </w:t>
      </w:r>
      <w:hyperlink r:id="rId10" w:history="1">
        <w:r w:rsidRPr="00DA238C">
          <w:rPr>
            <w:bCs/>
            <w:sz w:val="28"/>
            <w:szCs w:val="28"/>
          </w:rPr>
          <w:t>статьей 13.3</w:t>
        </w:r>
      </w:hyperlink>
      <w:r w:rsidRPr="00DA238C">
        <w:rPr>
          <w:bCs/>
          <w:sz w:val="28"/>
          <w:szCs w:val="28"/>
        </w:rPr>
        <w:t xml:space="preserve"> Федерального закона от </w:t>
      </w:r>
      <w:r>
        <w:rPr>
          <w:bCs/>
          <w:sz w:val="28"/>
          <w:szCs w:val="28"/>
        </w:rPr>
        <w:t xml:space="preserve"> </w:t>
      </w:r>
      <w:r w:rsidRPr="00DA238C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Pr="00DA23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12.</w:t>
      </w:r>
      <w:r w:rsidRPr="00DA238C">
        <w:rPr>
          <w:bCs/>
          <w:sz w:val="28"/>
          <w:szCs w:val="28"/>
        </w:rPr>
        <w:t xml:space="preserve"> 2008</w:t>
      </w:r>
      <w:r>
        <w:rPr>
          <w:bCs/>
          <w:sz w:val="28"/>
          <w:szCs w:val="28"/>
        </w:rPr>
        <w:t xml:space="preserve"> </w:t>
      </w:r>
      <w:r w:rsidRPr="00DA238C">
        <w:rPr>
          <w:bCs/>
          <w:sz w:val="28"/>
          <w:szCs w:val="28"/>
        </w:rPr>
        <w:t xml:space="preserve"> № 273-ФЗ «О противодействии коррупции», </w:t>
      </w:r>
      <w:r w:rsidRPr="00DA238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A238C">
        <w:rPr>
          <w:sz w:val="28"/>
          <w:szCs w:val="28"/>
        </w:rPr>
        <w:t xml:space="preserve"> Губернатора Пермского края от 19.10.2015 </w:t>
      </w:r>
      <w:r>
        <w:rPr>
          <w:sz w:val="28"/>
          <w:szCs w:val="28"/>
        </w:rPr>
        <w:t>№</w:t>
      </w:r>
      <w:r w:rsidRPr="00DA238C">
        <w:rPr>
          <w:sz w:val="28"/>
          <w:szCs w:val="28"/>
        </w:rPr>
        <w:t xml:space="preserve"> 147 «Об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край»</w:t>
      </w:r>
      <w:r>
        <w:rPr>
          <w:sz w:val="28"/>
          <w:szCs w:val="28"/>
        </w:rPr>
        <w:t xml:space="preserve">,  </w:t>
      </w:r>
      <w:r w:rsidR="000C677D">
        <w:rPr>
          <w:sz w:val="28"/>
          <w:szCs w:val="28"/>
        </w:rPr>
        <w:t>администрация Уинского муниципального округа Пермского края</w:t>
      </w:r>
    </w:p>
    <w:p w:rsidR="0007272F" w:rsidRPr="0048063B" w:rsidRDefault="0007272F" w:rsidP="000F45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63B">
        <w:rPr>
          <w:sz w:val="28"/>
          <w:szCs w:val="28"/>
        </w:rPr>
        <w:t>ПОСТАНОВЛЯ</w:t>
      </w:r>
      <w:r w:rsidR="002D6B70">
        <w:rPr>
          <w:sz w:val="28"/>
          <w:szCs w:val="28"/>
        </w:rPr>
        <w:t>ЕТ</w:t>
      </w:r>
      <w:r w:rsidRPr="0048063B">
        <w:rPr>
          <w:sz w:val="28"/>
          <w:szCs w:val="28"/>
        </w:rPr>
        <w:t>:</w:t>
      </w: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прилагаемые </w:t>
      </w:r>
      <w:hyperlink r:id="rId11" w:history="1">
        <w:r w:rsidRPr="002A1576">
          <w:rPr>
            <w:rFonts w:ascii="Times New Roman" w:hAnsi="Times New Roman" w:cs="Times New Roman"/>
            <w:sz w:val="28"/>
            <w:szCs w:val="28"/>
            <w:lang w:val="ru-RU"/>
          </w:rPr>
          <w:t>Правила</w:t>
        </w:r>
      </w:hyperlink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обмена деловыми подарками и знаками делового гостеприимства в муниципальных учреждениях и муниципальных унитарных предприятиях, а также иных организациях, </w:t>
      </w:r>
      <w:r w:rsidRPr="002A1576">
        <w:rPr>
          <w:rFonts w:ascii="Times New Roman" w:hAnsi="Times New Roman" w:cs="Times New Roman"/>
          <w:lang w:val="ru-RU"/>
        </w:rPr>
        <w:t xml:space="preserve">  </w:t>
      </w:r>
      <w:r w:rsidRPr="002A15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единственным учредителем которых является </w:t>
      </w:r>
      <w:r w:rsidR="003130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администрация 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>Уинск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2. Рекомендовать руководителям муниципальных учреждений, муниципальных организаций и муниципальных унитарных предприятий 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настоящим постановлением утвердить правила обмена деловыми подарками и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знаками делового гостеприимства.</w:t>
      </w:r>
    </w:p>
    <w:p w:rsidR="0035233D" w:rsidRDefault="0035233D" w:rsidP="00352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5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 Пермского края</w:t>
      </w:r>
      <w:r w:rsidRPr="00830A87">
        <w:rPr>
          <w:iCs/>
          <w:sz w:val="28"/>
          <w:szCs w:val="28"/>
        </w:rPr>
        <w:t xml:space="preserve"> от </w:t>
      </w:r>
      <w:r w:rsidR="002A1576">
        <w:rPr>
          <w:iCs/>
          <w:sz w:val="28"/>
          <w:szCs w:val="28"/>
        </w:rPr>
        <w:t>15</w:t>
      </w:r>
      <w:r w:rsidRPr="00830A87">
        <w:rPr>
          <w:iCs/>
          <w:sz w:val="28"/>
          <w:szCs w:val="28"/>
        </w:rPr>
        <w:t>.</w:t>
      </w:r>
      <w:r w:rsidR="002A1576">
        <w:rPr>
          <w:iCs/>
          <w:sz w:val="28"/>
          <w:szCs w:val="28"/>
        </w:rPr>
        <w:t>12</w:t>
      </w:r>
      <w:r w:rsidRPr="00830A87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</w:t>
      </w:r>
      <w:r w:rsidR="002A1576">
        <w:rPr>
          <w:iCs/>
          <w:sz w:val="28"/>
          <w:szCs w:val="28"/>
        </w:rPr>
        <w:t>5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="002A1576">
        <w:rPr>
          <w:iCs/>
          <w:sz w:val="28"/>
          <w:szCs w:val="28"/>
        </w:rPr>
        <w:t>313</w:t>
      </w:r>
      <w:r>
        <w:rPr>
          <w:iCs/>
          <w:sz w:val="28"/>
          <w:szCs w:val="28"/>
        </w:rPr>
        <w:t>-01-01-03 «</w:t>
      </w:r>
      <w:r w:rsidRPr="00BD5E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б утверждении П</w:t>
      </w:r>
      <w:r w:rsidR="000C677D">
        <w:rPr>
          <w:iCs/>
          <w:sz w:val="28"/>
          <w:szCs w:val="28"/>
        </w:rPr>
        <w:t xml:space="preserve">равил </w:t>
      </w:r>
      <w:r w:rsidR="002A1576">
        <w:rPr>
          <w:iCs/>
          <w:sz w:val="28"/>
          <w:szCs w:val="28"/>
        </w:rPr>
        <w:t xml:space="preserve"> обмена деловыми подарками и знаками делового гостеприимства в муниципальных учреждениях муниципальных унитарных </w:t>
      </w:r>
      <w:r w:rsidR="002A1576">
        <w:rPr>
          <w:iCs/>
          <w:sz w:val="28"/>
          <w:szCs w:val="28"/>
        </w:rPr>
        <w:lastRenderedPageBreak/>
        <w:t>предприятиях, единственным учредителем которых является Уинский муниципальный округ Пермского края</w:t>
      </w:r>
      <w:r w:rsidR="003D7360">
        <w:rPr>
          <w:iCs/>
          <w:sz w:val="28"/>
          <w:szCs w:val="28"/>
        </w:rPr>
        <w:t>»</w:t>
      </w:r>
      <w:r w:rsidR="00AC52A7">
        <w:rPr>
          <w:iCs/>
          <w:sz w:val="28"/>
          <w:szCs w:val="28"/>
        </w:rPr>
        <w:t>.</w:t>
      </w:r>
    </w:p>
    <w:p w:rsidR="0035233D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576">
        <w:rPr>
          <w:sz w:val="28"/>
          <w:szCs w:val="28"/>
        </w:rPr>
        <w:t>4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>Постановление вступает в силу с</w:t>
      </w:r>
      <w:r w:rsidR="00055043">
        <w:rPr>
          <w:sz w:val="28"/>
          <w:szCs w:val="28"/>
        </w:rPr>
        <w:t xml:space="preserve">о дня </w:t>
      </w:r>
      <w:r w:rsidR="00AC52A7">
        <w:rPr>
          <w:sz w:val="28"/>
          <w:szCs w:val="28"/>
        </w:rPr>
        <w:t>обнародования,</w:t>
      </w:r>
      <w:r w:rsidR="00055043">
        <w:rPr>
          <w:sz w:val="28"/>
          <w:szCs w:val="28"/>
        </w:rPr>
        <w:t xml:space="preserve"> и </w:t>
      </w:r>
      <w:r w:rsidR="00FF56CC">
        <w:rPr>
          <w:sz w:val="28"/>
          <w:szCs w:val="28"/>
        </w:rPr>
        <w:t xml:space="preserve">подлежит размещению на </w:t>
      </w:r>
      <w:r w:rsidR="00FF56CC" w:rsidRPr="00F40B54">
        <w:rPr>
          <w:sz w:val="28"/>
          <w:szCs w:val="28"/>
        </w:rPr>
        <w:t>сайте</w:t>
      </w:r>
      <w:r w:rsidR="00FF56CC">
        <w:rPr>
          <w:sz w:val="28"/>
          <w:szCs w:val="28"/>
        </w:rPr>
        <w:t xml:space="preserve"> </w:t>
      </w:r>
      <w:r w:rsidR="00AC52A7">
        <w:rPr>
          <w:sz w:val="28"/>
          <w:szCs w:val="28"/>
        </w:rPr>
        <w:t xml:space="preserve">администрации </w:t>
      </w:r>
      <w:r w:rsidR="00FF56CC" w:rsidRPr="00F40B54">
        <w:rPr>
          <w:sz w:val="28"/>
          <w:szCs w:val="28"/>
        </w:rPr>
        <w:t xml:space="preserve">Уинского муниципального </w:t>
      </w:r>
      <w:r w:rsidR="00FF56CC">
        <w:rPr>
          <w:sz w:val="28"/>
          <w:szCs w:val="28"/>
        </w:rPr>
        <w:t xml:space="preserve"> округа в сети </w:t>
      </w:r>
      <w:r w:rsidR="00FF56CC" w:rsidRPr="00F40B54">
        <w:rPr>
          <w:sz w:val="28"/>
          <w:szCs w:val="28"/>
        </w:rPr>
        <w:t>«Интернет».</w:t>
      </w:r>
    </w:p>
    <w:p w:rsidR="00055043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576">
        <w:rPr>
          <w:sz w:val="28"/>
          <w:szCs w:val="28"/>
        </w:rPr>
        <w:t>5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2A1576">
        <w:rPr>
          <w:sz w:val="28"/>
          <w:szCs w:val="28"/>
        </w:rPr>
        <w:t>.</w:t>
      </w:r>
    </w:p>
    <w:p w:rsidR="0035233D" w:rsidRPr="00BD5E70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А.Н.Зелёнкин</w:t>
      </w: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2A1576" w:rsidRDefault="002A1576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0F45D9" w:rsidRDefault="000E5198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F45D9">
        <w:rPr>
          <w:sz w:val="28"/>
          <w:szCs w:val="28"/>
        </w:rPr>
        <w:t xml:space="preserve">риложение </w:t>
      </w:r>
    </w:p>
    <w:p w:rsidR="000F45D9" w:rsidRDefault="000F45D9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B5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F45D9" w:rsidRDefault="000F45D9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0F45D9" w:rsidRPr="00677548" w:rsidRDefault="00270CD6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t>о</w:t>
      </w:r>
      <w:bookmarkStart w:id="0" w:name="_GoBack"/>
      <w:bookmarkEnd w:id="0"/>
      <w:r>
        <w:t>т 26.02.2021 № 259-01-03-67</w:t>
      </w:r>
      <w:r w:rsidR="000F45D9">
        <w:tab/>
      </w:r>
    </w:p>
    <w:p w:rsidR="00A41551" w:rsidRDefault="00A4155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198" w:rsidRPr="00457442" w:rsidRDefault="00A41551" w:rsidP="002A1576">
      <w:pPr>
        <w:tabs>
          <w:tab w:val="left" w:pos="3885"/>
          <w:tab w:val="center" w:pos="4819"/>
        </w:tabs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</w:p>
    <w:p w:rsidR="002A1576" w:rsidRPr="002A1576" w:rsidRDefault="00270CD6" w:rsidP="002A1576">
      <w:pPr>
        <w:pStyle w:val="ConsPlusNormal"/>
        <w:jc w:val="center"/>
        <w:rPr>
          <w:b/>
          <w:lang w:val="ru-RU"/>
        </w:rPr>
      </w:pPr>
      <w:hyperlink r:id="rId12" w:history="1">
        <w:r w:rsidR="002A1576" w:rsidRPr="002A1576">
          <w:rPr>
            <w:rFonts w:ascii="Times New Roman" w:hAnsi="Times New Roman" w:cs="Times New Roman"/>
            <w:b/>
            <w:sz w:val="28"/>
            <w:szCs w:val="28"/>
            <w:lang w:val="ru-RU"/>
          </w:rPr>
          <w:t>Правила</w:t>
        </w:r>
      </w:hyperlink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обмена деловыми подарками и знаками делового гостеприимства в муниципальных учреждениях и муниципальных унитарных предприятиях, а также иных организациях, </w:t>
      </w:r>
      <w:r w:rsidRPr="002A1576">
        <w:rPr>
          <w:rFonts w:ascii="Times New Roman" w:hAnsi="Times New Roman" w:cs="Times New Roman"/>
          <w:b/>
          <w:lang w:val="ru-RU"/>
        </w:rPr>
        <w:t xml:space="preserve">  </w:t>
      </w:r>
      <w:r w:rsidRPr="002A15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единственным учредителем которых является </w:t>
      </w:r>
      <w:r w:rsidR="003130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r w:rsidRPr="002A1576">
        <w:rPr>
          <w:rFonts w:ascii="Times New Roman" w:hAnsi="Times New Roman" w:cs="Times New Roman"/>
          <w:b/>
          <w:sz w:val="28"/>
          <w:szCs w:val="28"/>
          <w:lang w:val="ru-RU"/>
        </w:rPr>
        <w:t>Уинск</w:t>
      </w:r>
      <w:r w:rsidR="00313056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</w:t>
      </w:r>
      <w:r w:rsidR="00313056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7CC5">
        <w:rPr>
          <w:rFonts w:ascii="Times New Roman" w:hAnsi="Times New Roman" w:cs="Times New Roman"/>
          <w:b/>
          <w:sz w:val="28"/>
          <w:szCs w:val="28"/>
          <w:lang w:val="ru-RU"/>
        </w:rPr>
        <w:t>округ</w:t>
      </w:r>
      <w:r w:rsidR="0031305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047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Пермского края</w:t>
      </w:r>
      <w:r w:rsidRPr="002A15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2A1576" w:rsidRDefault="002A1576" w:rsidP="002A1576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39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1576" w:rsidRPr="00777753" w:rsidRDefault="002A1576" w:rsidP="002A1576">
      <w:pPr>
        <w:pStyle w:val="ConsPlusNormal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Настоящие </w:t>
      </w:r>
      <w:hyperlink r:id="rId13" w:history="1">
        <w:r w:rsidRPr="002A1576">
          <w:rPr>
            <w:rFonts w:ascii="Times New Roman" w:hAnsi="Times New Roman" w:cs="Times New Roman"/>
            <w:sz w:val="28"/>
            <w:szCs w:val="28"/>
            <w:lang w:val="ru-RU"/>
          </w:rPr>
          <w:t>Правила</w:t>
        </w:r>
      </w:hyperlink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обмена деловыми подарками и знаками делового гостеприимства в муниципальных учреждениях  и муниципальных унитарных предприятиях, а также иных организациях, </w:t>
      </w:r>
      <w:r w:rsidRPr="002A1576">
        <w:rPr>
          <w:rFonts w:ascii="Times New Roman" w:hAnsi="Times New Roman" w:cs="Times New Roman"/>
          <w:lang w:val="ru-RU"/>
        </w:rPr>
        <w:t xml:space="preserve">  </w:t>
      </w:r>
      <w:r w:rsidRPr="002A15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единственным учредителем которых является </w:t>
      </w:r>
      <w:r w:rsidR="003130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администрация 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>Уинск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округ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Пермского края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(далее - Правила), определяют общие требования к дарению и принятию деловых подарков, а также к обмену знаками делового гостеприимства для работников муниципальных и муниципальных унитарных предприятий, а также иных организаций, </w:t>
      </w:r>
      <w:r w:rsidRPr="002A1576">
        <w:rPr>
          <w:rFonts w:ascii="Times New Roman" w:hAnsi="Times New Roman" w:cs="Times New Roman"/>
          <w:lang w:val="ru-RU"/>
        </w:rPr>
        <w:t xml:space="preserve">  </w:t>
      </w:r>
      <w:r w:rsidRPr="002A15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единственным учредителем которых является </w:t>
      </w:r>
      <w:r w:rsidR="003130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администрация 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>Уинск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округ</w:t>
      </w:r>
      <w:r w:rsidR="003130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Пермского края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>(далее - организации).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2. Требования к деловым подаркам и знакам делового</w:t>
      </w:r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гостеприимства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2.3. Деловые подарки, подлежащие дарению, и знаки делового гостеприимства не должны: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принятие определенных решений либо попытку оказать влияние на получателя с иной незаконной или неэтичной целью;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создавать репутационный риск для организаций;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быть в форме наличных, безналичных денежных средств, ценных бумаг, драгоценных металлов.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3. Обязанности работников организаций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края, Уинского муниципального </w:t>
      </w:r>
      <w:r w:rsidR="00047CC5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2A1576">
        <w:rPr>
          <w:rFonts w:ascii="Times New Roman" w:hAnsi="Times New Roman" w:cs="Times New Roman"/>
          <w:sz w:val="28"/>
          <w:szCs w:val="28"/>
          <w:lang w:val="ru-RU"/>
        </w:rPr>
        <w:t xml:space="preserve"> и настоящих Правил.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3.2. Работники организаций обязаны: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(награды).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3.3. Работникам организации запрещается: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2A1576" w:rsidRPr="002A1576" w:rsidRDefault="002A1576" w:rsidP="002A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2A1576" w:rsidRPr="002A1576" w:rsidRDefault="002A1576" w:rsidP="002A1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принимать подарки в форме наличных, безналичных денежных средств, ценных бумаг, драгоценных металлов.</w:t>
      </w: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2A1576" w:rsidRPr="002A1576" w:rsidRDefault="002A1576" w:rsidP="002A157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4. Ответственность работников организаций</w:t>
      </w:r>
    </w:p>
    <w:p w:rsidR="002A1576" w:rsidRPr="002A1576" w:rsidRDefault="002A1576" w:rsidP="002A1576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0F45D9" w:rsidRPr="000014D8" w:rsidRDefault="002A1576" w:rsidP="00047CC5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2A1576">
        <w:rPr>
          <w:rFonts w:ascii="Times New Roman" w:hAnsi="Times New Roman" w:cs="Times New Roman"/>
          <w:sz w:val="28"/>
          <w:szCs w:val="28"/>
          <w:lang w:val="ru-RU"/>
        </w:rP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  <w:r w:rsidRPr="002A1576">
        <w:rPr>
          <w:sz w:val="28"/>
          <w:szCs w:val="28"/>
          <w:lang w:val="ru-RU"/>
        </w:rPr>
        <w:t xml:space="preserve"> </w:t>
      </w:r>
    </w:p>
    <w:sectPr w:rsidR="000F45D9" w:rsidRPr="000014D8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E2" w:rsidRDefault="007D10E2">
      <w:r>
        <w:separator/>
      </w:r>
    </w:p>
  </w:endnote>
  <w:endnote w:type="continuationSeparator" w:id="0">
    <w:p w:rsidR="007D10E2" w:rsidRDefault="007D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E2" w:rsidRDefault="007D10E2">
      <w:r>
        <w:separator/>
      </w:r>
    </w:p>
  </w:footnote>
  <w:footnote w:type="continuationSeparator" w:id="0">
    <w:p w:rsidR="007D10E2" w:rsidRDefault="007D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D8330A3"/>
    <w:multiLevelType w:val="hybridMultilevel"/>
    <w:tmpl w:val="9C4E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04E2242"/>
    <w:multiLevelType w:val="hybridMultilevel"/>
    <w:tmpl w:val="B3D0A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14D8"/>
    <w:rsid w:val="00020472"/>
    <w:rsid w:val="00047CC5"/>
    <w:rsid w:val="00055043"/>
    <w:rsid w:val="0007272F"/>
    <w:rsid w:val="000862DA"/>
    <w:rsid w:val="000954CE"/>
    <w:rsid w:val="0009616D"/>
    <w:rsid w:val="000C677D"/>
    <w:rsid w:val="000E5198"/>
    <w:rsid w:val="000F45D9"/>
    <w:rsid w:val="00147710"/>
    <w:rsid w:val="00150BCE"/>
    <w:rsid w:val="00151A12"/>
    <w:rsid w:val="001610DE"/>
    <w:rsid w:val="001726BA"/>
    <w:rsid w:val="001A11AE"/>
    <w:rsid w:val="001C2610"/>
    <w:rsid w:val="001D02CD"/>
    <w:rsid w:val="001D1371"/>
    <w:rsid w:val="00247153"/>
    <w:rsid w:val="00251C48"/>
    <w:rsid w:val="00270CD6"/>
    <w:rsid w:val="00290425"/>
    <w:rsid w:val="002A1576"/>
    <w:rsid w:val="002B0372"/>
    <w:rsid w:val="002C37BB"/>
    <w:rsid w:val="002D6B70"/>
    <w:rsid w:val="002F4CA1"/>
    <w:rsid w:val="003010B1"/>
    <w:rsid w:val="00313056"/>
    <w:rsid w:val="00314CC1"/>
    <w:rsid w:val="00344940"/>
    <w:rsid w:val="0035233D"/>
    <w:rsid w:val="003A3756"/>
    <w:rsid w:val="003C2D9E"/>
    <w:rsid w:val="003D7360"/>
    <w:rsid w:val="004227DA"/>
    <w:rsid w:val="00445835"/>
    <w:rsid w:val="00470FB3"/>
    <w:rsid w:val="00474D07"/>
    <w:rsid w:val="00482A25"/>
    <w:rsid w:val="004A2DFA"/>
    <w:rsid w:val="004B2C99"/>
    <w:rsid w:val="004F0847"/>
    <w:rsid w:val="004F17D4"/>
    <w:rsid w:val="00502F9B"/>
    <w:rsid w:val="0051530E"/>
    <w:rsid w:val="00536FED"/>
    <w:rsid w:val="0057513B"/>
    <w:rsid w:val="00581141"/>
    <w:rsid w:val="00593C7C"/>
    <w:rsid w:val="005B7C2C"/>
    <w:rsid w:val="005F68F3"/>
    <w:rsid w:val="00607A52"/>
    <w:rsid w:val="006155F3"/>
    <w:rsid w:val="00620B7A"/>
    <w:rsid w:val="00624FED"/>
    <w:rsid w:val="00637B08"/>
    <w:rsid w:val="00650669"/>
    <w:rsid w:val="006615FB"/>
    <w:rsid w:val="0066436B"/>
    <w:rsid w:val="00670FC6"/>
    <w:rsid w:val="006972F1"/>
    <w:rsid w:val="006C7DD5"/>
    <w:rsid w:val="006E466D"/>
    <w:rsid w:val="007714B8"/>
    <w:rsid w:val="00782119"/>
    <w:rsid w:val="0078616F"/>
    <w:rsid w:val="007D10E2"/>
    <w:rsid w:val="007D4454"/>
    <w:rsid w:val="007E3D8F"/>
    <w:rsid w:val="007E4ADC"/>
    <w:rsid w:val="0081735F"/>
    <w:rsid w:val="00817ACA"/>
    <w:rsid w:val="00830EBC"/>
    <w:rsid w:val="00886942"/>
    <w:rsid w:val="00886B97"/>
    <w:rsid w:val="008A6EAB"/>
    <w:rsid w:val="008B1016"/>
    <w:rsid w:val="008B6E2D"/>
    <w:rsid w:val="008C5609"/>
    <w:rsid w:val="008D16CB"/>
    <w:rsid w:val="008D1FE5"/>
    <w:rsid w:val="008D33C7"/>
    <w:rsid w:val="00900890"/>
    <w:rsid w:val="009169CE"/>
    <w:rsid w:val="009202FA"/>
    <w:rsid w:val="00951FC3"/>
    <w:rsid w:val="00964EEB"/>
    <w:rsid w:val="00997F4C"/>
    <w:rsid w:val="009C435F"/>
    <w:rsid w:val="00A0380F"/>
    <w:rsid w:val="00A04C2A"/>
    <w:rsid w:val="00A067D6"/>
    <w:rsid w:val="00A41551"/>
    <w:rsid w:val="00A52E4B"/>
    <w:rsid w:val="00A60AC4"/>
    <w:rsid w:val="00A962E4"/>
    <w:rsid w:val="00A972EC"/>
    <w:rsid w:val="00AA5418"/>
    <w:rsid w:val="00AB1E5B"/>
    <w:rsid w:val="00AC07AE"/>
    <w:rsid w:val="00AC52A7"/>
    <w:rsid w:val="00B0474A"/>
    <w:rsid w:val="00B1120F"/>
    <w:rsid w:val="00B1278C"/>
    <w:rsid w:val="00B22D57"/>
    <w:rsid w:val="00B43AA2"/>
    <w:rsid w:val="00B638B3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37AA8"/>
    <w:rsid w:val="00C51BFA"/>
    <w:rsid w:val="00C72776"/>
    <w:rsid w:val="00C80448"/>
    <w:rsid w:val="00C9615C"/>
    <w:rsid w:val="00CA3526"/>
    <w:rsid w:val="00CB7C30"/>
    <w:rsid w:val="00CC542D"/>
    <w:rsid w:val="00CC7A5D"/>
    <w:rsid w:val="00D54E3C"/>
    <w:rsid w:val="00D83887"/>
    <w:rsid w:val="00DF4A5C"/>
    <w:rsid w:val="00E01711"/>
    <w:rsid w:val="00E134C3"/>
    <w:rsid w:val="00E35F71"/>
    <w:rsid w:val="00E4208E"/>
    <w:rsid w:val="00E47190"/>
    <w:rsid w:val="00E55D54"/>
    <w:rsid w:val="00E64E95"/>
    <w:rsid w:val="00E76FBC"/>
    <w:rsid w:val="00EA6057"/>
    <w:rsid w:val="00EB54EA"/>
    <w:rsid w:val="00EB5607"/>
    <w:rsid w:val="00F152A6"/>
    <w:rsid w:val="00F2163A"/>
    <w:rsid w:val="00F365A1"/>
    <w:rsid w:val="00F37D9E"/>
    <w:rsid w:val="00F6421B"/>
    <w:rsid w:val="00F75A2E"/>
    <w:rsid w:val="00FC1030"/>
    <w:rsid w:val="00FC67E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FADDCD8B-0497-47CE-A541-B6D3DAE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2062BF071D492C854F756FB458A8E236440C7BB012B46720817053B91B2CF728DBA47BC5DB228F6E1A0773f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062BF071D492C854F756FB458A8E236440C7BB012B46720817053B91B2CF728DBA47BC5DB228F6E1A0773f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062BF071D492C854F756FB458A8E236440C7BB012B46720817053B91B2CF728DBA47BC5DB228F6E1A0773f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7F80B4C6639C520C37DC62F8B784C3F24F7B5F46694F04091612570536AFFBBF33F2CCK5e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9294-53EC-4380-8414-0D8E68A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Паршакова Ульяна Александровна</cp:lastModifiedBy>
  <cp:revision>2</cp:revision>
  <cp:lastPrinted>2020-07-22T09:12:00Z</cp:lastPrinted>
  <dcterms:created xsi:type="dcterms:W3CDTF">2021-02-26T06:20:00Z</dcterms:created>
  <dcterms:modified xsi:type="dcterms:W3CDTF">2021-02-26T06:20:00Z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