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9" w:rsidRPr="00891EEA" w:rsidRDefault="00512339" w:rsidP="00512339">
      <w:pPr>
        <w:ind w:firstLine="708"/>
        <w:contextualSpacing/>
        <w:jc w:val="both"/>
        <w:rPr>
          <w:sz w:val="27"/>
          <w:szCs w:val="28"/>
        </w:rPr>
      </w:pPr>
      <w:proofErr w:type="gramStart"/>
      <w:r w:rsidRPr="00891EEA">
        <w:rPr>
          <w:sz w:val="27"/>
          <w:szCs w:val="28"/>
        </w:rPr>
        <w:t xml:space="preserve">Министерство строительства и архитектуры Пермского края  доводит </w:t>
      </w:r>
      <w:r>
        <w:rPr>
          <w:sz w:val="27"/>
          <w:szCs w:val="28"/>
        </w:rPr>
        <w:br/>
      </w:r>
      <w:r w:rsidRPr="00891EEA">
        <w:rPr>
          <w:sz w:val="27"/>
          <w:szCs w:val="28"/>
        </w:rPr>
        <w:t>до вашего сведения, что Российский Союз строителей, Министерство строительства и жилищно-коммунального хозяйства Российской Федерации, Министерство промышленности и торговли Российской Федерации и Профсоюз работников строительства и промышленности строительных материалов сообщают, что начат прием документов на XXII и XIV Всероссийский конкурс на лучшую строительную, проектную и изыскательскую организацию, предприятие строительных материалов и стройиндустрии за 2017</w:t>
      </w:r>
      <w:proofErr w:type="gramEnd"/>
      <w:r w:rsidRPr="00891EEA">
        <w:rPr>
          <w:sz w:val="27"/>
          <w:szCs w:val="28"/>
        </w:rPr>
        <w:t xml:space="preserve"> год.</w:t>
      </w:r>
    </w:p>
    <w:p w:rsidR="00512339" w:rsidRPr="00891EEA" w:rsidRDefault="00512339" w:rsidP="00512339">
      <w:pPr>
        <w:ind w:firstLine="708"/>
        <w:contextualSpacing/>
        <w:jc w:val="both"/>
        <w:rPr>
          <w:sz w:val="27"/>
          <w:szCs w:val="28"/>
        </w:rPr>
      </w:pPr>
      <w:r w:rsidRPr="00891EEA">
        <w:rPr>
          <w:sz w:val="27"/>
          <w:szCs w:val="28"/>
        </w:rPr>
        <w:t xml:space="preserve">С условиями Конкурса можно ознакомиться на официальном интернет </w:t>
      </w:r>
      <w:proofErr w:type="gramStart"/>
      <w:r w:rsidRPr="00891EEA">
        <w:rPr>
          <w:sz w:val="27"/>
          <w:szCs w:val="28"/>
        </w:rPr>
        <w:t>–с</w:t>
      </w:r>
      <w:proofErr w:type="gramEnd"/>
      <w:r w:rsidRPr="00891EEA">
        <w:rPr>
          <w:sz w:val="27"/>
          <w:szCs w:val="28"/>
        </w:rPr>
        <w:t>айте Минстроя, Минпрома России и Российского Союза строителей (</w:t>
      </w:r>
      <w:hyperlink r:id="rId5" w:tgtFrame="_blank" w:history="1">
        <w:r w:rsidRPr="00891EEA">
          <w:rPr>
            <w:rStyle w:val="a3"/>
            <w:sz w:val="27"/>
            <w:szCs w:val="28"/>
          </w:rPr>
          <w:t>www.minstroyrf.ru</w:t>
        </w:r>
      </w:hyperlink>
      <w:r w:rsidRPr="00891EEA">
        <w:rPr>
          <w:sz w:val="27"/>
          <w:szCs w:val="28"/>
        </w:rPr>
        <w:t xml:space="preserve">, </w:t>
      </w:r>
      <w:hyperlink r:id="rId6" w:history="1">
        <w:r w:rsidRPr="00891EEA">
          <w:rPr>
            <w:rStyle w:val="a3"/>
            <w:sz w:val="27"/>
            <w:szCs w:val="28"/>
          </w:rPr>
          <w:t>www.minpromtorg.gov.ru</w:t>
        </w:r>
      </w:hyperlink>
      <w:r w:rsidRPr="00891EEA">
        <w:rPr>
          <w:sz w:val="27"/>
          <w:szCs w:val="28"/>
        </w:rPr>
        <w:t xml:space="preserve"> и </w:t>
      </w:r>
      <w:hyperlink r:id="rId7" w:tgtFrame="_blank" w:history="1">
        <w:r w:rsidRPr="00891EEA">
          <w:rPr>
            <w:rStyle w:val="a3"/>
            <w:sz w:val="27"/>
            <w:szCs w:val="28"/>
          </w:rPr>
          <w:t>www.omorrss.ru</w:t>
        </w:r>
      </w:hyperlink>
      <w:r w:rsidRPr="00891EEA">
        <w:rPr>
          <w:sz w:val="27"/>
          <w:szCs w:val="28"/>
        </w:rPr>
        <w:t>).</w:t>
      </w:r>
    </w:p>
    <w:p w:rsidR="00512339" w:rsidRDefault="00512339" w:rsidP="00512339">
      <w:pPr>
        <w:ind w:firstLine="708"/>
        <w:contextualSpacing/>
        <w:jc w:val="both"/>
        <w:rPr>
          <w:sz w:val="27"/>
          <w:szCs w:val="28"/>
        </w:rPr>
      </w:pPr>
      <w:r w:rsidRPr="00891EEA">
        <w:rPr>
          <w:sz w:val="27"/>
          <w:szCs w:val="28"/>
        </w:rPr>
        <w:t xml:space="preserve">Адрес для почтового отправления и курьерской доставки: </w:t>
      </w:r>
      <w:hyperlink r:id="rId8" w:history="1">
        <w:r w:rsidRPr="00891EEA">
          <w:rPr>
            <w:rStyle w:val="a3"/>
            <w:sz w:val="27"/>
            <w:szCs w:val="28"/>
          </w:rPr>
          <w:t>119049, г. Москва, ул. Коровий Вал, дом 9</w:t>
        </w:r>
      </w:hyperlink>
      <w:r w:rsidRPr="00891EEA">
        <w:rPr>
          <w:sz w:val="27"/>
          <w:szCs w:val="28"/>
        </w:rPr>
        <w:t>, ОМОР «Российский Союз строителей».</w:t>
      </w:r>
    </w:p>
    <w:p w:rsidR="00512339" w:rsidRDefault="00512339" w:rsidP="00512339">
      <w:pPr>
        <w:spacing w:after="720"/>
        <w:ind w:firstLine="709"/>
        <w:contextualSpacing/>
        <w:jc w:val="both"/>
        <w:rPr>
          <w:b/>
          <w:sz w:val="27"/>
          <w:szCs w:val="28"/>
        </w:rPr>
      </w:pPr>
      <w:r w:rsidRPr="00891EEA">
        <w:rPr>
          <w:b/>
          <w:sz w:val="27"/>
          <w:szCs w:val="28"/>
        </w:rPr>
        <w:t>Срок подачи материалов на Конкурс – до 1 июля 2018 года.</w:t>
      </w:r>
    </w:p>
    <w:p w:rsidR="00D13797" w:rsidRDefault="00D13797">
      <w:bookmarkStart w:id="0" w:name="_GoBack"/>
      <w:bookmarkEnd w:id="0"/>
    </w:p>
    <w:sectPr w:rsidR="00D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9"/>
    <w:rsid w:val="00512339"/>
    <w:rsid w:val="00D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3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23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9049,+%D0%B3.+%D0%9C%D0%BE%D1%81%D0%BA%D0%B2%D0%B0,+%D1%83%D0%BB.+%D0%9A%D0%BE%D1%80%D0%BE%D0%B2%D0%B8%D0%B9+%D0%92%D0%B0%D0%BB,+%D0%B4%D0%BE%D0%BC+9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orr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promtorg.gov.ru/" TargetMode="External"/><Relationship Id="rId5" Type="http://schemas.openxmlformats.org/officeDocument/2006/relationships/hyperlink" Target="http://www.minstroy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2018-04-04T11:40:00Z</dcterms:created>
  <dcterms:modified xsi:type="dcterms:W3CDTF">2018-04-04T11:44:00Z</dcterms:modified>
</cp:coreProperties>
</file>