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52" w:rsidRPr="007A49B7" w:rsidRDefault="00AA4BBE" w:rsidP="00AA4BBE">
      <w:pPr>
        <w:pStyle w:val="a8"/>
        <w:tabs>
          <w:tab w:val="left" w:pos="8400"/>
        </w:tabs>
        <w:spacing w:after="0"/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                </w:t>
      </w:r>
      <w:r w:rsidR="00A73E52" w:rsidRPr="007A49B7">
        <w:rPr>
          <w:sz w:val="28"/>
          <w:szCs w:val="28"/>
        </w:rPr>
        <w:tab/>
        <w:t xml:space="preserve">                   ПРОЕКТ</w:t>
      </w:r>
    </w:p>
    <w:p w:rsidR="00A73E52" w:rsidRPr="007A49B7" w:rsidRDefault="00A73E52" w:rsidP="00A73E52">
      <w:pPr>
        <w:pStyle w:val="a8"/>
        <w:spacing w:after="0"/>
        <w:contextualSpacing/>
        <w:jc w:val="center"/>
        <w:rPr>
          <w:b/>
          <w:sz w:val="28"/>
          <w:szCs w:val="28"/>
        </w:rPr>
      </w:pPr>
      <w:r w:rsidRPr="007A49B7">
        <w:rPr>
          <w:b/>
          <w:sz w:val="28"/>
          <w:szCs w:val="28"/>
        </w:rPr>
        <w:t>ЗЕМСКОЕ СОБРАНИЕ</w:t>
      </w:r>
    </w:p>
    <w:p w:rsidR="00A73E52" w:rsidRPr="007A49B7" w:rsidRDefault="00A73E52" w:rsidP="00A73E52">
      <w:pPr>
        <w:pStyle w:val="a8"/>
        <w:spacing w:after="0"/>
        <w:contextualSpacing/>
        <w:jc w:val="center"/>
        <w:rPr>
          <w:b/>
          <w:sz w:val="28"/>
          <w:szCs w:val="28"/>
        </w:rPr>
      </w:pPr>
      <w:r w:rsidRPr="007A49B7">
        <w:rPr>
          <w:b/>
          <w:sz w:val="28"/>
          <w:szCs w:val="28"/>
        </w:rPr>
        <w:t>УИНСКОГО МУНИЦИПАЛЬНОГО РАЙОНА ПЕРМСКОГО КРАЯ</w:t>
      </w:r>
    </w:p>
    <w:p w:rsidR="00A73E52" w:rsidRPr="007A49B7" w:rsidRDefault="00A73E52" w:rsidP="00A73E52">
      <w:pPr>
        <w:contextualSpacing/>
        <w:jc w:val="center"/>
        <w:rPr>
          <w:b/>
          <w:sz w:val="28"/>
          <w:szCs w:val="28"/>
        </w:rPr>
      </w:pPr>
    </w:p>
    <w:p w:rsidR="00A73E52" w:rsidRPr="007A49B7" w:rsidRDefault="00A73E52" w:rsidP="00A73E52">
      <w:pPr>
        <w:contextualSpacing/>
        <w:jc w:val="center"/>
        <w:rPr>
          <w:b/>
          <w:sz w:val="28"/>
          <w:szCs w:val="28"/>
        </w:rPr>
      </w:pPr>
      <w:r w:rsidRPr="007A49B7">
        <w:rPr>
          <w:b/>
          <w:sz w:val="28"/>
          <w:szCs w:val="28"/>
        </w:rPr>
        <w:t>РЕШЕНИЕ</w:t>
      </w:r>
    </w:p>
    <w:p w:rsidR="00A73E52" w:rsidRPr="007A49B7" w:rsidRDefault="00A73E52" w:rsidP="00A73E52">
      <w:pPr>
        <w:contextualSpacing/>
        <w:rPr>
          <w:sz w:val="28"/>
          <w:szCs w:val="28"/>
        </w:rPr>
      </w:pPr>
    </w:p>
    <w:tbl>
      <w:tblPr>
        <w:tblW w:w="9940" w:type="dxa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970"/>
      </w:tblGrid>
      <w:tr w:rsidR="00A73E52" w:rsidRPr="007A49B7" w:rsidTr="003F3B2A">
        <w:trPr>
          <w:trHeight w:val="16"/>
        </w:trPr>
        <w:tc>
          <w:tcPr>
            <w:tcW w:w="9940" w:type="dxa"/>
            <w:tcBorders>
              <w:left w:val="nil"/>
              <w:bottom w:val="nil"/>
              <w:right w:val="nil"/>
            </w:tcBorders>
          </w:tcPr>
          <w:p w:rsidR="00A73E52" w:rsidRPr="007A49B7" w:rsidRDefault="00A73E52" w:rsidP="003F3B2A">
            <w:pPr>
              <w:ind w:right="-11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40" w:type="dxa"/>
            <w:tcBorders>
              <w:left w:val="nil"/>
              <w:bottom w:val="nil"/>
              <w:right w:val="nil"/>
            </w:tcBorders>
          </w:tcPr>
          <w:p w:rsidR="00A73E52" w:rsidRPr="007A49B7" w:rsidRDefault="00A73E52" w:rsidP="003F3B2A">
            <w:pPr>
              <w:ind w:right="-113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bCs/>
          <w:sz w:val="28"/>
          <w:szCs w:val="28"/>
        </w:rPr>
        <w:t xml:space="preserve">О внесении изменений в решение 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bCs/>
          <w:sz w:val="28"/>
          <w:szCs w:val="28"/>
        </w:rPr>
        <w:t xml:space="preserve">Земского Собрания Уинского 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bCs/>
          <w:sz w:val="28"/>
          <w:szCs w:val="28"/>
        </w:rPr>
        <w:t>муниципального района от 28.05.2015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bCs/>
          <w:sz w:val="28"/>
          <w:szCs w:val="28"/>
        </w:rPr>
        <w:t xml:space="preserve"> № 74 «Об утверждении  Порядков </w:t>
      </w:r>
      <w:r w:rsidRPr="007A49B7">
        <w:rPr>
          <w:b/>
          <w:bCs/>
          <w:sz w:val="28"/>
          <w:szCs w:val="28"/>
        </w:rPr>
        <w:br/>
        <w:t xml:space="preserve">платы за земельные участки, 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proofErr w:type="gramStart"/>
      <w:r w:rsidRPr="007A49B7">
        <w:rPr>
          <w:b/>
          <w:sz w:val="28"/>
          <w:szCs w:val="28"/>
        </w:rPr>
        <w:t xml:space="preserve">находящиеся в собственности </w:t>
      </w:r>
      <w:proofErr w:type="gramEnd"/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sz w:val="28"/>
          <w:szCs w:val="28"/>
        </w:rPr>
        <w:t>Уинского муниципального района</w:t>
      </w:r>
    </w:p>
    <w:p w:rsidR="00A73E52" w:rsidRPr="007A49B7" w:rsidRDefault="00A73E52" w:rsidP="00A73E52">
      <w:pPr>
        <w:contextualSpacing/>
        <w:jc w:val="both"/>
        <w:rPr>
          <w:b/>
          <w:sz w:val="28"/>
          <w:szCs w:val="28"/>
        </w:rPr>
      </w:pPr>
    </w:p>
    <w:p w:rsidR="00A73E52" w:rsidRPr="007A49B7" w:rsidRDefault="00A73E52" w:rsidP="00A73E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7A49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206D7">
        <w:rPr>
          <w:rFonts w:ascii="Times New Roman" w:hAnsi="Times New Roman" w:cs="Times New Roman"/>
          <w:sz w:val="28"/>
          <w:szCs w:val="28"/>
        </w:rPr>
        <w:t>39.7</w:t>
      </w:r>
      <w:hyperlink r:id="rId8" w:history="1"/>
      <w:r w:rsid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7A49B7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hyperlink r:id="rId9" w:history="1">
        <w:r w:rsidRPr="007A49B7">
          <w:rPr>
            <w:rFonts w:ascii="Times New Roman" w:hAnsi="Times New Roman" w:cs="Times New Roman"/>
            <w:sz w:val="28"/>
            <w:szCs w:val="28"/>
          </w:rPr>
          <w:t>ст. 41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7A49B7">
        <w:rPr>
          <w:rFonts w:ascii="Times New Roman" w:hAnsi="Times New Roman" w:cs="Times New Roman"/>
          <w:sz w:val="28"/>
          <w:szCs w:val="28"/>
        </w:rPr>
        <w:t>Устава Уинского муниципального района Земское Собрание Уинского муниципального района РЕШАЕТ:</w:t>
      </w:r>
    </w:p>
    <w:p w:rsidR="001C32C2" w:rsidRDefault="00A73E52" w:rsidP="001C3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9B7">
        <w:rPr>
          <w:rFonts w:ascii="Times New Roman" w:hAnsi="Times New Roman" w:cs="Times New Roman"/>
          <w:sz w:val="28"/>
          <w:szCs w:val="28"/>
        </w:rPr>
        <w:t>1.</w:t>
      </w:r>
      <w:r w:rsidR="00857B8A" w:rsidRPr="00857B8A">
        <w:t xml:space="preserve"> </w:t>
      </w:r>
      <w:r w:rsidR="009A00F5" w:rsidRPr="00E53C0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C32C2">
        <w:rPr>
          <w:rFonts w:ascii="Times New Roman" w:hAnsi="Times New Roman" w:cs="Times New Roman"/>
          <w:sz w:val="28"/>
          <w:szCs w:val="28"/>
        </w:rPr>
        <w:t xml:space="preserve">в решение Земского Собрания Уинского </w:t>
      </w:r>
      <w:r w:rsidR="001C32C2" w:rsidRPr="001C32C2">
        <w:rPr>
          <w:rFonts w:ascii="Times New Roman" w:hAnsi="Times New Roman" w:cs="Times New Roman"/>
          <w:sz w:val="28"/>
          <w:szCs w:val="28"/>
        </w:rPr>
        <w:t>муни</w:t>
      </w:r>
      <w:r w:rsidR="001C32C2">
        <w:rPr>
          <w:rFonts w:ascii="Times New Roman" w:hAnsi="Times New Roman" w:cs="Times New Roman"/>
          <w:sz w:val="28"/>
          <w:szCs w:val="28"/>
        </w:rPr>
        <w:t>ципального района от 28.05.2015</w:t>
      </w:r>
      <w:r w:rsidR="001C32C2" w:rsidRPr="001C32C2">
        <w:rPr>
          <w:rFonts w:ascii="Times New Roman" w:hAnsi="Times New Roman" w:cs="Times New Roman"/>
          <w:sz w:val="28"/>
          <w:szCs w:val="28"/>
        </w:rPr>
        <w:t xml:space="preserve"> </w:t>
      </w:r>
      <w:r w:rsidR="001C32C2">
        <w:rPr>
          <w:rFonts w:ascii="Times New Roman" w:hAnsi="Times New Roman" w:cs="Times New Roman"/>
          <w:sz w:val="28"/>
          <w:szCs w:val="28"/>
        </w:rPr>
        <w:t xml:space="preserve">№ 74 «Об утверждении  Порядков платы </w:t>
      </w:r>
      <w:proofErr w:type="gramStart"/>
      <w:r w:rsidR="001C32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32C2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собственности </w:t>
      </w:r>
      <w:r w:rsidR="001C32C2" w:rsidRPr="001C32C2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="001C32C2">
        <w:rPr>
          <w:rFonts w:ascii="Times New Roman" w:hAnsi="Times New Roman" w:cs="Times New Roman"/>
          <w:sz w:val="28"/>
          <w:szCs w:val="28"/>
        </w:rPr>
        <w:t>:</w:t>
      </w:r>
    </w:p>
    <w:p w:rsidR="00A90362" w:rsidRPr="00E53C0C" w:rsidRDefault="001C32C2" w:rsidP="001C3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E53C0C">
        <w:rPr>
          <w:rFonts w:ascii="Times New Roman" w:hAnsi="Times New Roman" w:cs="Times New Roman"/>
          <w:sz w:val="28"/>
          <w:szCs w:val="28"/>
        </w:rPr>
        <w:t xml:space="preserve">Подпункт 1 пункта 1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857B8A" w:rsidRPr="001C32C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7B8A" w:rsidRPr="001C32C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размера арендной платы за земельные участки, находящиеся</w:t>
      </w:r>
      <w:r w:rsidR="00857B8A" w:rsidRPr="00E53C0C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 Уинского муниципального района и предоставленные в аренду без проведения торгов (далее – Порядок) </w:t>
      </w:r>
      <w:r w:rsidRPr="00E53C0C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1C32C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A73E52" w:rsidRPr="00E53C0C">
        <w:rPr>
          <w:rFonts w:ascii="Times New Roman" w:hAnsi="Times New Roman" w:cs="Times New Roman"/>
          <w:sz w:val="28"/>
          <w:szCs w:val="28"/>
        </w:rPr>
        <w:t>:</w:t>
      </w:r>
    </w:p>
    <w:p w:rsidR="00A90362" w:rsidRPr="00A90362" w:rsidRDefault="002D3452" w:rsidP="002D3452">
      <w:pPr>
        <w:widowControl w:val="0"/>
        <w:autoSpaceDE w:val="0"/>
        <w:autoSpaceDN w:val="0"/>
        <w:adjustRightInd w:val="0"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0362" w:rsidRPr="00A90362">
        <w:rPr>
          <w:sz w:val="28"/>
          <w:szCs w:val="28"/>
        </w:rPr>
        <w:t>1) 0,3 процента в отношении:</w:t>
      </w:r>
    </w:p>
    <w:p w:rsidR="00A90362" w:rsidRDefault="00A90362" w:rsidP="00A9036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0362">
        <w:rPr>
          <w:sz w:val="28"/>
          <w:szCs w:val="28"/>
        </w:rPr>
        <w:t>-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2) 0,6 процентов в отношении: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-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-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2. Подпункты  2), 3), 4) пункта 1 считать подпунктами 3), 4), 5).</w:t>
      </w:r>
    </w:p>
    <w:p w:rsid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7B8A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857B8A">
        <w:rPr>
          <w:sz w:val="28"/>
          <w:szCs w:val="28"/>
        </w:rPr>
        <w:t xml:space="preserve"> 4 </w:t>
      </w:r>
      <w:r w:rsidR="00A73E52" w:rsidRPr="007A49B7">
        <w:rPr>
          <w:sz w:val="28"/>
          <w:szCs w:val="28"/>
        </w:rPr>
        <w:t>Порядка изложить в следующей редакции:</w:t>
      </w:r>
    </w:p>
    <w:p w:rsidR="00E53C0C" w:rsidRPr="00E53C0C" w:rsidRDefault="006500AB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857B8A">
        <w:rPr>
          <w:sz w:val="28"/>
          <w:szCs w:val="28"/>
        </w:rPr>
        <w:t xml:space="preserve">Пересмотр размера арендной платы в отношении земельных участков, указанных </w:t>
      </w:r>
      <w:r w:rsidR="00755E0E">
        <w:rPr>
          <w:sz w:val="28"/>
          <w:szCs w:val="28"/>
        </w:rPr>
        <w:t>в настоящем Порядке</w:t>
      </w:r>
      <w:r w:rsidR="00251BC6">
        <w:rPr>
          <w:sz w:val="28"/>
          <w:szCs w:val="28"/>
        </w:rPr>
        <w:t xml:space="preserve"> и отнесенных к землям населённых пунктов</w:t>
      </w:r>
      <w:r w:rsidR="00755E0E">
        <w:rPr>
          <w:sz w:val="28"/>
          <w:szCs w:val="28"/>
        </w:rPr>
        <w:t>,</w:t>
      </w:r>
      <w:r w:rsidR="001C32C2">
        <w:rPr>
          <w:sz w:val="28"/>
          <w:szCs w:val="28"/>
        </w:rPr>
        <w:t xml:space="preserve"> за исключением</w:t>
      </w:r>
      <w:r w:rsidR="00755E0E">
        <w:rPr>
          <w:sz w:val="28"/>
          <w:szCs w:val="28"/>
        </w:rPr>
        <w:t xml:space="preserve"> </w:t>
      </w:r>
      <w:proofErr w:type="spellStart"/>
      <w:r w:rsidR="001C32C2">
        <w:rPr>
          <w:sz w:val="28"/>
          <w:szCs w:val="28"/>
        </w:rPr>
        <w:t>п.п</w:t>
      </w:r>
      <w:proofErr w:type="spellEnd"/>
      <w:r w:rsidR="001C32C2">
        <w:rPr>
          <w:sz w:val="28"/>
          <w:szCs w:val="28"/>
        </w:rPr>
        <w:t xml:space="preserve">. 4, </w:t>
      </w:r>
      <w:proofErr w:type="spellStart"/>
      <w:r w:rsidR="001C32C2">
        <w:rPr>
          <w:sz w:val="28"/>
          <w:szCs w:val="28"/>
        </w:rPr>
        <w:t>п.п</w:t>
      </w:r>
      <w:proofErr w:type="spellEnd"/>
      <w:r w:rsidR="001C32C2">
        <w:rPr>
          <w:sz w:val="28"/>
          <w:szCs w:val="28"/>
        </w:rPr>
        <w:t xml:space="preserve">. 5 п. 1 настоящего Порядка, а </w:t>
      </w:r>
      <w:proofErr w:type="gramStart"/>
      <w:r w:rsidR="001C32C2">
        <w:rPr>
          <w:sz w:val="28"/>
          <w:szCs w:val="28"/>
        </w:rPr>
        <w:t>также</w:t>
      </w:r>
      <w:proofErr w:type="gramEnd"/>
      <w:r w:rsidR="001C32C2">
        <w:rPr>
          <w:sz w:val="28"/>
          <w:szCs w:val="28"/>
        </w:rPr>
        <w:t xml:space="preserve"> </w:t>
      </w:r>
      <w:r w:rsidR="00755E0E">
        <w:rPr>
          <w:sz w:val="28"/>
          <w:szCs w:val="28"/>
        </w:rPr>
        <w:t xml:space="preserve">если иное не </w:t>
      </w:r>
      <w:r w:rsidR="00755E0E">
        <w:rPr>
          <w:sz w:val="28"/>
          <w:szCs w:val="28"/>
        </w:rPr>
        <w:lastRenderedPageBreak/>
        <w:t xml:space="preserve">предусмотрено Земельным кодексом Российской Федерации или другими Федеральными законами, </w:t>
      </w:r>
      <w:r w:rsidR="00E53C0C" w:rsidRPr="00E53C0C">
        <w:rPr>
          <w:sz w:val="28"/>
          <w:szCs w:val="28"/>
        </w:rPr>
        <w:t>осуществляется в связи с инфляцией не чаще одного раза в год и не ранее чем через год после заключения договора аренды земельного участка. При этом учет инфляции производится путем умножения размера арендной платы на коэффициент индексации.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E53C0C">
        <w:rPr>
          <w:sz w:val="28"/>
          <w:szCs w:val="28"/>
        </w:rPr>
        <w:t>Коэффициент индексации, применяемый в отношении земельных участков из земель населенных пунктов, в 2018 году равен прогнозному размеру инфляции в регионе, установленному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2018 финансовый год и плановый период.</w:t>
      </w:r>
      <w:proofErr w:type="gramEnd"/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С 2019 года коэффициент индексации, применяемый в отношении земельных участков из земель населенных пунктов, рассчитывается по следующей формуле: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  <w:proofErr w:type="spellStart"/>
      <w:r w:rsidRPr="00E53C0C">
        <w:rPr>
          <w:sz w:val="28"/>
          <w:szCs w:val="28"/>
        </w:rPr>
        <w:t>К</w:t>
      </w:r>
      <w:proofErr w:type="gramStart"/>
      <w:r w:rsidRPr="00E53C0C">
        <w:rPr>
          <w:sz w:val="28"/>
          <w:szCs w:val="28"/>
        </w:rPr>
        <w:t>n</w:t>
      </w:r>
      <w:proofErr w:type="spellEnd"/>
      <w:proofErr w:type="gramEnd"/>
      <w:r w:rsidRPr="00E53C0C">
        <w:rPr>
          <w:sz w:val="28"/>
          <w:szCs w:val="28"/>
        </w:rPr>
        <w:t xml:space="preserve">% = Кn-1% x </w:t>
      </w:r>
      <w:proofErr w:type="spellStart"/>
      <w:r w:rsidRPr="00E53C0C">
        <w:rPr>
          <w:sz w:val="28"/>
          <w:szCs w:val="28"/>
        </w:rPr>
        <w:t>In</w:t>
      </w:r>
      <w:proofErr w:type="spellEnd"/>
      <w:r w:rsidRPr="00E53C0C">
        <w:rPr>
          <w:sz w:val="28"/>
          <w:szCs w:val="28"/>
        </w:rPr>
        <w:t>,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где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spellStart"/>
      <w:r w:rsidRPr="00E53C0C">
        <w:rPr>
          <w:sz w:val="28"/>
          <w:szCs w:val="28"/>
        </w:rPr>
        <w:t>К</w:t>
      </w:r>
      <w:proofErr w:type="gramStart"/>
      <w:r w:rsidRPr="00E53C0C">
        <w:rPr>
          <w:sz w:val="28"/>
          <w:szCs w:val="28"/>
        </w:rPr>
        <w:t>n</w:t>
      </w:r>
      <w:proofErr w:type="spellEnd"/>
      <w:proofErr w:type="gramEnd"/>
      <w:r w:rsidRPr="00E53C0C">
        <w:rPr>
          <w:sz w:val="28"/>
          <w:szCs w:val="28"/>
        </w:rPr>
        <w:t>% - коэффициент индексации, применяемый в n-м году;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n - год применения коэффициента индексации;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Кn-1% - коэффициент индексации, применяемый в году, предшествующем n-</w:t>
      </w:r>
      <w:proofErr w:type="spellStart"/>
      <w:r w:rsidRPr="00E53C0C">
        <w:rPr>
          <w:sz w:val="28"/>
          <w:szCs w:val="28"/>
        </w:rPr>
        <w:t>му</w:t>
      </w:r>
      <w:proofErr w:type="spellEnd"/>
      <w:r w:rsidRPr="00E53C0C">
        <w:rPr>
          <w:sz w:val="28"/>
          <w:szCs w:val="28"/>
        </w:rPr>
        <w:t xml:space="preserve"> году;</w:t>
      </w:r>
    </w:p>
    <w:p w:rsidR="00375646" w:rsidRDefault="00E53C0C" w:rsidP="0037564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spellStart"/>
      <w:r w:rsidRPr="00E53C0C">
        <w:rPr>
          <w:sz w:val="28"/>
          <w:szCs w:val="28"/>
        </w:rPr>
        <w:t>In</w:t>
      </w:r>
      <w:proofErr w:type="spellEnd"/>
      <w:r w:rsidRPr="00E53C0C">
        <w:rPr>
          <w:sz w:val="28"/>
          <w:szCs w:val="28"/>
        </w:rPr>
        <w:t xml:space="preserve"> - прогнозное значение размера инфляции в регионе, установленное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n-й год и плановый</w:t>
      </w:r>
      <w:r>
        <w:rPr>
          <w:sz w:val="28"/>
          <w:szCs w:val="28"/>
        </w:rPr>
        <w:t xml:space="preserve"> период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%), деленное на 100</w:t>
      </w:r>
      <w:r w:rsidR="006500AB">
        <w:rPr>
          <w:sz w:val="28"/>
          <w:szCs w:val="28"/>
        </w:rPr>
        <w:t>».</w:t>
      </w:r>
    </w:p>
    <w:p w:rsidR="005C6D52" w:rsidRPr="005C6D52" w:rsidRDefault="007C0817" w:rsidP="00504F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A73E52" w:rsidRPr="007A49B7">
        <w:rPr>
          <w:color w:val="000000"/>
          <w:sz w:val="28"/>
          <w:szCs w:val="28"/>
        </w:rPr>
        <w:t xml:space="preserve">. </w:t>
      </w:r>
      <w:r w:rsidR="005C6D52" w:rsidRPr="00375646">
        <w:rPr>
          <w:color w:val="000000"/>
          <w:sz w:val="28"/>
          <w:szCs w:val="28"/>
        </w:rPr>
        <w:t>В  абзаце 3 п. 2</w:t>
      </w:r>
      <w:r w:rsidR="005C6D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4F0A">
        <w:rPr>
          <w:rFonts w:eastAsiaTheme="minorHAnsi"/>
          <w:bCs/>
          <w:sz w:val="28"/>
          <w:szCs w:val="28"/>
          <w:lang w:eastAsia="en-US"/>
        </w:rPr>
        <w:t>Порядка</w:t>
      </w:r>
      <w:r w:rsidR="00504F0A" w:rsidRPr="00375646">
        <w:rPr>
          <w:rFonts w:eastAsiaTheme="minorHAnsi"/>
          <w:bCs/>
          <w:sz w:val="28"/>
          <w:szCs w:val="28"/>
          <w:lang w:eastAsia="en-US"/>
        </w:rPr>
        <w:t xml:space="preserve"> определения цены земельного участка при заключении договора купли-продажи земельного участка, находящегося в собственности Уинского муниципального района, без проведения торгов</w:t>
      </w:r>
      <w:r w:rsidR="00504F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>слова</w:t>
      </w:r>
      <w:r w:rsidR="00375646">
        <w:rPr>
          <w:rFonts w:eastAsiaTheme="minorHAnsi"/>
          <w:bCs/>
          <w:sz w:val="28"/>
          <w:szCs w:val="28"/>
          <w:lang w:eastAsia="en-US"/>
        </w:rPr>
        <w:t>: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 xml:space="preserve"> «надлежащего использования» заменить словами</w:t>
      </w:r>
      <w:r w:rsidR="00375646">
        <w:rPr>
          <w:rFonts w:eastAsiaTheme="minorHAnsi"/>
          <w:bCs/>
          <w:sz w:val="28"/>
          <w:szCs w:val="28"/>
          <w:lang w:eastAsia="en-US"/>
        </w:rPr>
        <w:t>: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 xml:space="preserve"> «отсутствия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375646" w:rsidRPr="00375646">
        <w:rPr>
          <w:rFonts w:eastAsiaTheme="minorHAnsi"/>
          <w:bCs/>
          <w:sz w:val="28"/>
          <w:szCs w:val="28"/>
          <w:lang w:eastAsia="en-US"/>
        </w:rPr>
        <w:t>неустраненных</w:t>
      </w:r>
      <w:proofErr w:type="spellEnd"/>
      <w:r w:rsidR="00375646" w:rsidRPr="00375646">
        <w:rPr>
          <w:rFonts w:eastAsiaTheme="minorHAnsi"/>
          <w:bCs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использовании»</w:t>
      </w:r>
      <w:r w:rsidR="005C6D52">
        <w:rPr>
          <w:color w:val="000000"/>
          <w:sz w:val="28"/>
          <w:szCs w:val="28"/>
        </w:rPr>
        <w:t>;</w:t>
      </w:r>
    </w:p>
    <w:p w:rsidR="00A73E52" w:rsidRPr="00AA4BBE" w:rsidRDefault="00375646" w:rsidP="00AA4BB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73E52" w:rsidRPr="007A49B7">
        <w:rPr>
          <w:color w:val="000000"/>
          <w:sz w:val="28"/>
          <w:szCs w:val="28"/>
        </w:rPr>
        <w:t>Настоящее решение вступает в силу с момента опубликования в официально</w:t>
      </w:r>
      <w:r w:rsidR="00AA4BBE">
        <w:rPr>
          <w:color w:val="000000"/>
          <w:sz w:val="28"/>
          <w:szCs w:val="28"/>
        </w:rPr>
        <w:t xml:space="preserve">м печатном издании «Родник – 1», </w:t>
      </w:r>
      <w:r w:rsidR="00A73E52" w:rsidRPr="007A49B7">
        <w:rPr>
          <w:sz w:val="28"/>
          <w:szCs w:val="28"/>
        </w:rPr>
        <w:t>подлежит размещению на официальном сайте Уинского муниципального района в сети «Интернет</w:t>
      </w:r>
      <w:r w:rsidR="0070729F">
        <w:rPr>
          <w:sz w:val="28"/>
          <w:szCs w:val="28"/>
        </w:rPr>
        <w:t xml:space="preserve"> и распространяет свое действие на правоотношения, возникшие с 01.01.2018 г.</w:t>
      </w:r>
      <w:r w:rsidR="00A73E52" w:rsidRPr="007A49B7">
        <w:rPr>
          <w:color w:val="000000"/>
          <w:sz w:val="28"/>
          <w:szCs w:val="28"/>
        </w:rPr>
        <w:t>;</w:t>
      </w:r>
    </w:p>
    <w:p w:rsidR="00A73E52" w:rsidRPr="007A49B7" w:rsidRDefault="005B3DD1" w:rsidP="00A73E5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4BBE">
        <w:rPr>
          <w:color w:val="000000"/>
          <w:sz w:val="28"/>
          <w:szCs w:val="28"/>
        </w:rPr>
        <w:t xml:space="preserve">       4</w:t>
      </w:r>
      <w:r w:rsidR="00A73E52" w:rsidRPr="007A49B7">
        <w:rPr>
          <w:color w:val="000000"/>
          <w:sz w:val="28"/>
          <w:szCs w:val="28"/>
        </w:rPr>
        <w:t>.  Контроль над исполнением решения возложить на постоянную комиссию по бюджету, экономической политике и налогам Земского Собрания Уинского муниципального района.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Председатель Земского Собрания </w:t>
      </w: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муниципального района                                                                           Е.М. Козлова </w:t>
      </w: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3334E2" w:rsidRPr="001C32C2" w:rsidRDefault="00A73E52" w:rsidP="001C32C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lastRenderedPageBreak/>
        <w:t xml:space="preserve">Глава муниципального района                                                                  </w:t>
      </w:r>
      <w:r w:rsidR="00E53C0C">
        <w:rPr>
          <w:szCs w:val="28"/>
        </w:rPr>
        <w:t>А.Н. Зелёнкин</w:t>
      </w:r>
      <w:r w:rsidRPr="007A49B7">
        <w:rPr>
          <w:szCs w:val="28"/>
        </w:rPr>
        <w:t xml:space="preserve">  </w:t>
      </w:r>
    </w:p>
    <w:sectPr w:rsidR="003334E2" w:rsidRPr="001C32C2" w:rsidSect="00AA4BBE">
      <w:headerReference w:type="even" r:id="rId10"/>
      <w:pgSz w:w="11906" w:h="16838"/>
      <w:pgMar w:top="28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9C" w:rsidRDefault="00FE1D9C" w:rsidP="0026135F">
      <w:r>
        <w:separator/>
      </w:r>
    </w:p>
  </w:endnote>
  <w:endnote w:type="continuationSeparator" w:id="0">
    <w:p w:rsidR="00FE1D9C" w:rsidRDefault="00FE1D9C" w:rsidP="002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9C" w:rsidRDefault="00FE1D9C" w:rsidP="0026135F">
      <w:r>
        <w:separator/>
      </w:r>
    </w:p>
  </w:footnote>
  <w:footnote w:type="continuationSeparator" w:id="0">
    <w:p w:rsidR="00FE1D9C" w:rsidRDefault="00FE1D9C" w:rsidP="0026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76" w:rsidRDefault="00762F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E52">
      <w:rPr>
        <w:rStyle w:val="a7"/>
        <w:noProof/>
      </w:rPr>
      <w:t>1</w:t>
    </w:r>
    <w:r>
      <w:rPr>
        <w:rStyle w:val="a7"/>
      </w:rPr>
      <w:fldChar w:fldCharType="end"/>
    </w:r>
  </w:p>
  <w:p w:rsidR="00B82076" w:rsidRDefault="00FE1D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7C3"/>
    <w:multiLevelType w:val="multilevel"/>
    <w:tmpl w:val="C9D221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2"/>
    <w:rsid w:val="000719F9"/>
    <w:rsid w:val="0015406C"/>
    <w:rsid w:val="001673DB"/>
    <w:rsid w:val="001C32C2"/>
    <w:rsid w:val="00251BC6"/>
    <w:rsid w:val="0026135F"/>
    <w:rsid w:val="002814CF"/>
    <w:rsid w:val="00285185"/>
    <w:rsid w:val="00286412"/>
    <w:rsid w:val="002D3452"/>
    <w:rsid w:val="003334E2"/>
    <w:rsid w:val="00373527"/>
    <w:rsid w:val="00375646"/>
    <w:rsid w:val="00504F0A"/>
    <w:rsid w:val="005A49BA"/>
    <w:rsid w:val="005B3DD1"/>
    <w:rsid w:val="005C6D52"/>
    <w:rsid w:val="006500AB"/>
    <w:rsid w:val="006F1227"/>
    <w:rsid w:val="0070729F"/>
    <w:rsid w:val="00755E0E"/>
    <w:rsid w:val="00762F57"/>
    <w:rsid w:val="007C0817"/>
    <w:rsid w:val="007D49DF"/>
    <w:rsid w:val="00857B8A"/>
    <w:rsid w:val="00875412"/>
    <w:rsid w:val="009206D7"/>
    <w:rsid w:val="009A00F5"/>
    <w:rsid w:val="00A73E52"/>
    <w:rsid w:val="00A90362"/>
    <w:rsid w:val="00AA4BBE"/>
    <w:rsid w:val="00B128E2"/>
    <w:rsid w:val="00D614F0"/>
    <w:rsid w:val="00E03ABC"/>
    <w:rsid w:val="00E14888"/>
    <w:rsid w:val="00E53C0C"/>
    <w:rsid w:val="00EE46D5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E52"/>
    <w:pPr>
      <w:spacing w:line="240" w:lineRule="exact"/>
      <w:ind w:firstLine="748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73E52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header"/>
    <w:basedOn w:val="a"/>
    <w:link w:val="a6"/>
    <w:rsid w:val="00A73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E52"/>
  </w:style>
  <w:style w:type="paragraph" w:styleId="a8">
    <w:name w:val="Body Text"/>
    <w:basedOn w:val="a"/>
    <w:link w:val="a9"/>
    <w:rsid w:val="00A73E52"/>
    <w:pPr>
      <w:spacing w:after="120"/>
    </w:pPr>
  </w:style>
  <w:style w:type="character" w:customStyle="1" w:styleId="a9">
    <w:name w:val="Основной текст Знак"/>
    <w:basedOn w:val="a0"/>
    <w:link w:val="a8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E52"/>
    <w:pPr>
      <w:spacing w:line="240" w:lineRule="exact"/>
      <w:ind w:firstLine="748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73E52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header"/>
    <w:basedOn w:val="a"/>
    <w:link w:val="a6"/>
    <w:rsid w:val="00A73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E52"/>
  </w:style>
  <w:style w:type="paragraph" w:styleId="a8">
    <w:name w:val="Body Text"/>
    <w:basedOn w:val="a"/>
    <w:link w:val="a9"/>
    <w:rsid w:val="00A73E52"/>
    <w:pPr>
      <w:spacing w:after="120"/>
    </w:pPr>
  </w:style>
  <w:style w:type="character" w:customStyle="1" w:styleId="a9">
    <w:name w:val="Основной текст Знак"/>
    <w:basedOn w:val="a0"/>
    <w:link w:val="a8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DC79E53D64EA27C5F2798718A1E4022871392B9B6104BF53B6DD21DCA87F58C4B8C7E62J1V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DC79E53D64EA27C5F2798718A1E4022871397BCBD104BF53B6DD21DCA87F58C4B8C7B6518J0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Уразбаева Марина Витальевна</cp:lastModifiedBy>
  <cp:revision>2</cp:revision>
  <cp:lastPrinted>2018-09-18T05:03:00Z</cp:lastPrinted>
  <dcterms:created xsi:type="dcterms:W3CDTF">2018-10-18T07:08:00Z</dcterms:created>
  <dcterms:modified xsi:type="dcterms:W3CDTF">2018-10-18T07:08:00Z</dcterms:modified>
</cp:coreProperties>
</file>