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32" w:rsidRDefault="004C4803" w:rsidP="004C4803">
      <w:pPr>
        <w:pStyle w:val="a6"/>
        <w:tabs>
          <w:tab w:val="left" w:pos="8400"/>
        </w:tabs>
        <w:spacing w:after="0"/>
      </w:pPr>
      <w:r>
        <w:tab/>
      </w:r>
    </w:p>
    <w:p w:rsidR="001F1532" w:rsidRPr="00797301" w:rsidRDefault="001F1532" w:rsidP="00D921E3">
      <w:pPr>
        <w:pStyle w:val="a6"/>
        <w:tabs>
          <w:tab w:val="left" w:pos="8400"/>
        </w:tabs>
        <w:spacing w:after="0"/>
        <w:jc w:val="right"/>
        <w:rPr>
          <w:sz w:val="18"/>
          <w:szCs w:val="18"/>
        </w:rPr>
      </w:pPr>
      <w:r>
        <w:tab/>
      </w:r>
      <w:r w:rsidRPr="00797301">
        <w:rPr>
          <w:sz w:val="18"/>
          <w:szCs w:val="18"/>
        </w:rPr>
        <w:t>ПРОЕКТ</w:t>
      </w:r>
    </w:p>
    <w:p w:rsidR="004C4803" w:rsidRPr="00137B2C" w:rsidRDefault="004C4803" w:rsidP="00797301">
      <w:pPr>
        <w:pStyle w:val="a6"/>
        <w:spacing w:after="0"/>
        <w:jc w:val="center"/>
        <w:rPr>
          <w:b/>
          <w:sz w:val="28"/>
          <w:szCs w:val="28"/>
        </w:rPr>
      </w:pPr>
      <w:r w:rsidRPr="00137B2C">
        <w:rPr>
          <w:b/>
          <w:sz w:val="28"/>
          <w:szCs w:val="28"/>
        </w:rPr>
        <w:t>ЗЕМСКОЕ СОБРАНИЕ</w:t>
      </w:r>
    </w:p>
    <w:p w:rsidR="004C4803" w:rsidRPr="00137B2C" w:rsidRDefault="004C4803" w:rsidP="004C4803">
      <w:pPr>
        <w:pStyle w:val="a6"/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137B2C">
        <w:rPr>
          <w:b/>
          <w:sz w:val="28"/>
          <w:szCs w:val="28"/>
        </w:rPr>
        <w:t>УИНСКОГО МУНИЦИПАЛЬНОГО РАЙОНАПЕРМСКОГО КРАЯ</w:t>
      </w:r>
    </w:p>
    <w:p w:rsidR="004C4803" w:rsidRPr="00137B2C" w:rsidRDefault="004C4803" w:rsidP="004C480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C4803" w:rsidRPr="00FA34C8" w:rsidRDefault="004C4803" w:rsidP="004C4803">
      <w:pPr>
        <w:jc w:val="center"/>
        <w:rPr>
          <w:b/>
          <w:sz w:val="52"/>
          <w:szCs w:val="52"/>
        </w:rPr>
      </w:pPr>
      <w:r w:rsidRPr="00FA34C8">
        <w:rPr>
          <w:b/>
          <w:sz w:val="52"/>
          <w:szCs w:val="52"/>
        </w:rPr>
        <w:t>РЕШЕНИЕ</w:t>
      </w:r>
    </w:p>
    <w:p w:rsidR="004C4803" w:rsidRPr="00137B2C" w:rsidRDefault="004C4803" w:rsidP="004C4803">
      <w:pPr>
        <w:rPr>
          <w:sz w:val="28"/>
          <w:szCs w:val="28"/>
        </w:rPr>
      </w:pPr>
    </w:p>
    <w:tbl>
      <w:tblPr>
        <w:tblW w:w="9940" w:type="dxa"/>
        <w:tblInd w:w="80" w:type="dxa"/>
        <w:tblBorders>
          <w:top w:val="thinThickThinLargeGap" w:sz="12" w:space="0" w:color="auto"/>
          <w:left w:val="thinThickThinLargeGap" w:sz="12" w:space="0" w:color="auto"/>
          <w:bottom w:val="thinThickThinLargeGap" w:sz="12" w:space="0" w:color="auto"/>
          <w:right w:val="thinThickThinLargeGap" w:sz="12" w:space="0" w:color="auto"/>
          <w:insideH w:val="thinThickThinLargeGap" w:sz="12" w:space="0" w:color="auto"/>
          <w:insideV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0"/>
      </w:tblGrid>
      <w:tr w:rsidR="004C4803" w:rsidRPr="00137B2C" w:rsidTr="00F7172F">
        <w:trPr>
          <w:trHeight w:val="16"/>
        </w:trPr>
        <w:tc>
          <w:tcPr>
            <w:tcW w:w="9940" w:type="dxa"/>
            <w:tcBorders>
              <w:left w:val="nil"/>
              <w:bottom w:val="nil"/>
              <w:right w:val="nil"/>
            </w:tcBorders>
          </w:tcPr>
          <w:p w:rsidR="004C4803" w:rsidRPr="009572DB" w:rsidRDefault="004C4803" w:rsidP="00E07634">
            <w:pPr>
              <w:ind w:right="-113"/>
              <w:jc w:val="center"/>
              <w:rPr>
                <w:sz w:val="16"/>
                <w:szCs w:val="16"/>
              </w:rPr>
            </w:pPr>
          </w:p>
        </w:tc>
      </w:tr>
    </w:tbl>
    <w:p w:rsidR="006225F5" w:rsidRDefault="006225F5" w:rsidP="009E686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</w:p>
    <w:p w:rsidR="001C315C" w:rsidRDefault="006225F5" w:rsidP="009E686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Земского Собрания Уинского </w:t>
      </w:r>
    </w:p>
    <w:p w:rsidR="006225F5" w:rsidRDefault="001C315C" w:rsidP="009E686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6225F5" w:rsidRPr="006225F5" w:rsidRDefault="006225F5" w:rsidP="006225F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225F5">
        <w:rPr>
          <w:rFonts w:ascii="Times New Roman" w:hAnsi="Times New Roman" w:cs="Times New Roman"/>
          <w:sz w:val="28"/>
          <w:szCs w:val="28"/>
        </w:rPr>
        <w:t>от 21 ноября 2013 г. N 606</w:t>
      </w:r>
    </w:p>
    <w:p w:rsidR="006225F5" w:rsidRDefault="006225F5" w:rsidP="006225F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положения </w:t>
      </w:r>
    </w:p>
    <w:p w:rsidR="006225F5" w:rsidRDefault="006225F5" w:rsidP="006225F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передачи в аренду </w:t>
      </w:r>
    </w:p>
    <w:p w:rsidR="006225F5" w:rsidRDefault="00B41703" w:rsidP="006225F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 Уинског</w:t>
      </w:r>
      <w:r w:rsidR="006225F5">
        <w:rPr>
          <w:b/>
          <w:bCs/>
          <w:sz w:val="28"/>
          <w:szCs w:val="28"/>
        </w:rPr>
        <w:t xml:space="preserve">о муниципального </w:t>
      </w:r>
    </w:p>
    <w:p w:rsidR="006225F5" w:rsidRDefault="006225F5" w:rsidP="006225F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и методики расчета арендной </w:t>
      </w:r>
    </w:p>
    <w:p w:rsidR="006225F5" w:rsidRDefault="006225F5" w:rsidP="006225F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платы за использование имущества, </w:t>
      </w:r>
    </w:p>
    <w:p w:rsidR="006225F5" w:rsidRDefault="006225F5" w:rsidP="006225F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находящегося в собственности Уинского </w:t>
      </w:r>
    </w:p>
    <w:p w:rsidR="006225F5" w:rsidRDefault="006225F5" w:rsidP="006225F5">
      <w:pPr>
        <w:widowControl w:val="0"/>
        <w:autoSpaceDE w:val="0"/>
        <w:autoSpaceDN w:val="0"/>
        <w:adjustRightInd w:val="0"/>
      </w:pPr>
      <w:r>
        <w:rPr>
          <w:b/>
          <w:bCs/>
          <w:sz w:val="28"/>
          <w:szCs w:val="28"/>
        </w:rPr>
        <w:t>муниципального района»</w:t>
      </w:r>
    </w:p>
    <w:p w:rsidR="006225F5" w:rsidRDefault="006225F5" w:rsidP="009E686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6864" w:rsidRPr="00D43BBB" w:rsidRDefault="009E6864" w:rsidP="009E68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E6864" w:rsidRDefault="009E6864" w:rsidP="006F0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9E6864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Уинского муниципального района, </w:t>
      </w:r>
      <w:r w:rsidR="00040E87" w:rsidRPr="006F0DCA">
        <w:rPr>
          <w:rFonts w:ascii="Times New Roman" w:hAnsi="Times New Roman" w:cs="Times New Roman"/>
          <w:sz w:val="28"/>
          <w:szCs w:val="28"/>
        </w:rPr>
        <w:t xml:space="preserve">Земское </w:t>
      </w:r>
      <w:r w:rsidR="00D43BBB" w:rsidRPr="006F0DCA">
        <w:rPr>
          <w:rFonts w:ascii="Times New Roman" w:hAnsi="Times New Roman" w:cs="Times New Roman"/>
          <w:sz w:val="28"/>
          <w:szCs w:val="28"/>
        </w:rPr>
        <w:t xml:space="preserve">Собрание Уинского муниципального района </w:t>
      </w:r>
    </w:p>
    <w:p w:rsidR="00040E87" w:rsidRPr="006F0DCA" w:rsidRDefault="00D43BBB" w:rsidP="006F0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DCA">
        <w:rPr>
          <w:rFonts w:ascii="Times New Roman" w:hAnsi="Times New Roman" w:cs="Times New Roman"/>
          <w:sz w:val="28"/>
          <w:szCs w:val="28"/>
        </w:rPr>
        <w:t>РЕШАЕТ:</w:t>
      </w:r>
    </w:p>
    <w:p w:rsidR="009E6864" w:rsidRPr="009E6864" w:rsidRDefault="009E6864" w:rsidP="00726E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225F5">
        <w:rPr>
          <w:color w:val="000000"/>
          <w:sz w:val="28"/>
          <w:szCs w:val="28"/>
        </w:rPr>
        <w:t xml:space="preserve">. Внести изменение в приложение </w:t>
      </w:r>
      <w:r w:rsidR="00922AD5">
        <w:rPr>
          <w:color w:val="000000"/>
          <w:sz w:val="28"/>
          <w:szCs w:val="28"/>
        </w:rPr>
        <w:t>2 к Решению Земского Собрания от 21.11.2013 №</w:t>
      </w:r>
      <w:r w:rsidR="00B148BE">
        <w:rPr>
          <w:color w:val="000000"/>
          <w:sz w:val="28"/>
          <w:szCs w:val="28"/>
        </w:rPr>
        <w:t xml:space="preserve"> </w:t>
      </w:r>
      <w:r w:rsidR="00922AD5">
        <w:rPr>
          <w:color w:val="000000"/>
          <w:sz w:val="28"/>
          <w:szCs w:val="28"/>
        </w:rPr>
        <w:t>606</w:t>
      </w:r>
      <w:r w:rsidR="00726E19">
        <w:rPr>
          <w:color w:val="000000"/>
          <w:sz w:val="28"/>
          <w:szCs w:val="28"/>
        </w:rPr>
        <w:t xml:space="preserve"> </w:t>
      </w:r>
      <w:r w:rsidR="00726E19" w:rsidRPr="00726E19">
        <w:rPr>
          <w:color w:val="000000"/>
          <w:sz w:val="28"/>
          <w:szCs w:val="28"/>
        </w:rPr>
        <w:t xml:space="preserve">«Об утверждении положения о порядке передачи в аренду </w:t>
      </w:r>
      <w:r w:rsidR="00686333">
        <w:rPr>
          <w:color w:val="000000"/>
          <w:sz w:val="28"/>
          <w:szCs w:val="28"/>
        </w:rPr>
        <w:t>имущества Уинско</w:t>
      </w:r>
      <w:r w:rsidR="00726E19" w:rsidRPr="00726E19">
        <w:rPr>
          <w:color w:val="000000"/>
          <w:sz w:val="28"/>
          <w:szCs w:val="28"/>
        </w:rPr>
        <w:t>го муниципального района и методики расчета арендной платы за использование имущества, находящегося в собственности Уинского муниципального района»</w:t>
      </w:r>
      <w:r w:rsidR="00922AD5">
        <w:rPr>
          <w:color w:val="000000"/>
          <w:sz w:val="28"/>
          <w:szCs w:val="28"/>
        </w:rPr>
        <w:t>, изложив его в новой редакции, согласно приложению  к настоящему постановлению.</w:t>
      </w:r>
    </w:p>
    <w:p w:rsidR="009E6864" w:rsidRPr="009E6864" w:rsidRDefault="00922AD5" w:rsidP="009E686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E6864" w:rsidRPr="009E6864">
        <w:rPr>
          <w:color w:val="000000"/>
          <w:sz w:val="28"/>
          <w:szCs w:val="28"/>
        </w:rPr>
        <w:t>. Контроль над исполнением решения возложить на постоянную комиссию по бюджету, экономической политике и налогам Земского Собрания Уинского муниципального района.</w:t>
      </w:r>
    </w:p>
    <w:p w:rsidR="00706D34" w:rsidRDefault="00922AD5" w:rsidP="009E686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E6864" w:rsidRPr="009E6864">
        <w:rPr>
          <w:color w:val="000000"/>
          <w:sz w:val="28"/>
          <w:szCs w:val="28"/>
        </w:rPr>
        <w:t>. Решение вступает в силу с</w:t>
      </w:r>
      <w:r w:rsidR="00640AF7">
        <w:rPr>
          <w:color w:val="000000"/>
          <w:sz w:val="28"/>
          <w:szCs w:val="28"/>
        </w:rPr>
        <w:t xml:space="preserve"> 01.01.2019</w:t>
      </w:r>
      <w:r w:rsidR="009E6864" w:rsidRPr="009E6864">
        <w:rPr>
          <w:color w:val="000000"/>
          <w:sz w:val="28"/>
          <w:szCs w:val="28"/>
        </w:rPr>
        <w:t xml:space="preserve"> подлежит опубликованию </w:t>
      </w:r>
      <w:r>
        <w:rPr>
          <w:color w:val="000000"/>
          <w:sz w:val="28"/>
          <w:szCs w:val="28"/>
        </w:rPr>
        <w:t xml:space="preserve">на официальном сайте Уинского муниципального района в сети интернет, а также </w:t>
      </w:r>
      <w:r w:rsidR="009E6864" w:rsidRPr="009E6864">
        <w:rPr>
          <w:color w:val="000000"/>
          <w:sz w:val="28"/>
          <w:szCs w:val="28"/>
        </w:rPr>
        <w:t>в районной газете "Родник-1".</w:t>
      </w:r>
    </w:p>
    <w:p w:rsidR="009E6864" w:rsidRDefault="009E6864" w:rsidP="009E68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22AD5" w:rsidRDefault="00922AD5" w:rsidP="009E68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06D34" w:rsidRDefault="00706D34" w:rsidP="00706D34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Земского Собрания </w:t>
      </w:r>
    </w:p>
    <w:p w:rsidR="00706D34" w:rsidRDefault="00706D34" w:rsidP="00706D34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              Е.М. Козлова </w:t>
      </w:r>
    </w:p>
    <w:p w:rsidR="00706D34" w:rsidRDefault="00706D34" w:rsidP="00706D34">
      <w:pPr>
        <w:pStyle w:val="a3"/>
        <w:spacing w:line="240" w:lineRule="auto"/>
        <w:ind w:firstLine="0"/>
        <w:rPr>
          <w:szCs w:val="28"/>
        </w:rPr>
      </w:pPr>
    </w:p>
    <w:p w:rsidR="00922AD5" w:rsidRDefault="00706D34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муниципального района                                  </w:t>
      </w:r>
      <w:r w:rsidR="009E6864">
        <w:rPr>
          <w:szCs w:val="28"/>
        </w:rPr>
        <w:t xml:space="preserve">                              А.Н. Зелёнкин</w:t>
      </w:r>
    </w:p>
    <w:p w:rsidR="00922AD5" w:rsidRPr="00922AD5" w:rsidRDefault="00922AD5" w:rsidP="00922AD5"/>
    <w:p w:rsidR="00922AD5" w:rsidRDefault="00922AD5" w:rsidP="00922AD5">
      <w:pPr>
        <w:tabs>
          <w:tab w:val="left" w:pos="6436"/>
        </w:tabs>
      </w:pPr>
    </w:p>
    <w:p w:rsidR="00922AD5" w:rsidRDefault="00922AD5" w:rsidP="00922AD5">
      <w:pPr>
        <w:tabs>
          <w:tab w:val="left" w:pos="6436"/>
        </w:tabs>
      </w:pPr>
    </w:p>
    <w:p w:rsidR="00607C7C" w:rsidRDefault="00607C7C" w:rsidP="00922AD5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607C7C" w:rsidRDefault="00607C7C" w:rsidP="00922AD5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922AD5" w:rsidRDefault="00922AD5" w:rsidP="00922AD5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922AD5" w:rsidRDefault="00922AD5" w:rsidP="00922AD5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Земского Собрания </w:t>
      </w:r>
    </w:p>
    <w:p w:rsidR="00922AD5" w:rsidRDefault="00922AD5" w:rsidP="00922AD5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____ № ______</w:t>
      </w:r>
    </w:p>
    <w:p w:rsidR="00922AD5" w:rsidRDefault="00922AD5" w:rsidP="00922AD5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922AD5" w:rsidRDefault="00922AD5" w:rsidP="00922A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</w:t>
      </w:r>
    </w:p>
    <w:p w:rsidR="00922AD5" w:rsidRDefault="00922AD5" w:rsidP="00922A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РАСЧЕТА АРЕНДНОЙ ПЛАТЫ ЗА ИСПОЛЬЗОВАНИЕ ИМУЩЕСТВА,</w:t>
      </w:r>
    </w:p>
    <w:p w:rsidR="00922AD5" w:rsidRDefault="00922AD5" w:rsidP="00922A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НАХОДЯЩЕГОСЯ В СОБСТВЕННОСТИ УИНСКОГО МУНИЦИПАЛЬНОГО РАЙОНА</w:t>
      </w:r>
    </w:p>
    <w:p w:rsidR="00922AD5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Default="00922AD5" w:rsidP="00922A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22AD5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Настоящая Методика разработана в соответствии с Гражданским </w:t>
      </w:r>
      <w:hyperlink r:id="rId8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9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10" w:history="1">
        <w:r>
          <w:rPr>
            <w:color w:val="0000FF"/>
            <w:sz w:val="28"/>
            <w:szCs w:val="28"/>
          </w:rPr>
          <w:t>Устава</w:t>
        </w:r>
      </w:hyperlink>
      <w:r w:rsidR="00B148BE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Уинского муниципального района Пермского края, Положения о порядке передачи в аренду имущества Уинского муниципального района</w:t>
      </w:r>
      <w:r w:rsidR="00A7314C">
        <w:rPr>
          <w:sz w:val="28"/>
          <w:szCs w:val="28"/>
        </w:rPr>
        <w:t>, утвержденного решением Земского Собрания</w:t>
      </w:r>
      <w:r w:rsidR="00757F93">
        <w:rPr>
          <w:sz w:val="28"/>
          <w:szCs w:val="28"/>
        </w:rPr>
        <w:t xml:space="preserve"> </w:t>
      </w:r>
      <w:r w:rsidR="00757F93">
        <w:rPr>
          <w:color w:val="000000"/>
          <w:sz w:val="28"/>
          <w:szCs w:val="28"/>
        </w:rPr>
        <w:t>от 21.11.2013 № 606</w:t>
      </w:r>
      <w:r>
        <w:rPr>
          <w:sz w:val="28"/>
          <w:szCs w:val="28"/>
        </w:rPr>
        <w:t>.</w:t>
      </w:r>
    </w:p>
    <w:p w:rsidR="00922AD5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Настоящая Методика устанавливает порядок определения размера арендной платы за следующие объекты муниципального имущества:</w:t>
      </w:r>
    </w:p>
    <w:p w:rsidR="00922AD5" w:rsidRDefault="00922AD5" w:rsidP="00726E1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отдельно стоящие здания;</w:t>
      </w:r>
    </w:p>
    <w:p w:rsidR="00922AD5" w:rsidRDefault="00922AD5" w:rsidP="00726E1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входящие в состав нежилых зданий отдельные нежилые помещения;</w:t>
      </w:r>
    </w:p>
    <w:p w:rsidR="00922AD5" w:rsidRDefault="00922AD5" w:rsidP="00726E1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входящие в состав жилых зданий отдельные нежилые помещения (встроенные, пристроенные и встроенно-пристроенные);</w:t>
      </w:r>
    </w:p>
    <w:p w:rsidR="00922AD5" w:rsidRDefault="00922AD5" w:rsidP="00726E1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части нежилых помещений;</w:t>
      </w:r>
    </w:p>
    <w:p w:rsidR="00922AD5" w:rsidRDefault="00922AD5" w:rsidP="00726E1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движимое имущество;</w:t>
      </w:r>
    </w:p>
    <w:p w:rsidR="00922AD5" w:rsidRDefault="00922AD5" w:rsidP="00726E1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сооружения.</w:t>
      </w:r>
    </w:p>
    <w:p w:rsidR="00922AD5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22AD5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 При расчете размера арендной платы не учитывается налог на добавленную стоимость (</w:t>
      </w:r>
      <w:r w:rsidR="00BE5004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>НДС).</w:t>
      </w:r>
      <w:r w:rsidR="00BE5004">
        <w:rPr>
          <w:sz w:val="28"/>
          <w:szCs w:val="28"/>
        </w:rPr>
        <w:t xml:space="preserve"> </w:t>
      </w:r>
    </w:p>
    <w:p w:rsidR="00BE5004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1" w:history="1">
        <w:r>
          <w:rPr>
            <w:color w:val="0000FF"/>
            <w:sz w:val="28"/>
            <w:szCs w:val="28"/>
          </w:rPr>
          <w:t>пунктом 3 статьи 161</w:t>
        </w:r>
      </w:hyperlink>
      <w:r>
        <w:rPr>
          <w:sz w:val="28"/>
          <w:szCs w:val="28"/>
        </w:rPr>
        <w:t xml:space="preserve"> Налогового кодекса Российской Федерации обязанность по начислению и уплате НДС несет арендатор, </w:t>
      </w:r>
      <w:r w:rsidR="00C73E30">
        <w:rPr>
          <w:sz w:val="28"/>
          <w:szCs w:val="28"/>
        </w:rPr>
        <w:t>за исключением физических лиц, не являющихся индивидуальными предпринимателями</w:t>
      </w:r>
      <w:r>
        <w:rPr>
          <w:sz w:val="28"/>
          <w:szCs w:val="28"/>
        </w:rPr>
        <w:t>.</w:t>
      </w:r>
      <w:r w:rsidR="00BE5004" w:rsidRPr="00BE5004">
        <w:rPr>
          <w:sz w:val="28"/>
          <w:szCs w:val="28"/>
        </w:rPr>
        <w:t xml:space="preserve"> </w:t>
      </w:r>
    </w:p>
    <w:p w:rsidR="00922AD5" w:rsidRDefault="00BE5004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НДС для физических лиц, не являющихся индивидуальными предпринимателями, рассчитывается отдельной строкой и прибавляется к сумме арендной платы.</w:t>
      </w:r>
    </w:p>
    <w:p w:rsidR="00922AD5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и автономные учреждения являются плательщиками НДС и должны самостоятельно удерживать и перечислять НДС.</w:t>
      </w:r>
    </w:p>
    <w:p w:rsidR="00922AD5" w:rsidRPr="008D2DE8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8D2DE8">
        <w:rPr>
          <w:sz w:val="28"/>
          <w:szCs w:val="28"/>
        </w:rPr>
        <w:t>1.4. Платежи за электроэнергию, техническое обслуживание, коммунальные и другие услуги по содержанию арендуемых объектов нежилого фонда не включаются в расчет арендной платы и возмещаются арендатором, по отдельным договорам.</w:t>
      </w:r>
    </w:p>
    <w:p w:rsidR="00922AD5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8D2DE8">
        <w:rPr>
          <w:sz w:val="28"/>
          <w:szCs w:val="28"/>
        </w:rPr>
        <w:lastRenderedPageBreak/>
        <w:t>1.5. Порядок, условия и сроки внесения арендной платы определяются договором аренды.</w:t>
      </w:r>
    </w:p>
    <w:p w:rsidR="00922AD5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 сдаче в аренду помещений, используемых арендаторами </w:t>
      </w:r>
      <w:r w:rsidR="00060D9E">
        <w:rPr>
          <w:sz w:val="28"/>
          <w:szCs w:val="28"/>
        </w:rPr>
        <w:t>менее 30 календарных дней</w:t>
      </w:r>
      <w:r w:rsidR="00E074F8">
        <w:rPr>
          <w:sz w:val="28"/>
          <w:szCs w:val="28"/>
        </w:rPr>
        <w:t xml:space="preserve"> или менее 1 календарного дня</w:t>
      </w:r>
      <w:r>
        <w:rPr>
          <w:sz w:val="28"/>
          <w:szCs w:val="28"/>
        </w:rPr>
        <w:t>, предусматривается дневная и часовая арендная плата</w:t>
      </w:r>
      <w:r w:rsidR="00E074F8">
        <w:rPr>
          <w:sz w:val="28"/>
          <w:szCs w:val="28"/>
        </w:rPr>
        <w:t>, соответственно</w:t>
      </w:r>
      <w:r>
        <w:rPr>
          <w:sz w:val="28"/>
          <w:szCs w:val="28"/>
        </w:rPr>
        <w:t>:</w:t>
      </w:r>
    </w:p>
    <w:p w:rsidR="00922AD5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1.6.1. дневная арендная плата рассчитывается по формуле:</w:t>
      </w:r>
    </w:p>
    <w:p w:rsidR="00922AD5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Pr="00922AD5" w:rsidRDefault="00A26080" w:rsidP="00A2608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Аб * 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 / 12 мес.</w:t>
      </w:r>
      <w:r w:rsidR="00922AD5" w:rsidRPr="00922AD5">
        <w:rPr>
          <w:b/>
          <w:sz w:val="28"/>
          <w:szCs w:val="28"/>
        </w:rPr>
        <w:t xml:space="preserve"> / 30 дней x кол-во арендуемых дней в месяц;</w:t>
      </w:r>
    </w:p>
    <w:p w:rsidR="00922AD5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1.6.2. часовая арендная плата рассчитывается по формуле:</w:t>
      </w:r>
    </w:p>
    <w:p w:rsidR="00922AD5" w:rsidRDefault="00922AD5" w:rsidP="00922A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380A" w:rsidRDefault="00922AD5" w:rsidP="008B38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2AD5">
        <w:rPr>
          <w:b/>
          <w:sz w:val="28"/>
          <w:szCs w:val="28"/>
        </w:rPr>
        <w:t xml:space="preserve">Апл = </w:t>
      </w:r>
      <w:r w:rsidR="00E903BA">
        <w:rPr>
          <w:b/>
          <w:sz w:val="28"/>
          <w:szCs w:val="28"/>
        </w:rPr>
        <w:t xml:space="preserve">Аб * </w:t>
      </w:r>
      <w:r w:rsidR="00E903BA">
        <w:rPr>
          <w:b/>
          <w:sz w:val="28"/>
          <w:szCs w:val="28"/>
          <w:lang w:val="en-US"/>
        </w:rPr>
        <w:t>S</w:t>
      </w:r>
      <w:r w:rsidR="008B380A">
        <w:rPr>
          <w:b/>
          <w:sz w:val="28"/>
          <w:szCs w:val="28"/>
        </w:rPr>
        <w:t xml:space="preserve"> / 12 мес.</w:t>
      </w:r>
      <w:r w:rsidR="00E903BA" w:rsidRPr="00E903BA">
        <w:rPr>
          <w:b/>
          <w:sz w:val="28"/>
          <w:szCs w:val="28"/>
        </w:rPr>
        <w:t xml:space="preserve"> / 30 </w:t>
      </w:r>
      <w:r w:rsidR="00E903BA">
        <w:rPr>
          <w:b/>
          <w:sz w:val="28"/>
          <w:szCs w:val="28"/>
        </w:rPr>
        <w:t>дн.</w:t>
      </w:r>
      <w:r w:rsidR="00E903BA" w:rsidRPr="00E903BA">
        <w:rPr>
          <w:b/>
          <w:sz w:val="28"/>
          <w:szCs w:val="28"/>
        </w:rPr>
        <w:t xml:space="preserve"> / 8</w:t>
      </w:r>
      <w:r w:rsidR="00E903BA">
        <w:rPr>
          <w:b/>
          <w:sz w:val="28"/>
          <w:szCs w:val="28"/>
        </w:rPr>
        <w:t xml:space="preserve"> ч. * Рчас.</w:t>
      </w:r>
      <w:r w:rsidR="008B380A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</w:t>
      </w:r>
    </w:p>
    <w:p w:rsidR="008B380A" w:rsidRPr="008B380A" w:rsidRDefault="008B380A" w:rsidP="008B3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GoBack"/>
      <w:bookmarkEnd w:id="1"/>
    </w:p>
    <w:p w:rsidR="00922AD5" w:rsidRPr="008B380A" w:rsidRDefault="00922AD5" w:rsidP="008B380A">
      <w:pPr>
        <w:autoSpaceDE w:val="0"/>
        <w:autoSpaceDN w:val="0"/>
        <w:adjustRightInd w:val="0"/>
        <w:ind w:left="567"/>
        <w:rPr>
          <w:b/>
          <w:sz w:val="28"/>
          <w:szCs w:val="28"/>
        </w:rPr>
      </w:pPr>
      <w:r>
        <w:rPr>
          <w:sz w:val="28"/>
          <w:szCs w:val="28"/>
        </w:rPr>
        <w:t xml:space="preserve">Апл </w:t>
      </w:r>
      <w:r w:rsidR="00E903B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03BA">
        <w:rPr>
          <w:sz w:val="28"/>
          <w:szCs w:val="28"/>
        </w:rPr>
        <w:t>размер арендной платы за час;</w:t>
      </w:r>
    </w:p>
    <w:p w:rsidR="00922AD5" w:rsidRDefault="00E903BA" w:rsidP="008B380A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 - годовая базовая ставка арендной платы за 1 кв. м. определяется согласно </w:t>
      </w:r>
      <w:r w:rsidR="008B380A">
        <w:rPr>
          <w:sz w:val="28"/>
          <w:szCs w:val="28"/>
        </w:rPr>
        <w:t xml:space="preserve"> </w:t>
      </w:r>
      <w:r>
        <w:rPr>
          <w:sz w:val="28"/>
          <w:szCs w:val="28"/>
        </w:rPr>
        <w:t>п. 2.2. настоящей Методики;</w:t>
      </w:r>
    </w:p>
    <w:p w:rsidR="00E903BA" w:rsidRPr="00E903BA" w:rsidRDefault="00E903BA" w:rsidP="00E903B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E903BA">
        <w:rPr>
          <w:sz w:val="28"/>
          <w:szCs w:val="28"/>
        </w:rPr>
        <w:t xml:space="preserve"> – </w:t>
      </w:r>
      <w:r>
        <w:rPr>
          <w:sz w:val="28"/>
          <w:szCs w:val="28"/>
        </w:rPr>
        <w:t>арендуемая площадь;</w:t>
      </w:r>
    </w:p>
    <w:p w:rsidR="00922AD5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1703">
        <w:rPr>
          <w:sz w:val="28"/>
          <w:szCs w:val="28"/>
        </w:rPr>
        <w:t>Рчас - количество часов аренды;</w:t>
      </w:r>
    </w:p>
    <w:p w:rsidR="00E903BA" w:rsidRPr="00B41703" w:rsidRDefault="00E903BA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22AD5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Pr="0088602E" w:rsidRDefault="00922AD5" w:rsidP="00922AD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38"/>
      <w:bookmarkEnd w:id="2"/>
      <w:r w:rsidRPr="00686333">
        <w:rPr>
          <w:b/>
          <w:sz w:val="28"/>
          <w:szCs w:val="28"/>
        </w:rPr>
        <w:t>2.</w:t>
      </w:r>
      <w:r w:rsidRPr="0088602E">
        <w:rPr>
          <w:b/>
          <w:sz w:val="28"/>
          <w:szCs w:val="28"/>
        </w:rPr>
        <w:t xml:space="preserve"> Определение размера арендной платы за нежилые помещения</w:t>
      </w:r>
    </w:p>
    <w:p w:rsidR="00922AD5" w:rsidRPr="0088602E" w:rsidRDefault="00922AD5" w:rsidP="00922A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602E">
        <w:rPr>
          <w:b/>
          <w:sz w:val="28"/>
          <w:szCs w:val="28"/>
        </w:rPr>
        <w:t>(здания)</w:t>
      </w:r>
    </w:p>
    <w:p w:rsidR="00922AD5" w:rsidRPr="0088602E" w:rsidRDefault="00922AD5" w:rsidP="00922A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2AD5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Величина годовой арендной платы за нежилые помещения, здания сооружения определяется по формуле:</w:t>
      </w:r>
    </w:p>
    <w:p w:rsidR="00922AD5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Pr="00726E19" w:rsidRDefault="00922AD5" w:rsidP="00726E1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26E19">
        <w:rPr>
          <w:b/>
          <w:sz w:val="28"/>
          <w:szCs w:val="28"/>
        </w:rPr>
        <w:t>Ап = Аб x П x Кз x Км x Кс x Кэ x Кзп x Кк x Ктд, где</w:t>
      </w:r>
    </w:p>
    <w:p w:rsidR="00922AD5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Ап - размер годовой арендной платы;</w:t>
      </w:r>
    </w:p>
    <w:p w:rsidR="00922AD5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Аб - годовая базовая ставка арендной платы за 1 кв. м;</w:t>
      </w:r>
    </w:p>
    <w:p w:rsidR="00922AD5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 - занимаемая площадь;</w:t>
      </w:r>
    </w:p>
    <w:p w:rsidR="00922AD5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Кз - коэффициент территориальной зоны;</w:t>
      </w:r>
    </w:p>
    <w:p w:rsidR="00922AD5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Км - коэффициент материала стен/ коэффициент материала пола (для сооружений);</w:t>
      </w:r>
    </w:p>
    <w:p w:rsidR="00922AD5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Кс - коэффициент состояния объекта;</w:t>
      </w:r>
    </w:p>
    <w:p w:rsidR="00922AD5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Кэ - коэффициент срока эксплуатации объекта;</w:t>
      </w:r>
    </w:p>
    <w:p w:rsidR="00922AD5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Кзп - коэффициент занимаемой площади;</w:t>
      </w:r>
    </w:p>
    <w:p w:rsidR="0002271E" w:rsidRDefault="00922AD5" w:rsidP="0068633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Кк - коэффициент качества объекта, который определяется по формуле:</w:t>
      </w:r>
    </w:p>
    <w:p w:rsidR="00922AD5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Кк = (Кк1 + Кк2 + Кк3) + Кк4 </w:t>
      </w:r>
      <w:r w:rsidRPr="0088602E">
        <w:rPr>
          <w:sz w:val="22"/>
          <w:szCs w:val="22"/>
        </w:rPr>
        <w:t>(для сооружений)</w:t>
      </w:r>
      <w:r>
        <w:rPr>
          <w:sz w:val="28"/>
          <w:szCs w:val="28"/>
        </w:rPr>
        <w:t>, где:</w:t>
      </w:r>
    </w:p>
    <w:p w:rsidR="00922AD5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Кк1 - коэффициент степени благоустройства;</w:t>
      </w:r>
    </w:p>
    <w:p w:rsidR="00922AD5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Кк2 - коэффициент размещения объекта;</w:t>
      </w:r>
    </w:p>
    <w:p w:rsidR="00922AD5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Кк3 - коэффициент удобства пользования;</w:t>
      </w:r>
    </w:p>
    <w:p w:rsidR="00922AD5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Кк4 - коэффициент дополнительного оборудования, (применяется только для сооружений).</w:t>
      </w:r>
    </w:p>
    <w:p w:rsidR="00726E19" w:rsidRDefault="00726E19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2AD5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Ктд - коэффициент типа деятельности арендатора.</w:t>
      </w:r>
    </w:p>
    <w:p w:rsidR="00922AD5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0FA0" w:rsidRPr="008D2DE8" w:rsidRDefault="00922AD5" w:rsidP="00922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DE8">
        <w:rPr>
          <w:sz w:val="28"/>
          <w:szCs w:val="28"/>
        </w:rPr>
        <w:t xml:space="preserve">2.2. Годовая базовая </w:t>
      </w:r>
      <w:r w:rsidR="004146FB" w:rsidRPr="008D2DE8">
        <w:rPr>
          <w:sz w:val="28"/>
          <w:szCs w:val="28"/>
        </w:rPr>
        <w:t>ставка</w:t>
      </w:r>
      <w:r w:rsidR="00380FA0" w:rsidRPr="008D2DE8">
        <w:rPr>
          <w:sz w:val="28"/>
          <w:szCs w:val="28"/>
        </w:rPr>
        <w:t xml:space="preserve"> </w:t>
      </w:r>
      <w:r w:rsidR="004146FB" w:rsidRPr="008D2DE8">
        <w:rPr>
          <w:sz w:val="28"/>
          <w:szCs w:val="28"/>
        </w:rPr>
        <w:t xml:space="preserve">принимается равной средней расчетной стоимости строительства и приобретения 1 кв. м общей площади жилья по муниципальным районам и городским округам Пермского края, утвержденной </w:t>
      </w:r>
      <w:r w:rsidRPr="008D2DE8">
        <w:rPr>
          <w:sz w:val="28"/>
          <w:szCs w:val="28"/>
        </w:rPr>
        <w:t xml:space="preserve"> </w:t>
      </w:r>
      <w:r w:rsidR="00A64C69" w:rsidRPr="008D2DE8">
        <w:rPr>
          <w:sz w:val="28"/>
          <w:szCs w:val="28"/>
        </w:rPr>
        <w:t xml:space="preserve">постановлением </w:t>
      </w:r>
      <w:r w:rsidR="004146FB" w:rsidRPr="008D2DE8">
        <w:rPr>
          <w:sz w:val="28"/>
          <w:szCs w:val="28"/>
        </w:rPr>
        <w:t>Правительства Пермского края</w:t>
      </w:r>
      <w:r w:rsidR="00380FA0" w:rsidRPr="008D2DE8">
        <w:rPr>
          <w:sz w:val="28"/>
          <w:szCs w:val="28"/>
        </w:rPr>
        <w:t xml:space="preserve"> на 1 квартал следующего года</w:t>
      </w:r>
      <w:r w:rsidR="004146FB" w:rsidRPr="008D2DE8">
        <w:rPr>
          <w:sz w:val="28"/>
          <w:szCs w:val="28"/>
        </w:rPr>
        <w:t>.</w:t>
      </w:r>
    </w:p>
    <w:p w:rsidR="00380FA0" w:rsidRDefault="00380FA0" w:rsidP="00922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DE8">
        <w:rPr>
          <w:sz w:val="28"/>
          <w:szCs w:val="28"/>
        </w:rPr>
        <w:t>Годовая базовая ставка утверждается постановлением администрации Уинского муниципального района</w:t>
      </w:r>
      <w:r w:rsidR="00BE5004" w:rsidRPr="008D2DE8">
        <w:rPr>
          <w:sz w:val="28"/>
          <w:szCs w:val="28"/>
        </w:rPr>
        <w:t xml:space="preserve"> в 4 квартале текущего года и действует в течение всего следующего года.</w:t>
      </w:r>
    </w:p>
    <w:p w:rsidR="00922AD5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Коэффициент территориальной зоны (Кз) принимает значения: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922AD5" w:rsidRPr="001C33D5" w:rsidTr="00607C7C">
        <w:tc>
          <w:tcPr>
            <w:tcW w:w="5920" w:type="dxa"/>
            <w:vAlign w:val="center"/>
          </w:tcPr>
          <w:p w:rsidR="00922AD5" w:rsidRPr="001C33D5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1C33D5">
              <w:t>Наименование территории (Кз)</w:t>
            </w:r>
          </w:p>
        </w:tc>
        <w:tc>
          <w:tcPr>
            <w:tcW w:w="3686" w:type="dxa"/>
            <w:vAlign w:val="center"/>
          </w:tcPr>
          <w:p w:rsidR="00922AD5" w:rsidRPr="001C33D5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1C33D5">
              <w:t>Значение коэффициента</w:t>
            </w:r>
          </w:p>
        </w:tc>
      </w:tr>
      <w:tr w:rsidR="00922AD5" w:rsidRPr="001C33D5" w:rsidTr="00607C7C">
        <w:trPr>
          <w:trHeight w:val="549"/>
        </w:trPr>
        <w:tc>
          <w:tcPr>
            <w:tcW w:w="5920" w:type="dxa"/>
            <w:vAlign w:val="center"/>
          </w:tcPr>
          <w:p w:rsidR="00922AD5" w:rsidRPr="001C33D5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1C33D5">
              <w:t xml:space="preserve">с. Уинское: ул. Ленина, ул. Свободы, ул. Пролетарская, ул. Коммунистическая до пересечения с ул. Калинина </w:t>
            </w:r>
          </w:p>
        </w:tc>
        <w:tc>
          <w:tcPr>
            <w:tcW w:w="3686" w:type="dxa"/>
            <w:vAlign w:val="center"/>
          </w:tcPr>
          <w:p w:rsidR="00922AD5" w:rsidRPr="001C33D5" w:rsidRDefault="00922AD5" w:rsidP="00272878">
            <w:pPr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</w:tr>
      <w:tr w:rsidR="00922AD5" w:rsidRPr="001C33D5" w:rsidTr="00607C7C">
        <w:trPr>
          <w:trHeight w:val="415"/>
        </w:trPr>
        <w:tc>
          <w:tcPr>
            <w:tcW w:w="5920" w:type="dxa"/>
            <w:vAlign w:val="center"/>
          </w:tcPr>
          <w:p w:rsidR="00922AD5" w:rsidRPr="001C33D5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1C33D5">
              <w:t xml:space="preserve">с. Уинское: прочие улицы и территории </w:t>
            </w:r>
          </w:p>
        </w:tc>
        <w:tc>
          <w:tcPr>
            <w:tcW w:w="3686" w:type="dxa"/>
            <w:vAlign w:val="center"/>
          </w:tcPr>
          <w:p w:rsidR="00922AD5" w:rsidRPr="001C33D5" w:rsidRDefault="00922AD5" w:rsidP="00272878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</w:tr>
      <w:tr w:rsidR="00922AD5" w:rsidRPr="001C33D5" w:rsidTr="00607C7C">
        <w:tc>
          <w:tcPr>
            <w:tcW w:w="5920" w:type="dxa"/>
            <w:vAlign w:val="center"/>
          </w:tcPr>
          <w:p w:rsidR="00922AD5" w:rsidRPr="001C33D5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1C33D5">
              <w:t xml:space="preserve">с. Аспа, с. Суда, с. Чайка </w:t>
            </w:r>
          </w:p>
        </w:tc>
        <w:tc>
          <w:tcPr>
            <w:tcW w:w="3686" w:type="dxa"/>
            <w:vAlign w:val="center"/>
          </w:tcPr>
          <w:p w:rsidR="00922AD5" w:rsidRPr="001C33D5" w:rsidRDefault="00922AD5" w:rsidP="00272878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</w:tr>
      <w:tr w:rsidR="00922AD5" w:rsidRPr="001C33D5" w:rsidTr="00607C7C">
        <w:tc>
          <w:tcPr>
            <w:tcW w:w="5920" w:type="dxa"/>
            <w:vAlign w:val="center"/>
          </w:tcPr>
          <w:p w:rsidR="00922AD5" w:rsidRPr="001C33D5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1C33D5">
              <w:t>д. Ломь, с. Воскресенское, с. Нижний Сып</w:t>
            </w:r>
          </w:p>
        </w:tc>
        <w:tc>
          <w:tcPr>
            <w:tcW w:w="3686" w:type="dxa"/>
            <w:vAlign w:val="center"/>
          </w:tcPr>
          <w:p w:rsidR="00922AD5" w:rsidRPr="001C33D5" w:rsidRDefault="00922AD5" w:rsidP="0027287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22AD5" w:rsidRPr="001C33D5" w:rsidTr="00607C7C">
        <w:tc>
          <w:tcPr>
            <w:tcW w:w="5920" w:type="dxa"/>
            <w:vAlign w:val="center"/>
          </w:tcPr>
          <w:p w:rsidR="00922AD5" w:rsidRPr="001C33D5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1C33D5">
              <w:t>с. Верхний Сып, д. Иштеряки, д. Барсаи, д. Усть-Телес, д. Красногорка, д. Кочешовка</w:t>
            </w:r>
          </w:p>
        </w:tc>
        <w:tc>
          <w:tcPr>
            <w:tcW w:w="3686" w:type="dxa"/>
            <w:vAlign w:val="center"/>
          </w:tcPr>
          <w:p w:rsidR="00922AD5" w:rsidRPr="001C33D5" w:rsidRDefault="00922AD5" w:rsidP="00272878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922AD5" w:rsidRPr="001C33D5" w:rsidTr="00607C7C">
        <w:tc>
          <w:tcPr>
            <w:tcW w:w="5920" w:type="dxa"/>
            <w:vAlign w:val="center"/>
          </w:tcPr>
          <w:p w:rsidR="00922AD5" w:rsidRPr="001C33D5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1C33D5">
              <w:t>прочие населенные пункты и территории</w:t>
            </w:r>
          </w:p>
        </w:tc>
        <w:tc>
          <w:tcPr>
            <w:tcW w:w="3686" w:type="dxa"/>
            <w:vAlign w:val="center"/>
          </w:tcPr>
          <w:p w:rsidR="00922AD5" w:rsidRPr="001C33D5" w:rsidRDefault="00922AD5" w:rsidP="00272878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</w:tbl>
    <w:p w:rsidR="00922AD5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Коэффициент материала стен (Км)</w:t>
      </w:r>
      <w:r w:rsidR="00C37DA2">
        <w:rPr>
          <w:sz w:val="28"/>
          <w:szCs w:val="28"/>
        </w:rPr>
        <w:t xml:space="preserve"> (</w:t>
      </w:r>
      <w:r w:rsidR="00C37DA2" w:rsidRPr="00C37DA2">
        <w:rPr>
          <w:b/>
          <w:sz w:val="28"/>
          <w:szCs w:val="28"/>
        </w:rPr>
        <w:t>только для зданий/помещений</w:t>
      </w:r>
      <w:r w:rsidR="00C37DA2">
        <w:rPr>
          <w:sz w:val="28"/>
          <w:szCs w:val="28"/>
        </w:rPr>
        <w:t>)</w:t>
      </w:r>
      <w:r>
        <w:rPr>
          <w:sz w:val="28"/>
          <w:szCs w:val="28"/>
        </w:rPr>
        <w:t xml:space="preserve"> принимает значения: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9"/>
        <w:gridCol w:w="4927"/>
      </w:tblGrid>
      <w:tr w:rsidR="00922AD5" w:rsidRPr="005E20D4" w:rsidTr="00607C7C">
        <w:trPr>
          <w:trHeight w:val="193"/>
        </w:trPr>
        <w:tc>
          <w:tcPr>
            <w:tcW w:w="4679" w:type="dxa"/>
            <w:vAlign w:val="center"/>
          </w:tcPr>
          <w:p w:rsidR="00922AD5" w:rsidRPr="005E20D4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5E20D4">
              <w:t>Материал стен</w:t>
            </w:r>
          </w:p>
        </w:tc>
        <w:tc>
          <w:tcPr>
            <w:tcW w:w="4927" w:type="dxa"/>
            <w:vAlign w:val="center"/>
          </w:tcPr>
          <w:p w:rsidR="00922AD5" w:rsidRPr="005E20D4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5E20D4">
              <w:t>Значение коэффициента</w:t>
            </w:r>
          </w:p>
        </w:tc>
      </w:tr>
      <w:tr w:rsidR="00922AD5" w:rsidRPr="005E20D4" w:rsidTr="00607C7C">
        <w:trPr>
          <w:trHeight w:val="329"/>
        </w:trPr>
        <w:tc>
          <w:tcPr>
            <w:tcW w:w="4679" w:type="dxa"/>
            <w:vAlign w:val="center"/>
          </w:tcPr>
          <w:p w:rsidR="00922AD5" w:rsidRPr="005E20D4" w:rsidRDefault="00922AD5" w:rsidP="00B41703">
            <w:pPr>
              <w:autoSpaceDE w:val="0"/>
              <w:autoSpaceDN w:val="0"/>
              <w:adjustRightInd w:val="0"/>
              <w:jc w:val="both"/>
            </w:pPr>
            <w:r w:rsidRPr="005E20D4">
              <w:t>кирпичные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2AD5" w:rsidRPr="0082356C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82356C">
              <w:t>0,80</w:t>
            </w:r>
          </w:p>
        </w:tc>
      </w:tr>
      <w:tr w:rsidR="00922AD5" w:rsidRPr="005E20D4" w:rsidTr="00607C7C">
        <w:tc>
          <w:tcPr>
            <w:tcW w:w="4679" w:type="dxa"/>
            <w:vAlign w:val="center"/>
          </w:tcPr>
          <w:p w:rsidR="00922AD5" w:rsidRPr="005E20D4" w:rsidRDefault="00922AD5" w:rsidP="00B41703">
            <w:pPr>
              <w:autoSpaceDE w:val="0"/>
              <w:autoSpaceDN w:val="0"/>
              <w:adjustRightInd w:val="0"/>
              <w:jc w:val="both"/>
            </w:pPr>
            <w:r w:rsidRPr="005E20D4">
              <w:t>каркасно-кирпичные</w:t>
            </w:r>
            <w:r>
              <w:t>,</w:t>
            </w:r>
            <w:r w:rsidRPr="005E20D4">
              <w:t xml:space="preserve"> железобетон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2AD5" w:rsidRPr="0082356C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82356C">
              <w:t>0,75</w:t>
            </w:r>
          </w:p>
        </w:tc>
      </w:tr>
      <w:tr w:rsidR="00922AD5" w:rsidRPr="005E20D4" w:rsidTr="00607C7C">
        <w:tc>
          <w:tcPr>
            <w:tcW w:w="4679" w:type="dxa"/>
            <w:vAlign w:val="center"/>
          </w:tcPr>
          <w:p w:rsidR="00922AD5" w:rsidRPr="005E20D4" w:rsidRDefault="00922AD5" w:rsidP="00B41703">
            <w:pPr>
              <w:autoSpaceDE w:val="0"/>
              <w:autoSpaceDN w:val="0"/>
              <w:adjustRightInd w:val="0"/>
              <w:jc w:val="both"/>
            </w:pPr>
            <w:r w:rsidRPr="005E20D4">
              <w:t>шлакоблоки, гипсоблоки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2AD5" w:rsidRPr="0082356C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82356C">
              <w:t>0,70</w:t>
            </w:r>
          </w:p>
        </w:tc>
      </w:tr>
      <w:tr w:rsidR="00922AD5" w:rsidRPr="005E20D4" w:rsidTr="00607C7C">
        <w:tc>
          <w:tcPr>
            <w:tcW w:w="4679" w:type="dxa"/>
            <w:vAlign w:val="center"/>
          </w:tcPr>
          <w:p w:rsidR="00922AD5" w:rsidRPr="005E20D4" w:rsidRDefault="00922AD5" w:rsidP="00B41703">
            <w:pPr>
              <w:autoSpaceDE w:val="0"/>
              <w:autoSpaceDN w:val="0"/>
              <w:adjustRightInd w:val="0"/>
              <w:jc w:val="both"/>
            </w:pPr>
            <w:r w:rsidRPr="005E20D4">
              <w:t xml:space="preserve">деревянно-кирпичные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2AD5" w:rsidRPr="0082356C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82356C">
              <w:t>0,65</w:t>
            </w:r>
          </w:p>
        </w:tc>
      </w:tr>
      <w:tr w:rsidR="00922AD5" w:rsidRPr="005E20D4" w:rsidTr="00607C7C">
        <w:tc>
          <w:tcPr>
            <w:tcW w:w="4679" w:type="dxa"/>
            <w:vAlign w:val="center"/>
          </w:tcPr>
          <w:p w:rsidR="00922AD5" w:rsidRPr="005E20D4" w:rsidRDefault="00922AD5" w:rsidP="00B41703">
            <w:pPr>
              <w:autoSpaceDE w:val="0"/>
              <w:autoSpaceDN w:val="0"/>
              <w:adjustRightInd w:val="0"/>
              <w:jc w:val="both"/>
            </w:pPr>
            <w:r w:rsidRPr="005E20D4">
              <w:t xml:space="preserve">деревянные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2AD5" w:rsidRPr="0082356C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82356C">
              <w:t>0,60</w:t>
            </w:r>
          </w:p>
        </w:tc>
      </w:tr>
      <w:tr w:rsidR="00922AD5" w:rsidRPr="005E20D4" w:rsidTr="00607C7C">
        <w:tc>
          <w:tcPr>
            <w:tcW w:w="4679" w:type="dxa"/>
            <w:vAlign w:val="center"/>
          </w:tcPr>
          <w:p w:rsidR="00922AD5" w:rsidRPr="005E20D4" w:rsidRDefault="00922AD5" w:rsidP="00B41703">
            <w:pPr>
              <w:autoSpaceDE w:val="0"/>
              <w:autoSpaceDN w:val="0"/>
              <w:adjustRightInd w:val="0"/>
              <w:ind w:right="64"/>
              <w:jc w:val="both"/>
            </w:pPr>
            <w:r w:rsidRPr="005E20D4">
              <w:t xml:space="preserve">прочие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2AD5" w:rsidRPr="0082356C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82356C">
              <w:t>0,50</w:t>
            </w:r>
          </w:p>
        </w:tc>
      </w:tr>
      <w:tr w:rsidR="00922AD5" w:rsidRPr="005E20D4" w:rsidTr="00607C7C">
        <w:trPr>
          <w:trHeight w:val="445"/>
        </w:trPr>
        <w:tc>
          <w:tcPr>
            <w:tcW w:w="9606" w:type="dxa"/>
            <w:gridSpan w:val="2"/>
            <w:vAlign w:val="center"/>
          </w:tcPr>
          <w:p w:rsidR="00922AD5" w:rsidRPr="00922AD5" w:rsidRDefault="00922AD5" w:rsidP="00B41703">
            <w:pPr>
              <w:autoSpaceDE w:val="0"/>
              <w:autoSpaceDN w:val="0"/>
              <w:adjustRightInd w:val="0"/>
              <w:jc w:val="both"/>
            </w:pPr>
            <w:r w:rsidRPr="00922AD5">
              <w:t xml:space="preserve">Для подвальных помещений </w:t>
            </w:r>
            <w:r w:rsidR="00C37DA2">
              <w:t xml:space="preserve">/ </w:t>
            </w:r>
            <w:r w:rsidRPr="00922AD5">
              <w:t>зданий применяется Км - 0,8.</w:t>
            </w:r>
          </w:p>
        </w:tc>
      </w:tr>
    </w:tbl>
    <w:p w:rsidR="00922AD5" w:rsidRPr="0099043D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99043D">
        <w:rPr>
          <w:sz w:val="28"/>
          <w:szCs w:val="28"/>
        </w:rPr>
        <w:t>2.4.</w:t>
      </w:r>
      <w:r>
        <w:rPr>
          <w:sz w:val="28"/>
          <w:szCs w:val="28"/>
        </w:rPr>
        <w:t>1.</w:t>
      </w:r>
      <w:r w:rsidRPr="0099043D">
        <w:rPr>
          <w:sz w:val="28"/>
          <w:szCs w:val="28"/>
        </w:rPr>
        <w:t xml:space="preserve"> Коэффициент материала пола</w:t>
      </w:r>
      <w:r>
        <w:rPr>
          <w:sz w:val="28"/>
          <w:szCs w:val="28"/>
        </w:rPr>
        <w:t xml:space="preserve"> </w:t>
      </w:r>
      <w:r w:rsidRPr="0099043D">
        <w:rPr>
          <w:sz w:val="28"/>
          <w:szCs w:val="28"/>
        </w:rPr>
        <w:t>(Км)</w:t>
      </w:r>
      <w:r>
        <w:rPr>
          <w:sz w:val="28"/>
          <w:szCs w:val="28"/>
        </w:rPr>
        <w:t>,</w:t>
      </w:r>
      <w:r w:rsidRPr="0099043D">
        <w:rPr>
          <w:sz w:val="28"/>
          <w:szCs w:val="28"/>
        </w:rPr>
        <w:t xml:space="preserve"> (</w:t>
      </w:r>
      <w:r w:rsidRPr="0099043D">
        <w:rPr>
          <w:b/>
          <w:sz w:val="28"/>
          <w:szCs w:val="28"/>
        </w:rPr>
        <w:t>для сооружений</w:t>
      </w:r>
      <w:r w:rsidRPr="0099043D">
        <w:rPr>
          <w:sz w:val="28"/>
          <w:szCs w:val="28"/>
        </w:rPr>
        <w:t>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1"/>
        <w:gridCol w:w="4925"/>
      </w:tblGrid>
      <w:tr w:rsidR="00922AD5" w:rsidRPr="0099043D" w:rsidTr="00607C7C">
        <w:trPr>
          <w:trHeight w:val="193"/>
        </w:trPr>
        <w:tc>
          <w:tcPr>
            <w:tcW w:w="4681" w:type="dxa"/>
            <w:vAlign w:val="center"/>
          </w:tcPr>
          <w:p w:rsidR="00922AD5" w:rsidRPr="0099043D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99043D">
              <w:t>Материал стен</w:t>
            </w:r>
          </w:p>
        </w:tc>
        <w:tc>
          <w:tcPr>
            <w:tcW w:w="4925" w:type="dxa"/>
            <w:vAlign w:val="center"/>
          </w:tcPr>
          <w:p w:rsidR="00922AD5" w:rsidRPr="0099043D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99043D">
              <w:t>Значение коэффициента</w:t>
            </w:r>
          </w:p>
        </w:tc>
      </w:tr>
      <w:tr w:rsidR="00922AD5" w:rsidRPr="004279A3" w:rsidTr="00607C7C">
        <w:trPr>
          <w:trHeight w:val="894"/>
        </w:trPr>
        <w:tc>
          <w:tcPr>
            <w:tcW w:w="4681" w:type="dxa"/>
            <w:vAlign w:val="center"/>
          </w:tcPr>
          <w:p w:rsidR="00922AD5" w:rsidRPr="004279A3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4279A3">
              <w:t>асфальт, бетон, тротуарный камень, плитка, деревянные и прочие основания, устроенные промышленным способом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922AD5" w:rsidRPr="00922AD5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922AD5">
              <w:t>0,4</w:t>
            </w:r>
          </w:p>
        </w:tc>
      </w:tr>
      <w:tr w:rsidR="00922AD5" w:rsidRPr="004279A3" w:rsidTr="00607C7C">
        <w:tc>
          <w:tcPr>
            <w:tcW w:w="4681" w:type="dxa"/>
            <w:vAlign w:val="center"/>
          </w:tcPr>
          <w:p w:rsidR="00922AD5" w:rsidRPr="004279A3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4279A3">
              <w:t>гравийное, щебеночное, булыжное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922AD5" w:rsidRPr="00922AD5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922AD5">
              <w:t>0,3</w:t>
            </w:r>
          </w:p>
        </w:tc>
      </w:tr>
      <w:tr w:rsidR="00922AD5" w:rsidRPr="004279A3" w:rsidTr="00607C7C">
        <w:tc>
          <w:tcPr>
            <w:tcW w:w="4681" w:type="dxa"/>
            <w:vAlign w:val="center"/>
          </w:tcPr>
          <w:p w:rsidR="00922AD5" w:rsidRPr="004279A3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4279A3">
              <w:t>прочие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922AD5" w:rsidRPr="00922AD5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922AD5">
              <w:t>0,2</w:t>
            </w:r>
          </w:p>
        </w:tc>
      </w:tr>
    </w:tbl>
    <w:p w:rsidR="00922AD5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Коэффициент состояния объекта (Кс) принимает следующие значения: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22AD5" w:rsidTr="00272878">
        <w:tc>
          <w:tcPr>
            <w:tcW w:w="4785" w:type="dxa"/>
          </w:tcPr>
          <w:p w:rsidR="00922AD5" w:rsidRPr="005E20D4" w:rsidRDefault="00922AD5" w:rsidP="0027287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E20D4">
              <w:rPr>
                <w:b/>
                <w:sz w:val="28"/>
                <w:szCs w:val="28"/>
              </w:rPr>
              <w:t>Состояние объекта</w:t>
            </w:r>
          </w:p>
        </w:tc>
        <w:tc>
          <w:tcPr>
            <w:tcW w:w="4785" w:type="dxa"/>
          </w:tcPr>
          <w:p w:rsidR="00922AD5" w:rsidRPr="005E20D4" w:rsidRDefault="00922AD5" w:rsidP="0027287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E20D4">
              <w:rPr>
                <w:b/>
                <w:sz w:val="28"/>
                <w:szCs w:val="28"/>
              </w:rPr>
              <w:t>Значение коэффициента</w:t>
            </w:r>
          </w:p>
        </w:tc>
      </w:tr>
      <w:tr w:rsidR="00922AD5" w:rsidTr="00272878">
        <w:tc>
          <w:tcPr>
            <w:tcW w:w="4785" w:type="dxa"/>
          </w:tcPr>
          <w:p w:rsidR="00922AD5" w:rsidRPr="0082356C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82356C">
              <w:t>хорошее состояние объекта (проведен текущий ремонт, дефектов при обследовании не выявлено, не нуждается в ремонте)</w:t>
            </w:r>
          </w:p>
        </w:tc>
        <w:tc>
          <w:tcPr>
            <w:tcW w:w="4785" w:type="dxa"/>
            <w:vAlign w:val="center"/>
          </w:tcPr>
          <w:p w:rsidR="00922AD5" w:rsidRPr="0082356C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82356C">
              <w:t>0,45</w:t>
            </w:r>
          </w:p>
        </w:tc>
      </w:tr>
      <w:tr w:rsidR="00922AD5" w:rsidTr="00272878">
        <w:tc>
          <w:tcPr>
            <w:tcW w:w="4785" w:type="dxa"/>
          </w:tcPr>
          <w:p w:rsidR="00922AD5" w:rsidRPr="0082356C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82356C">
              <w:t>удовлетворительное состояние объекта (нуждается в проведении текущего ремонта, отдельных работ капитального характера)</w:t>
            </w:r>
          </w:p>
        </w:tc>
        <w:tc>
          <w:tcPr>
            <w:tcW w:w="4785" w:type="dxa"/>
            <w:vAlign w:val="center"/>
          </w:tcPr>
          <w:p w:rsidR="00922AD5" w:rsidRPr="0082356C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82356C">
              <w:t>0,3</w:t>
            </w:r>
          </w:p>
        </w:tc>
      </w:tr>
      <w:tr w:rsidR="00922AD5" w:rsidTr="00272878">
        <w:tc>
          <w:tcPr>
            <w:tcW w:w="4785" w:type="dxa"/>
          </w:tcPr>
          <w:p w:rsidR="00922AD5" w:rsidRPr="0082356C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82356C">
              <w:lastRenderedPageBreak/>
              <w:t>неудовлетворительное состояние объекта (объект не может эксплуатироваться без проведения капитального ремонта)</w:t>
            </w:r>
          </w:p>
        </w:tc>
        <w:tc>
          <w:tcPr>
            <w:tcW w:w="4785" w:type="dxa"/>
            <w:vAlign w:val="center"/>
          </w:tcPr>
          <w:p w:rsidR="00922AD5" w:rsidRPr="0082356C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82356C">
              <w:t>0,1</w:t>
            </w:r>
          </w:p>
        </w:tc>
      </w:tr>
    </w:tbl>
    <w:p w:rsidR="00922AD5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Коэффициент</w:t>
      </w:r>
      <w:r w:rsidR="00C37DA2">
        <w:rPr>
          <w:sz w:val="28"/>
          <w:szCs w:val="28"/>
        </w:rPr>
        <w:t xml:space="preserve"> срока</w:t>
      </w:r>
      <w:r>
        <w:rPr>
          <w:sz w:val="28"/>
          <w:szCs w:val="28"/>
        </w:rPr>
        <w:t xml:space="preserve"> эксплуатации (Кэ) имеет следующие значения.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22AD5" w:rsidTr="00272878">
        <w:tc>
          <w:tcPr>
            <w:tcW w:w="4785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8A">
              <w:rPr>
                <w:b/>
              </w:rPr>
              <w:t>Число полных лет эксплуатации</w:t>
            </w:r>
          </w:p>
        </w:tc>
        <w:tc>
          <w:tcPr>
            <w:tcW w:w="4785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8A">
              <w:rPr>
                <w:b/>
              </w:rPr>
              <w:t>значение</w:t>
            </w:r>
          </w:p>
        </w:tc>
      </w:tr>
      <w:tr w:rsidR="00922AD5" w:rsidTr="00272878">
        <w:tc>
          <w:tcPr>
            <w:tcW w:w="4785" w:type="dxa"/>
          </w:tcPr>
          <w:p w:rsidR="00922AD5" w:rsidRPr="00FB7E8A" w:rsidRDefault="00922AD5" w:rsidP="00FB7E8A">
            <w:pPr>
              <w:autoSpaceDE w:val="0"/>
              <w:autoSpaceDN w:val="0"/>
              <w:adjustRightInd w:val="0"/>
            </w:pPr>
            <w:r w:rsidRPr="00FB7E8A">
              <w:t>1-20</w:t>
            </w:r>
          </w:p>
        </w:tc>
        <w:tc>
          <w:tcPr>
            <w:tcW w:w="4785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FB7E8A">
              <w:t>0,6</w:t>
            </w:r>
          </w:p>
        </w:tc>
      </w:tr>
      <w:tr w:rsidR="00922AD5" w:rsidTr="00272878">
        <w:tc>
          <w:tcPr>
            <w:tcW w:w="4785" w:type="dxa"/>
          </w:tcPr>
          <w:p w:rsidR="00922AD5" w:rsidRPr="00FB7E8A" w:rsidRDefault="00922AD5" w:rsidP="00FB7E8A">
            <w:pPr>
              <w:autoSpaceDE w:val="0"/>
              <w:autoSpaceDN w:val="0"/>
              <w:adjustRightInd w:val="0"/>
            </w:pPr>
            <w:r w:rsidRPr="00FB7E8A">
              <w:t>21-40</w:t>
            </w:r>
          </w:p>
        </w:tc>
        <w:tc>
          <w:tcPr>
            <w:tcW w:w="4785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FB7E8A">
              <w:t>0,5</w:t>
            </w:r>
          </w:p>
        </w:tc>
      </w:tr>
      <w:tr w:rsidR="00922AD5" w:rsidTr="00272878">
        <w:tc>
          <w:tcPr>
            <w:tcW w:w="4785" w:type="dxa"/>
          </w:tcPr>
          <w:p w:rsidR="00922AD5" w:rsidRPr="00FB7E8A" w:rsidRDefault="00922AD5" w:rsidP="00FB7E8A">
            <w:pPr>
              <w:autoSpaceDE w:val="0"/>
              <w:autoSpaceDN w:val="0"/>
              <w:adjustRightInd w:val="0"/>
            </w:pPr>
            <w:r w:rsidRPr="00FB7E8A">
              <w:t>41-60</w:t>
            </w:r>
          </w:p>
        </w:tc>
        <w:tc>
          <w:tcPr>
            <w:tcW w:w="4785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FB7E8A">
              <w:t>0,4</w:t>
            </w:r>
          </w:p>
        </w:tc>
      </w:tr>
      <w:tr w:rsidR="00922AD5" w:rsidTr="00272878">
        <w:tc>
          <w:tcPr>
            <w:tcW w:w="4785" w:type="dxa"/>
          </w:tcPr>
          <w:p w:rsidR="00922AD5" w:rsidRPr="00FB7E8A" w:rsidRDefault="00922AD5" w:rsidP="00FB7E8A">
            <w:pPr>
              <w:autoSpaceDE w:val="0"/>
              <w:autoSpaceDN w:val="0"/>
              <w:adjustRightInd w:val="0"/>
            </w:pPr>
            <w:r w:rsidRPr="00FB7E8A">
              <w:t>Более 60</w:t>
            </w:r>
          </w:p>
        </w:tc>
        <w:tc>
          <w:tcPr>
            <w:tcW w:w="4785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FB7E8A">
              <w:t>0,3</w:t>
            </w:r>
          </w:p>
        </w:tc>
      </w:tr>
    </w:tbl>
    <w:p w:rsidR="00922AD5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Коэффициент занимаемой площади (Кзп) имеет следующие значения: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66"/>
        <w:gridCol w:w="4940"/>
      </w:tblGrid>
      <w:tr w:rsidR="00922AD5" w:rsidTr="00FB7E8A">
        <w:tc>
          <w:tcPr>
            <w:tcW w:w="4666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8A">
              <w:rPr>
                <w:b/>
              </w:rPr>
              <w:t>Занимаемая площадь,</w:t>
            </w:r>
            <w:r w:rsidRPr="00FB7E8A">
              <w:t xml:space="preserve"> кв. м</w:t>
            </w:r>
          </w:p>
        </w:tc>
        <w:tc>
          <w:tcPr>
            <w:tcW w:w="4940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8A">
              <w:rPr>
                <w:b/>
              </w:rPr>
              <w:t>Значение коэффициента</w:t>
            </w:r>
          </w:p>
        </w:tc>
      </w:tr>
      <w:tr w:rsidR="00922AD5" w:rsidTr="00FB7E8A">
        <w:tc>
          <w:tcPr>
            <w:tcW w:w="4666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</w:pPr>
            <w:r w:rsidRPr="00FB7E8A">
              <w:t xml:space="preserve">до 20 </w:t>
            </w:r>
          </w:p>
        </w:tc>
        <w:tc>
          <w:tcPr>
            <w:tcW w:w="4940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FB7E8A">
              <w:t>0,9</w:t>
            </w:r>
          </w:p>
        </w:tc>
      </w:tr>
      <w:tr w:rsidR="00922AD5" w:rsidTr="00FB7E8A">
        <w:tc>
          <w:tcPr>
            <w:tcW w:w="4666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</w:pPr>
            <w:r w:rsidRPr="00FB7E8A">
              <w:t xml:space="preserve">от 20 до 100 </w:t>
            </w:r>
          </w:p>
        </w:tc>
        <w:tc>
          <w:tcPr>
            <w:tcW w:w="4940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FB7E8A">
              <w:t>0,7</w:t>
            </w:r>
          </w:p>
        </w:tc>
      </w:tr>
      <w:tr w:rsidR="00922AD5" w:rsidTr="00FB7E8A">
        <w:tc>
          <w:tcPr>
            <w:tcW w:w="4666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</w:pPr>
            <w:r w:rsidRPr="00FB7E8A">
              <w:t xml:space="preserve">от 101 до 150 </w:t>
            </w:r>
          </w:p>
        </w:tc>
        <w:tc>
          <w:tcPr>
            <w:tcW w:w="4940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FB7E8A">
              <w:t>0,6</w:t>
            </w:r>
          </w:p>
        </w:tc>
      </w:tr>
      <w:tr w:rsidR="00922AD5" w:rsidTr="00FB7E8A">
        <w:tc>
          <w:tcPr>
            <w:tcW w:w="4666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</w:pPr>
            <w:r w:rsidRPr="00FB7E8A">
              <w:t xml:space="preserve">от 151 до 300 </w:t>
            </w:r>
          </w:p>
        </w:tc>
        <w:tc>
          <w:tcPr>
            <w:tcW w:w="4940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FB7E8A">
              <w:t>0,5</w:t>
            </w:r>
          </w:p>
        </w:tc>
      </w:tr>
      <w:tr w:rsidR="00922AD5" w:rsidTr="00FB7E8A">
        <w:tc>
          <w:tcPr>
            <w:tcW w:w="4666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</w:pPr>
            <w:r w:rsidRPr="00FB7E8A">
              <w:t xml:space="preserve">от 301 до 400 </w:t>
            </w:r>
          </w:p>
        </w:tc>
        <w:tc>
          <w:tcPr>
            <w:tcW w:w="4940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FB7E8A">
              <w:t>0,4</w:t>
            </w:r>
          </w:p>
        </w:tc>
      </w:tr>
      <w:tr w:rsidR="00922AD5" w:rsidTr="00FB7E8A">
        <w:tc>
          <w:tcPr>
            <w:tcW w:w="4666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</w:pPr>
            <w:r w:rsidRPr="00FB7E8A">
              <w:t xml:space="preserve">401 до 500 </w:t>
            </w:r>
          </w:p>
        </w:tc>
        <w:tc>
          <w:tcPr>
            <w:tcW w:w="4940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FB7E8A">
              <w:t>0,3</w:t>
            </w:r>
          </w:p>
        </w:tc>
      </w:tr>
      <w:tr w:rsidR="00922AD5" w:rsidTr="00FB7E8A">
        <w:tc>
          <w:tcPr>
            <w:tcW w:w="4666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</w:pPr>
            <w:r w:rsidRPr="00FB7E8A">
              <w:t xml:space="preserve">свыше 500 </w:t>
            </w:r>
          </w:p>
        </w:tc>
        <w:tc>
          <w:tcPr>
            <w:tcW w:w="4940" w:type="dxa"/>
          </w:tcPr>
          <w:p w:rsidR="00310C36" w:rsidRPr="00FB7E8A" w:rsidRDefault="00922AD5" w:rsidP="00310C36">
            <w:pPr>
              <w:autoSpaceDE w:val="0"/>
              <w:autoSpaceDN w:val="0"/>
              <w:adjustRightInd w:val="0"/>
              <w:jc w:val="center"/>
            </w:pPr>
            <w:r w:rsidRPr="00FB7E8A">
              <w:t>0,</w:t>
            </w:r>
            <w:r w:rsidR="00310C36">
              <w:t>2</w:t>
            </w:r>
          </w:p>
        </w:tc>
      </w:tr>
    </w:tbl>
    <w:p w:rsidR="00922AD5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22AD5" w:rsidRDefault="0002271E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922AD5" w:rsidRPr="004279A3">
        <w:rPr>
          <w:sz w:val="28"/>
          <w:szCs w:val="28"/>
        </w:rPr>
        <w:t>. Коэффициент качества (Кк) определяется по формуле:</w:t>
      </w:r>
    </w:p>
    <w:p w:rsidR="00922AD5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Кк = Кк1 + Кк2 + Кк3 (для зданий);</w:t>
      </w:r>
    </w:p>
    <w:p w:rsidR="00922AD5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Кк = Кк1 + Кк2 + Кк3 + Кк4 (для сооружений);</w:t>
      </w:r>
    </w:p>
    <w:p w:rsidR="00922AD5" w:rsidRDefault="0002271E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</w:t>
      </w:r>
      <w:r w:rsidR="00922AD5">
        <w:rPr>
          <w:sz w:val="28"/>
          <w:szCs w:val="28"/>
        </w:rPr>
        <w:t>. Коэффициент благоустройства объекта (Кк1) имеет следующие значения:</w:t>
      </w:r>
    </w:p>
    <w:p w:rsidR="00922AD5" w:rsidRDefault="00922AD5" w:rsidP="00FB7E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всех видов благоустройства (водоснабжение, канализация, центральное или автономное отопление, энергоснабжение) - 0,4;</w:t>
      </w:r>
    </w:p>
    <w:p w:rsidR="00922AD5" w:rsidRDefault="00922AD5" w:rsidP="00FB7E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в объекте какого-либо из перечисленных видов благоустройства - минус 0,1.</w:t>
      </w:r>
    </w:p>
    <w:p w:rsidR="00922AD5" w:rsidRDefault="00922AD5" w:rsidP="00FB7E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аренде нежилого помещения (его части) считается, что водоснабжение или канализация в помещении отсутствуют, если персонал, работающий в нем, не имеет доступа ни к одному из мест общего пользования, находящихся в здании.</w:t>
      </w:r>
    </w:p>
    <w:p w:rsidR="00922AD5" w:rsidRDefault="0002271E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</w:t>
      </w:r>
      <w:r w:rsidR="00922AD5">
        <w:rPr>
          <w:sz w:val="28"/>
          <w:szCs w:val="28"/>
        </w:rPr>
        <w:t>. Коэффициент размещения объекта (Кк2) имеет следующие значения: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66"/>
        <w:gridCol w:w="4940"/>
      </w:tblGrid>
      <w:tr w:rsidR="00922AD5" w:rsidTr="00FB7E8A">
        <w:tc>
          <w:tcPr>
            <w:tcW w:w="4666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8A">
              <w:rPr>
                <w:b/>
              </w:rPr>
              <w:t>Размещение объекта</w:t>
            </w:r>
          </w:p>
        </w:tc>
        <w:tc>
          <w:tcPr>
            <w:tcW w:w="4940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8A">
              <w:rPr>
                <w:b/>
              </w:rPr>
              <w:t>Значение коэффициента</w:t>
            </w:r>
          </w:p>
        </w:tc>
      </w:tr>
      <w:tr w:rsidR="00922AD5" w:rsidTr="00B41703">
        <w:tc>
          <w:tcPr>
            <w:tcW w:w="4666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FB7E8A">
              <w:t>1-й этаж</w:t>
            </w:r>
          </w:p>
        </w:tc>
        <w:tc>
          <w:tcPr>
            <w:tcW w:w="4940" w:type="dxa"/>
            <w:vAlign w:val="center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FB7E8A">
              <w:t>0,4</w:t>
            </w:r>
          </w:p>
        </w:tc>
      </w:tr>
      <w:tr w:rsidR="00922AD5" w:rsidTr="00B41703">
        <w:tc>
          <w:tcPr>
            <w:tcW w:w="4666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FB7E8A">
              <w:t>2-й этаж и выше</w:t>
            </w:r>
          </w:p>
        </w:tc>
        <w:tc>
          <w:tcPr>
            <w:tcW w:w="4940" w:type="dxa"/>
            <w:vAlign w:val="center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FB7E8A">
              <w:t>0,3</w:t>
            </w:r>
          </w:p>
        </w:tc>
      </w:tr>
      <w:tr w:rsidR="00922AD5" w:rsidTr="00B41703">
        <w:tc>
          <w:tcPr>
            <w:tcW w:w="4666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FB7E8A">
              <w:t>цокольный этаж</w:t>
            </w:r>
          </w:p>
        </w:tc>
        <w:tc>
          <w:tcPr>
            <w:tcW w:w="4940" w:type="dxa"/>
            <w:vAlign w:val="center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FB7E8A">
              <w:t>0,2</w:t>
            </w:r>
          </w:p>
        </w:tc>
      </w:tr>
      <w:tr w:rsidR="00922AD5" w:rsidTr="00B41703">
        <w:tc>
          <w:tcPr>
            <w:tcW w:w="4666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FB7E8A">
              <w:t>подвал, прочие</w:t>
            </w:r>
            <w:r w:rsidR="00883C37">
              <w:t xml:space="preserve"> (применяется в т.ч. для гаражей)</w:t>
            </w:r>
          </w:p>
        </w:tc>
        <w:tc>
          <w:tcPr>
            <w:tcW w:w="4940" w:type="dxa"/>
            <w:vAlign w:val="center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FB7E8A">
              <w:t>0,1</w:t>
            </w:r>
          </w:p>
        </w:tc>
      </w:tr>
      <w:tr w:rsidR="00922AD5" w:rsidTr="00B41703">
        <w:tc>
          <w:tcPr>
            <w:tcW w:w="9606" w:type="dxa"/>
            <w:gridSpan w:val="2"/>
            <w:vAlign w:val="center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8A">
              <w:rPr>
                <w:b/>
              </w:rPr>
              <w:t>для сооружений</w:t>
            </w:r>
          </w:p>
        </w:tc>
      </w:tr>
      <w:tr w:rsidR="00922AD5" w:rsidTr="00B41703">
        <w:tc>
          <w:tcPr>
            <w:tcW w:w="4666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FB7E8A">
              <w:t>Закрытое (бассейны, ангары, крытые стадионы, склады, навесы, арки, т.д.)</w:t>
            </w:r>
          </w:p>
        </w:tc>
        <w:tc>
          <w:tcPr>
            <w:tcW w:w="4940" w:type="dxa"/>
            <w:vAlign w:val="center"/>
          </w:tcPr>
          <w:p w:rsidR="00922AD5" w:rsidRPr="00FB7E8A" w:rsidRDefault="006620D4" w:rsidP="00272878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C37DA2">
              <w:t>4</w:t>
            </w:r>
          </w:p>
        </w:tc>
      </w:tr>
      <w:tr w:rsidR="00922AD5" w:rsidTr="00B41703">
        <w:tc>
          <w:tcPr>
            <w:tcW w:w="4666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FB7E8A">
              <w:t>Открытое (открытые стадионы, автостоянки, летние кафе, площадки для хранения грузов, подъездные пути, т.д.)</w:t>
            </w:r>
          </w:p>
        </w:tc>
        <w:tc>
          <w:tcPr>
            <w:tcW w:w="4940" w:type="dxa"/>
            <w:vAlign w:val="center"/>
          </w:tcPr>
          <w:p w:rsidR="00922AD5" w:rsidRDefault="00C37DA2" w:rsidP="00272878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  <w:p w:rsidR="006620D4" w:rsidRPr="00FB7E8A" w:rsidRDefault="006620D4" w:rsidP="0027287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22AD5" w:rsidRDefault="0002271E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2.8.3</w:t>
      </w:r>
      <w:r w:rsidR="00922AD5">
        <w:rPr>
          <w:sz w:val="28"/>
          <w:szCs w:val="28"/>
        </w:rPr>
        <w:t>. Коэффициент удобства пользования (Кк3) имеет следующие значения: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22AD5" w:rsidTr="00272878">
        <w:tc>
          <w:tcPr>
            <w:tcW w:w="4785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8A">
              <w:rPr>
                <w:b/>
              </w:rPr>
              <w:t>Размещение объекта</w:t>
            </w:r>
          </w:p>
        </w:tc>
        <w:tc>
          <w:tcPr>
            <w:tcW w:w="4785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8A">
              <w:rPr>
                <w:b/>
              </w:rPr>
              <w:t>Значение коэффициента</w:t>
            </w:r>
          </w:p>
        </w:tc>
      </w:tr>
      <w:tr w:rsidR="00922AD5" w:rsidTr="00272878">
        <w:tc>
          <w:tcPr>
            <w:tcW w:w="4785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FB7E8A">
              <w:lastRenderedPageBreak/>
              <w:t>Отдельно стоящее здание / сооружение</w:t>
            </w:r>
          </w:p>
        </w:tc>
        <w:tc>
          <w:tcPr>
            <w:tcW w:w="4785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FB7E8A">
              <w:t>0,3</w:t>
            </w:r>
          </w:p>
        </w:tc>
      </w:tr>
      <w:tr w:rsidR="00922AD5" w:rsidTr="00272878">
        <w:tc>
          <w:tcPr>
            <w:tcW w:w="4785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FB7E8A">
              <w:t>Отдельных вход</w:t>
            </w:r>
          </w:p>
        </w:tc>
        <w:tc>
          <w:tcPr>
            <w:tcW w:w="4785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FB7E8A">
              <w:t>0,2</w:t>
            </w:r>
          </w:p>
        </w:tc>
      </w:tr>
      <w:tr w:rsidR="00922AD5" w:rsidTr="00272878">
        <w:tc>
          <w:tcPr>
            <w:tcW w:w="4785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both"/>
            </w:pPr>
            <w:r w:rsidRPr="00FB7E8A">
              <w:t>прочие</w:t>
            </w:r>
          </w:p>
        </w:tc>
        <w:tc>
          <w:tcPr>
            <w:tcW w:w="4785" w:type="dxa"/>
          </w:tcPr>
          <w:p w:rsidR="00922AD5" w:rsidRPr="00FB7E8A" w:rsidRDefault="00922AD5" w:rsidP="00272878">
            <w:pPr>
              <w:autoSpaceDE w:val="0"/>
              <w:autoSpaceDN w:val="0"/>
              <w:adjustRightInd w:val="0"/>
              <w:jc w:val="center"/>
            </w:pPr>
            <w:r w:rsidRPr="00FB7E8A">
              <w:t>0,12</w:t>
            </w:r>
          </w:p>
        </w:tc>
      </w:tr>
    </w:tbl>
    <w:p w:rsidR="00922AD5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2AD5" w:rsidRDefault="0002271E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</w:t>
      </w:r>
      <w:r w:rsidR="00922AD5">
        <w:rPr>
          <w:sz w:val="28"/>
          <w:szCs w:val="28"/>
        </w:rPr>
        <w:t>Кк4 - коэффициент дополнительного оборудования, принимается равным:</w:t>
      </w:r>
    </w:p>
    <w:p w:rsidR="00922AD5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на объекте аренды дополнительного оборудования (погрузо-разгрузочные устройства, осветительные стационарные приборы мощностью одного прибора свыше 300 Вт, ворота с электрическим подъемным механизмом и т.п.)</w:t>
      </w:r>
      <w:r w:rsidR="00FB7E8A">
        <w:rPr>
          <w:sz w:val="28"/>
          <w:szCs w:val="28"/>
        </w:rPr>
        <w:t xml:space="preserve"> -</w:t>
      </w:r>
      <w:r w:rsidR="00FB7E8A" w:rsidRPr="00FB7E8A">
        <w:rPr>
          <w:b/>
          <w:sz w:val="28"/>
          <w:szCs w:val="28"/>
        </w:rPr>
        <w:t xml:space="preserve"> </w:t>
      </w:r>
      <w:r w:rsidR="00FB7E8A" w:rsidRPr="0002271E">
        <w:rPr>
          <w:b/>
          <w:sz w:val="28"/>
          <w:szCs w:val="28"/>
        </w:rPr>
        <w:t>0,1</w:t>
      </w:r>
    </w:p>
    <w:p w:rsidR="00922AD5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вышеперечисленного оборудования</w:t>
      </w:r>
      <w:r w:rsidR="00FB7E8A">
        <w:rPr>
          <w:sz w:val="28"/>
          <w:szCs w:val="28"/>
        </w:rPr>
        <w:t xml:space="preserve"> - </w:t>
      </w:r>
      <w:r w:rsidR="00FB7E8A" w:rsidRPr="0002271E">
        <w:rPr>
          <w:b/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922AD5" w:rsidRDefault="00922AD5" w:rsidP="00022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Default="0002271E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922AD5">
        <w:rPr>
          <w:sz w:val="28"/>
          <w:szCs w:val="28"/>
        </w:rPr>
        <w:t>. Коэффициент типа деятельности (Ктд) определяется в зависимости от цели использования:</w:t>
      </w:r>
    </w:p>
    <w:p w:rsidR="00922AD5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Ктд для использования под:</w:t>
      </w:r>
    </w:p>
    <w:p w:rsidR="00922AD5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E8C" w:rsidRDefault="00922AD5" w:rsidP="00922AD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896">
        <w:rPr>
          <w:rFonts w:ascii="Times New Roman" w:hAnsi="Times New Roman" w:cs="Times New Roman"/>
          <w:sz w:val="28"/>
          <w:szCs w:val="28"/>
        </w:rPr>
        <w:t xml:space="preserve">Банки, страховые компании (кроме медицинских), рестораны, бары, ломбарды, риелторская деятельность, пункты обмена валют, офисы для организаций, осуществляющих операции с недвижимостью, рекламная деятельность, предприятия и предприниматели, использующие помещения только для осуществления розничной продажи </w:t>
      </w:r>
      <w:r w:rsidR="00717E8C">
        <w:rPr>
          <w:rFonts w:ascii="Times New Roman" w:hAnsi="Times New Roman" w:cs="Times New Roman"/>
          <w:sz w:val="28"/>
          <w:szCs w:val="28"/>
        </w:rPr>
        <w:t xml:space="preserve">алкогольной, табачной продукции </w:t>
      </w:r>
      <w:r w:rsidR="00717E8C" w:rsidRPr="00C57896">
        <w:rPr>
          <w:rFonts w:ascii="Times New Roman" w:hAnsi="Times New Roman" w:cs="Times New Roman"/>
          <w:sz w:val="28"/>
          <w:szCs w:val="28"/>
        </w:rPr>
        <w:t>–</w:t>
      </w:r>
      <w:r w:rsidR="00717E8C">
        <w:rPr>
          <w:rFonts w:ascii="Times New Roman" w:hAnsi="Times New Roman" w:cs="Times New Roman"/>
          <w:b/>
          <w:sz w:val="28"/>
          <w:szCs w:val="28"/>
        </w:rPr>
        <w:t xml:space="preserve"> 1,26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AD5" w:rsidRPr="00C57896" w:rsidRDefault="00922AD5" w:rsidP="00922AD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896">
        <w:rPr>
          <w:rFonts w:ascii="Times New Roman" w:hAnsi="Times New Roman" w:cs="Times New Roman"/>
          <w:sz w:val="28"/>
          <w:szCs w:val="28"/>
        </w:rPr>
        <w:t>Офисы организаций, осуществляющих операции с ценными бумагами, лизинговые компании, организации, осуществляющие инвестиционную, аудиторскую, оценочную, биржевую деятельность, нотариальные и адвокатские конторы, юридические консультации –</w:t>
      </w:r>
      <w:r w:rsidR="00717E8C">
        <w:rPr>
          <w:rFonts w:ascii="Times New Roman" w:hAnsi="Times New Roman" w:cs="Times New Roman"/>
          <w:b/>
          <w:sz w:val="28"/>
          <w:szCs w:val="28"/>
        </w:rPr>
        <w:t xml:space="preserve"> 1,1</w:t>
      </w:r>
      <w:r w:rsidRPr="00C57896">
        <w:rPr>
          <w:rFonts w:ascii="Times New Roman" w:hAnsi="Times New Roman" w:cs="Times New Roman"/>
          <w:b/>
          <w:sz w:val="28"/>
          <w:szCs w:val="28"/>
        </w:rPr>
        <w:t>.</w:t>
      </w:r>
    </w:p>
    <w:p w:rsidR="00922AD5" w:rsidRPr="00C57896" w:rsidRDefault="00922AD5" w:rsidP="00922AD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AD5" w:rsidRDefault="00922AD5" w:rsidP="00922AD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896">
        <w:rPr>
          <w:rFonts w:ascii="Times New Roman" w:hAnsi="Times New Roman" w:cs="Times New Roman"/>
          <w:sz w:val="28"/>
          <w:szCs w:val="28"/>
        </w:rPr>
        <w:t xml:space="preserve">Предприятия розничной торговли промышленными и продовольственными товарами смешанного ассортимента с реализацией алкогольной продукции </w:t>
      </w:r>
      <w:r w:rsidR="00717E8C">
        <w:rPr>
          <w:rFonts w:ascii="Times New Roman" w:hAnsi="Times New Roman" w:cs="Times New Roman"/>
          <w:sz w:val="28"/>
          <w:szCs w:val="28"/>
        </w:rPr>
        <w:t>–</w:t>
      </w:r>
      <w:r w:rsidRPr="00C57896">
        <w:rPr>
          <w:rFonts w:ascii="Times New Roman" w:hAnsi="Times New Roman" w:cs="Times New Roman"/>
          <w:sz w:val="28"/>
          <w:szCs w:val="28"/>
        </w:rPr>
        <w:t xml:space="preserve"> </w:t>
      </w:r>
      <w:r w:rsidR="00717E8C">
        <w:rPr>
          <w:rFonts w:ascii="Times New Roman" w:hAnsi="Times New Roman" w:cs="Times New Roman"/>
          <w:b/>
          <w:sz w:val="28"/>
          <w:szCs w:val="28"/>
        </w:rPr>
        <w:t>1,15</w:t>
      </w:r>
      <w:r w:rsidRPr="00C57896">
        <w:rPr>
          <w:rFonts w:ascii="Times New Roman" w:hAnsi="Times New Roman" w:cs="Times New Roman"/>
          <w:sz w:val="28"/>
          <w:szCs w:val="28"/>
        </w:rPr>
        <w:t>.</w:t>
      </w:r>
    </w:p>
    <w:p w:rsidR="00922AD5" w:rsidRPr="00C57896" w:rsidRDefault="00922AD5" w:rsidP="00922AD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AD5" w:rsidRPr="00C57896" w:rsidRDefault="00922AD5" w:rsidP="00922AD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896">
        <w:rPr>
          <w:rFonts w:ascii="Times New Roman" w:hAnsi="Times New Roman" w:cs="Times New Roman"/>
          <w:sz w:val="28"/>
          <w:szCs w:val="28"/>
        </w:rPr>
        <w:t xml:space="preserve">Магазины розничной торговли промышленными и продовольственными товарами смешанного ассортимента без реализации алкогольной продукции, кафе, столовые, автосервис, стоянки автомобилей, предприятия и предприниматели, осуществляющие продажу одежды, бытовой и офисной техники, мебели, - </w:t>
      </w:r>
      <w:r w:rsidR="00717E8C">
        <w:rPr>
          <w:rFonts w:ascii="Times New Roman" w:hAnsi="Times New Roman" w:cs="Times New Roman"/>
          <w:b/>
          <w:sz w:val="28"/>
          <w:szCs w:val="28"/>
        </w:rPr>
        <w:t>1</w:t>
      </w:r>
      <w:r w:rsidRPr="00C57896">
        <w:rPr>
          <w:rFonts w:ascii="Times New Roman" w:hAnsi="Times New Roman" w:cs="Times New Roman"/>
          <w:b/>
          <w:sz w:val="28"/>
          <w:szCs w:val="28"/>
        </w:rPr>
        <w:t>.</w:t>
      </w:r>
    </w:p>
    <w:p w:rsidR="00922AD5" w:rsidRPr="00C57896" w:rsidRDefault="00922AD5" w:rsidP="00922AD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AD5" w:rsidRPr="00C57896" w:rsidRDefault="00922AD5" w:rsidP="00922AD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896">
        <w:rPr>
          <w:rFonts w:ascii="Times New Roman" w:hAnsi="Times New Roman" w:cs="Times New Roman"/>
          <w:sz w:val="28"/>
          <w:szCs w:val="28"/>
        </w:rPr>
        <w:t xml:space="preserve">Гостиницы и гостиничные центры, гаражи для хранения служебного и личного автотранспорта, типографии, - </w:t>
      </w:r>
      <w:r w:rsidRPr="00C57896">
        <w:rPr>
          <w:rFonts w:ascii="Times New Roman" w:hAnsi="Times New Roman" w:cs="Times New Roman"/>
          <w:b/>
          <w:sz w:val="28"/>
          <w:szCs w:val="28"/>
        </w:rPr>
        <w:t>0,8.</w:t>
      </w:r>
    </w:p>
    <w:p w:rsidR="00922AD5" w:rsidRPr="00C57896" w:rsidRDefault="00922AD5" w:rsidP="00922AD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AD5" w:rsidRPr="00FB7E8A" w:rsidRDefault="00922AD5" w:rsidP="00922AD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896">
        <w:rPr>
          <w:rFonts w:ascii="Times New Roman" w:hAnsi="Times New Roman" w:cs="Times New Roman"/>
          <w:sz w:val="28"/>
          <w:szCs w:val="28"/>
        </w:rPr>
        <w:t xml:space="preserve">Предприятия и предприниматели, осуществляющие продажу детского питания и детских товаров, комиссионная торговля, производство продуктов питания, лаборатории, конторы вторсырья и бытовых отходов, фирмы по организации санитарной очистки, уборки и озеленения, предприятия ЖКХ - </w:t>
      </w:r>
      <w:r w:rsidRPr="00C57896">
        <w:rPr>
          <w:rFonts w:ascii="Times New Roman" w:hAnsi="Times New Roman" w:cs="Times New Roman"/>
          <w:b/>
          <w:sz w:val="28"/>
          <w:szCs w:val="28"/>
        </w:rPr>
        <w:t>0,6.</w:t>
      </w:r>
    </w:p>
    <w:p w:rsidR="00FB7E8A" w:rsidRPr="00C57896" w:rsidRDefault="00FB7E8A" w:rsidP="00FB7E8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AD5" w:rsidRPr="00F20709" w:rsidRDefault="00922AD5" w:rsidP="00922AD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896">
        <w:rPr>
          <w:rFonts w:ascii="Times New Roman" w:hAnsi="Times New Roman" w:cs="Times New Roman"/>
          <w:sz w:val="28"/>
          <w:szCs w:val="28"/>
        </w:rPr>
        <w:t xml:space="preserve">Мастерские и ателье по изготовлению и ремонту обуви, ремонту бытовой техники, по пошиву и ремонту одежды, ремонту ювелирных изделий, прочие виды бытового обслуживания, парикмахерские услуги, фотоуслуги, ритуальные услуги, прокат, издательства и редакции средств массовой информации, телерадиоцентры, информационные агентства, предприятия общественного питания (кроме тех, для </w:t>
      </w:r>
      <w:r w:rsidRPr="00C57896">
        <w:rPr>
          <w:rFonts w:ascii="Times New Roman" w:hAnsi="Times New Roman" w:cs="Times New Roman"/>
          <w:sz w:val="28"/>
          <w:szCs w:val="28"/>
        </w:rPr>
        <w:lastRenderedPageBreak/>
        <w:t xml:space="preserve">которых Ктд = 1), реализация товаров по фиксированным ценам и товаров для льготных категорий населения, аптеки и аптечные киоски, оптики, массажные кабинеты, оказание ветеринарной помощи, а также реализация кормов и медикаментов для животных и птиц - </w:t>
      </w:r>
      <w:r w:rsidRPr="00C57896">
        <w:rPr>
          <w:rFonts w:ascii="Times New Roman" w:hAnsi="Times New Roman" w:cs="Times New Roman"/>
          <w:b/>
          <w:sz w:val="28"/>
          <w:szCs w:val="28"/>
        </w:rPr>
        <w:t>0,5</w:t>
      </w:r>
    </w:p>
    <w:p w:rsidR="00922AD5" w:rsidRPr="00C57896" w:rsidRDefault="00922AD5" w:rsidP="00922AD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AD5" w:rsidRPr="00F20709" w:rsidRDefault="00922AD5" w:rsidP="00922AD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896">
        <w:rPr>
          <w:rFonts w:ascii="Times New Roman" w:hAnsi="Times New Roman" w:cs="Times New Roman"/>
          <w:sz w:val="28"/>
          <w:szCs w:val="28"/>
        </w:rPr>
        <w:t xml:space="preserve">Организации, предоставляющие услуги электро- и радиосвязи, предприятия почтовой связи, телеграфы, телефонные узлы и станции, пункты приема платежей за услуги электро- и радиосвязи, предприятия и предприниматели, использующие помещения для оказания автотранспортных услуг по перевозке пассажиров, - </w:t>
      </w:r>
      <w:r w:rsidR="00717E8C">
        <w:rPr>
          <w:rFonts w:ascii="Times New Roman" w:hAnsi="Times New Roman" w:cs="Times New Roman"/>
          <w:b/>
          <w:sz w:val="28"/>
          <w:szCs w:val="28"/>
        </w:rPr>
        <w:t>0,3</w:t>
      </w:r>
      <w:r w:rsidRPr="00C57896">
        <w:rPr>
          <w:rFonts w:ascii="Times New Roman" w:hAnsi="Times New Roman" w:cs="Times New Roman"/>
          <w:b/>
          <w:sz w:val="28"/>
          <w:szCs w:val="28"/>
        </w:rPr>
        <w:t>.</w:t>
      </w:r>
    </w:p>
    <w:p w:rsidR="00922AD5" w:rsidRPr="00C57896" w:rsidRDefault="00922AD5" w:rsidP="00922AD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AD5" w:rsidRDefault="00922AD5" w:rsidP="00922AD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896">
        <w:rPr>
          <w:rFonts w:ascii="Times New Roman" w:hAnsi="Times New Roman" w:cs="Times New Roman"/>
          <w:sz w:val="28"/>
          <w:szCs w:val="28"/>
        </w:rPr>
        <w:t>Предприятия и предприниматели, использующие помещения для оказания услуг в области культуры, здравоохранения, физической культуры, медицинские страховые компании, помещения для учебных заведений, дающих высшее, среднее специальное, среднее образование (вне зависимости от организационно-правовой формы собственности), профессиональное обучение в рамках организаций, книжная торговля, общественные организации,</w:t>
      </w:r>
      <w:r w:rsidR="00F2716D">
        <w:rPr>
          <w:rFonts w:ascii="Times New Roman" w:hAnsi="Times New Roman" w:cs="Times New Roman"/>
          <w:sz w:val="28"/>
          <w:szCs w:val="28"/>
        </w:rPr>
        <w:t xml:space="preserve"> фонды, партии – </w:t>
      </w:r>
      <w:r w:rsidR="00F2716D" w:rsidRPr="00F2716D">
        <w:rPr>
          <w:rFonts w:ascii="Times New Roman" w:hAnsi="Times New Roman" w:cs="Times New Roman"/>
          <w:b/>
          <w:sz w:val="28"/>
          <w:szCs w:val="28"/>
        </w:rPr>
        <w:t>0,2</w:t>
      </w:r>
      <w:r w:rsidR="00F2716D">
        <w:rPr>
          <w:rFonts w:ascii="Times New Roman" w:hAnsi="Times New Roman" w:cs="Times New Roman"/>
          <w:sz w:val="28"/>
          <w:szCs w:val="28"/>
        </w:rPr>
        <w:t>.</w:t>
      </w:r>
    </w:p>
    <w:p w:rsidR="00922AD5" w:rsidRPr="00C57896" w:rsidRDefault="00922AD5" w:rsidP="00922AD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AD5" w:rsidRPr="00F20709" w:rsidRDefault="00922AD5" w:rsidP="00922AD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896">
        <w:rPr>
          <w:rFonts w:ascii="Times New Roman" w:hAnsi="Times New Roman" w:cs="Times New Roman"/>
          <w:sz w:val="28"/>
          <w:szCs w:val="28"/>
        </w:rPr>
        <w:t xml:space="preserve">Предприятия и предприниматели, использующие не менее чем на 1/3 на основном производстве труд инвалидов; помещения, предоставленные учреждениям, организациям, государственным службам, финансируемым из федерального и областного бюджетов, - </w:t>
      </w:r>
      <w:r w:rsidR="00B41703">
        <w:rPr>
          <w:rFonts w:ascii="Times New Roman" w:hAnsi="Times New Roman" w:cs="Times New Roman"/>
          <w:b/>
          <w:sz w:val="28"/>
          <w:szCs w:val="28"/>
        </w:rPr>
        <w:t>0,1</w:t>
      </w:r>
      <w:r w:rsidRPr="00C57896">
        <w:rPr>
          <w:rFonts w:ascii="Times New Roman" w:hAnsi="Times New Roman" w:cs="Times New Roman"/>
          <w:b/>
          <w:sz w:val="28"/>
          <w:szCs w:val="28"/>
        </w:rPr>
        <w:t>.</w:t>
      </w:r>
    </w:p>
    <w:p w:rsidR="00922AD5" w:rsidRPr="00C57896" w:rsidRDefault="00922AD5" w:rsidP="00922AD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AD5" w:rsidRDefault="00922AD5" w:rsidP="00922AD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96">
        <w:rPr>
          <w:rFonts w:ascii="Times New Roman" w:hAnsi="Times New Roman" w:cs="Times New Roman"/>
          <w:sz w:val="28"/>
          <w:szCs w:val="28"/>
        </w:rPr>
        <w:t xml:space="preserve">Производство и переработка сельскохозяйственной продукции, склады, хранение государственных архивов - </w:t>
      </w:r>
      <w:r w:rsidRPr="00C57896">
        <w:rPr>
          <w:rFonts w:ascii="Times New Roman" w:hAnsi="Times New Roman" w:cs="Times New Roman"/>
          <w:b/>
          <w:sz w:val="28"/>
          <w:szCs w:val="28"/>
        </w:rPr>
        <w:t>0,1.</w:t>
      </w:r>
    </w:p>
    <w:p w:rsidR="00922AD5" w:rsidRPr="00C57896" w:rsidRDefault="00922AD5" w:rsidP="00922AD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AD5" w:rsidRPr="00C57896" w:rsidRDefault="00922AD5" w:rsidP="00922AD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7896">
        <w:rPr>
          <w:rFonts w:ascii="Times New Roman" w:hAnsi="Times New Roman" w:cs="Times New Roman"/>
          <w:sz w:val="28"/>
          <w:szCs w:val="28"/>
        </w:rPr>
        <w:t>При многофункциональном использовании помещения арендная плата рассчитывается исходя из типа деятельности арендатора, предусматривающего максимальный коэффициент.</w:t>
      </w:r>
    </w:p>
    <w:p w:rsidR="0002271E" w:rsidRDefault="0002271E" w:rsidP="00FB7E8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22AD5" w:rsidRPr="00CD2539" w:rsidRDefault="00922AD5" w:rsidP="00922AD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2539">
        <w:rPr>
          <w:b/>
          <w:sz w:val="28"/>
          <w:szCs w:val="28"/>
        </w:rPr>
        <w:t>3. Определение размера арендной платы за инженерные сооружения и коммуникации (энергетические подстанции, водонапорные башни, емкости, резервуары, сети тепло-, водо-, газо- и энергоснабжения, ограждающие конструкции).</w:t>
      </w:r>
    </w:p>
    <w:p w:rsidR="00922AD5" w:rsidRDefault="00922AD5" w:rsidP="00922A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Расчет арендной платы за год для сооружений II типа рассчитывается по формуле:</w:t>
      </w:r>
    </w:p>
    <w:p w:rsidR="00922AD5" w:rsidRDefault="00922AD5" w:rsidP="00922A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2271E">
        <w:rPr>
          <w:b/>
          <w:sz w:val="28"/>
          <w:szCs w:val="28"/>
        </w:rPr>
        <w:t>Ас = Сб x Ни x Кд</w:t>
      </w:r>
      <w:r>
        <w:rPr>
          <w:sz w:val="28"/>
          <w:szCs w:val="28"/>
        </w:rPr>
        <w:t>, где</w:t>
      </w:r>
    </w:p>
    <w:p w:rsidR="00922AD5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Ас - арендная плата за сооружение;</w:t>
      </w:r>
    </w:p>
    <w:p w:rsidR="00922AD5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Сб - балансовая (рыночная) стоимость сооружения;</w:t>
      </w:r>
    </w:p>
    <w:p w:rsidR="00922AD5" w:rsidRDefault="00922AD5" w:rsidP="00922A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Ни - годовая норма износа в процентах по данному виду сооружений;</w:t>
      </w:r>
    </w:p>
    <w:p w:rsidR="00922AD5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Кд - коэффициент деятельности, принимающий значение 1,0 при использовании сооружений в целях оказания услуг в сфере жилищно-коммунального хозяйства города и значение 2,0 во всех прочих случаях.</w:t>
      </w:r>
    </w:p>
    <w:p w:rsidR="00922AD5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Pr="00CD2539" w:rsidRDefault="00922AD5" w:rsidP="00922AD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2539">
        <w:rPr>
          <w:b/>
          <w:sz w:val="28"/>
          <w:szCs w:val="28"/>
        </w:rPr>
        <w:t>4. Определение размера арендной платы за движимое имущество</w:t>
      </w:r>
    </w:p>
    <w:p w:rsidR="00922AD5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Default="00922AD5" w:rsidP="00B41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Величина годовой арендной платы за аренду транспортных средств, машин и оборудования, передаточных устройств, инструментов, хозяйственного инвентаря, бытовой и офисной техники и прочих видов движимого имущества определяется по формуле:</w:t>
      </w:r>
    </w:p>
    <w:p w:rsidR="00922AD5" w:rsidRDefault="00922AD5" w:rsidP="00B417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Default="00922AD5" w:rsidP="00B4170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2271E">
        <w:rPr>
          <w:b/>
          <w:sz w:val="28"/>
          <w:szCs w:val="28"/>
        </w:rPr>
        <w:t>Ап = На x Кэ x Ктд</w:t>
      </w:r>
      <w:r>
        <w:rPr>
          <w:sz w:val="28"/>
          <w:szCs w:val="28"/>
        </w:rPr>
        <w:t>, где</w:t>
      </w:r>
    </w:p>
    <w:p w:rsidR="00922AD5" w:rsidRDefault="00922AD5" w:rsidP="00B417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Ап - величина годовой арендной платы;</w:t>
      </w:r>
    </w:p>
    <w:p w:rsidR="00922AD5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- норма амортизационных отчислений (износ) в суммовом выражении;</w:t>
      </w:r>
    </w:p>
    <w:p w:rsidR="00922AD5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Кэ - коэффициент эксплуатации транспортных средств, механизмов и оборудования;</w:t>
      </w:r>
    </w:p>
    <w:p w:rsidR="00922AD5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Ктд - коэффициент типа деятельности.</w:t>
      </w:r>
    </w:p>
    <w:p w:rsidR="00B41703" w:rsidRDefault="00B41703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22AD5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Норма амортизационных отчислений (На) в суммовом выражении определяется путем умножения балансовой стоимости объекта на норму амортизационных отчислений, установленную </w:t>
      </w:r>
      <w:hyperlink r:id="rId12" w:history="1">
        <w:r>
          <w:rPr>
            <w:color w:val="0000FF"/>
            <w:sz w:val="28"/>
            <w:szCs w:val="28"/>
          </w:rPr>
          <w:t>Едиными нормами</w:t>
        </w:r>
      </w:hyperlink>
      <w:r>
        <w:rPr>
          <w:sz w:val="28"/>
          <w:szCs w:val="28"/>
        </w:rPr>
        <w:t>, утвержденными Постановлением Совета Министров СССР от 22.10.1990 N 1072.</w:t>
      </w:r>
    </w:p>
    <w:p w:rsidR="00922AD5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если балансовая стоимость объекта, подлежащего передаче в аренду, не определена, арендная плата устанавливается исходя из рыночной стоимости объекта, устанавливаемой в результате проведения оценки объекта независимым оценщиком в соответствии с Федеральным </w:t>
      </w:r>
      <w:hyperlink r:id="rId13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"Об оценочной деятельности в Российской Федерации".</w:t>
      </w:r>
    </w:p>
    <w:p w:rsidR="00B41703" w:rsidRDefault="00B41703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22AD5" w:rsidRDefault="00922AD5" w:rsidP="00B41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Коэффициент эксплуатации (Кэ) определяется в зависимости от процента амортизации (износа) транспортных средств, механизмов и оборудования с момента ввода.</w:t>
      </w:r>
    </w:p>
    <w:p w:rsidR="00922AD5" w:rsidRDefault="00922AD5" w:rsidP="00B41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Значение Кэ приведено в следующей таблице:</w:t>
      </w:r>
    </w:p>
    <w:p w:rsidR="00686333" w:rsidRDefault="00686333" w:rsidP="00B41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1"/>
        <w:gridCol w:w="1011"/>
        <w:gridCol w:w="971"/>
        <w:gridCol w:w="959"/>
        <w:gridCol w:w="1119"/>
        <w:gridCol w:w="1551"/>
      </w:tblGrid>
      <w:tr w:rsidR="00922AD5" w:rsidTr="0002271E">
        <w:trPr>
          <w:trHeight w:val="67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Default="00922AD5" w:rsidP="00B417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амортизации (износа)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Default="00922AD5" w:rsidP="00B417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Default="00922AD5" w:rsidP="00B417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Default="00922AD5" w:rsidP="00B417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50-80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Default="00922AD5" w:rsidP="00B417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Default="00922AD5" w:rsidP="00B417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100</w:t>
            </w:r>
          </w:p>
        </w:tc>
      </w:tr>
      <w:tr w:rsidR="00922AD5" w:rsidTr="0002271E">
        <w:trPr>
          <w:trHeight w:val="32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Default="00922AD5" w:rsidP="00022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Default="00922AD5" w:rsidP="00022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Default="00922AD5" w:rsidP="00022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Default="00922AD5" w:rsidP="00022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Default="00922AD5" w:rsidP="00022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D5" w:rsidRDefault="00922AD5" w:rsidP="00022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</w:tbl>
    <w:p w:rsidR="00922AD5" w:rsidRDefault="00922AD5" w:rsidP="0092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AD5" w:rsidRDefault="00922AD5" w:rsidP="0092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Коэффициент типа деятельности (Ктд) определяется в зависимости от цели использования имущества:</w:t>
      </w:r>
    </w:p>
    <w:p w:rsidR="00922AD5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Тип деятельности - Ктд:</w:t>
      </w:r>
    </w:p>
    <w:p w:rsidR="00922AD5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 переработка сельскохозяйственной продукции - 0,4.</w:t>
      </w:r>
    </w:p>
    <w:p w:rsidR="00922AD5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Предприятия, индивидуальные предприниматели и физические лица, выполняющие муниципальные заказы, предоставляющие жилищно-коммунальные услуги, - 0,5.</w:t>
      </w:r>
    </w:p>
    <w:p w:rsidR="00922AD5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учреждения и предприятия - 0,6.</w:t>
      </w:r>
    </w:p>
    <w:p w:rsidR="00922AD5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и индивидуальные предприниматели, оказывающие автотранспортные услуги по перевозке пассажиров, - 0,8.</w:t>
      </w:r>
    </w:p>
    <w:p w:rsidR="00922AD5" w:rsidRDefault="00922AD5" w:rsidP="00B41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всех остальных видов деятельности - 1,5.</w:t>
      </w:r>
    </w:p>
    <w:sectPr w:rsidR="00922AD5" w:rsidSect="00FB7E8A">
      <w:headerReference w:type="even" r:id="rId14"/>
      <w:pgSz w:w="11906" w:h="16838"/>
      <w:pgMar w:top="567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78" w:rsidRDefault="004B2878">
      <w:r>
        <w:separator/>
      </w:r>
    </w:p>
  </w:endnote>
  <w:endnote w:type="continuationSeparator" w:id="0">
    <w:p w:rsidR="004B2878" w:rsidRDefault="004B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78" w:rsidRDefault="004B2878">
      <w:r>
        <w:separator/>
      </w:r>
    </w:p>
  </w:footnote>
  <w:footnote w:type="continuationSeparator" w:id="0">
    <w:p w:rsidR="004B2878" w:rsidRDefault="004B2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76" w:rsidRDefault="00014C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20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076">
      <w:rPr>
        <w:rStyle w:val="a5"/>
        <w:noProof/>
      </w:rPr>
      <w:t>1</w:t>
    </w:r>
    <w:r>
      <w:rPr>
        <w:rStyle w:val="a5"/>
      </w:rPr>
      <w:fldChar w:fldCharType="end"/>
    </w:r>
  </w:p>
  <w:p w:rsidR="00B82076" w:rsidRDefault="00B820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6756"/>
    <w:multiLevelType w:val="hybridMultilevel"/>
    <w:tmpl w:val="7374B80E"/>
    <w:lvl w:ilvl="0" w:tplc="082CC282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C85434F"/>
    <w:multiLevelType w:val="hybridMultilevel"/>
    <w:tmpl w:val="676ACA40"/>
    <w:lvl w:ilvl="0" w:tplc="9E32733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972674"/>
    <w:multiLevelType w:val="hybridMultilevel"/>
    <w:tmpl w:val="6A2ECC26"/>
    <w:lvl w:ilvl="0" w:tplc="A550956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8A5602"/>
    <w:multiLevelType w:val="hybridMultilevel"/>
    <w:tmpl w:val="C938235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56524C66"/>
    <w:multiLevelType w:val="hybridMultilevel"/>
    <w:tmpl w:val="661A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10A1A"/>
    <w:multiLevelType w:val="multilevel"/>
    <w:tmpl w:val="B3BE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52D77"/>
    <w:multiLevelType w:val="multilevel"/>
    <w:tmpl w:val="E0B8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6C"/>
    <w:rsid w:val="00003D14"/>
    <w:rsid w:val="0001335F"/>
    <w:rsid w:val="00013568"/>
    <w:rsid w:val="00014C4E"/>
    <w:rsid w:val="0001739A"/>
    <w:rsid w:val="0002271E"/>
    <w:rsid w:val="00023C43"/>
    <w:rsid w:val="000272C2"/>
    <w:rsid w:val="0003599D"/>
    <w:rsid w:val="00040BC4"/>
    <w:rsid w:val="00040E87"/>
    <w:rsid w:val="000417C5"/>
    <w:rsid w:val="00052FC6"/>
    <w:rsid w:val="0005463A"/>
    <w:rsid w:val="00060D9E"/>
    <w:rsid w:val="000615E6"/>
    <w:rsid w:val="0006274D"/>
    <w:rsid w:val="000646A7"/>
    <w:rsid w:val="00066AA8"/>
    <w:rsid w:val="0007205B"/>
    <w:rsid w:val="0008218D"/>
    <w:rsid w:val="000A0529"/>
    <w:rsid w:val="000C51FC"/>
    <w:rsid w:val="000D3973"/>
    <w:rsid w:val="000E1AEA"/>
    <w:rsid w:val="000F3508"/>
    <w:rsid w:val="000F4840"/>
    <w:rsid w:val="00104218"/>
    <w:rsid w:val="00105176"/>
    <w:rsid w:val="00106F98"/>
    <w:rsid w:val="00107B60"/>
    <w:rsid w:val="001165FE"/>
    <w:rsid w:val="00117729"/>
    <w:rsid w:val="00133744"/>
    <w:rsid w:val="00136055"/>
    <w:rsid w:val="00137B2C"/>
    <w:rsid w:val="00143010"/>
    <w:rsid w:val="001514E2"/>
    <w:rsid w:val="00155C61"/>
    <w:rsid w:val="001749D7"/>
    <w:rsid w:val="00180ACF"/>
    <w:rsid w:val="0019254A"/>
    <w:rsid w:val="0019340D"/>
    <w:rsid w:val="001A071F"/>
    <w:rsid w:val="001A0EFD"/>
    <w:rsid w:val="001A4F6A"/>
    <w:rsid w:val="001B0825"/>
    <w:rsid w:val="001B11F6"/>
    <w:rsid w:val="001B4967"/>
    <w:rsid w:val="001B69A5"/>
    <w:rsid w:val="001C315C"/>
    <w:rsid w:val="001C52B4"/>
    <w:rsid w:val="001D1912"/>
    <w:rsid w:val="001E630A"/>
    <w:rsid w:val="001E6A92"/>
    <w:rsid w:val="001E6C7D"/>
    <w:rsid w:val="001F03D8"/>
    <w:rsid w:val="001F0521"/>
    <w:rsid w:val="001F1532"/>
    <w:rsid w:val="001F690B"/>
    <w:rsid w:val="00201536"/>
    <w:rsid w:val="00202548"/>
    <w:rsid w:val="00203366"/>
    <w:rsid w:val="002034F4"/>
    <w:rsid w:val="00207757"/>
    <w:rsid w:val="00210E6C"/>
    <w:rsid w:val="002111DB"/>
    <w:rsid w:val="00214925"/>
    <w:rsid w:val="0023465C"/>
    <w:rsid w:val="00236569"/>
    <w:rsid w:val="0024196C"/>
    <w:rsid w:val="00241A9D"/>
    <w:rsid w:val="00243419"/>
    <w:rsid w:val="00246CE6"/>
    <w:rsid w:val="00246D86"/>
    <w:rsid w:val="00250B1D"/>
    <w:rsid w:val="0025622B"/>
    <w:rsid w:val="00260B65"/>
    <w:rsid w:val="00261931"/>
    <w:rsid w:val="00263C5C"/>
    <w:rsid w:val="00264527"/>
    <w:rsid w:val="00264870"/>
    <w:rsid w:val="00267C6B"/>
    <w:rsid w:val="00272BE4"/>
    <w:rsid w:val="00275D5C"/>
    <w:rsid w:val="00283E18"/>
    <w:rsid w:val="0029084E"/>
    <w:rsid w:val="00292D20"/>
    <w:rsid w:val="002A1819"/>
    <w:rsid w:val="002A2A84"/>
    <w:rsid w:val="002B00E2"/>
    <w:rsid w:val="002B4048"/>
    <w:rsid w:val="002B4362"/>
    <w:rsid w:val="002C05DA"/>
    <w:rsid w:val="002C14D3"/>
    <w:rsid w:val="002C6869"/>
    <w:rsid w:val="002D0923"/>
    <w:rsid w:val="002E3038"/>
    <w:rsid w:val="002E6F3C"/>
    <w:rsid w:val="002F6BA5"/>
    <w:rsid w:val="002F7FAF"/>
    <w:rsid w:val="00310C36"/>
    <w:rsid w:val="00311901"/>
    <w:rsid w:val="00314129"/>
    <w:rsid w:val="00314307"/>
    <w:rsid w:val="00320615"/>
    <w:rsid w:val="0032217A"/>
    <w:rsid w:val="00330CFC"/>
    <w:rsid w:val="00333712"/>
    <w:rsid w:val="00334F49"/>
    <w:rsid w:val="003412C8"/>
    <w:rsid w:val="00342984"/>
    <w:rsid w:val="00350A44"/>
    <w:rsid w:val="00364B1C"/>
    <w:rsid w:val="00367816"/>
    <w:rsid w:val="00380FA0"/>
    <w:rsid w:val="00382B45"/>
    <w:rsid w:val="0039412D"/>
    <w:rsid w:val="00394DC6"/>
    <w:rsid w:val="003A7987"/>
    <w:rsid w:val="003B5110"/>
    <w:rsid w:val="003C14C1"/>
    <w:rsid w:val="003C1CED"/>
    <w:rsid w:val="003C5FA5"/>
    <w:rsid w:val="003C69FE"/>
    <w:rsid w:val="003D3F7F"/>
    <w:rsid w:val="003D4AB9"/>
    <w:rsid w:val="003D63E3"/>
    <w:rsid w:val="003D6BF6"/>
    <w:rsid w:val="003E2735"/>
    <w:rsid w:val="003E4866"/>
    <w:rsid w:val="00400564"/>
    <w:rsid w:val="00403BFC"/>
    <w:rsid w:val="00410033"/>
    <w:rsid w:val="00412874"/>
    <w:rsid w:val="004146FB"/>
    <w:rsid w:val="00433B81"/>
    <w:rsid w:val="00433F21"/>
    <w:rsid w:val="0043522F"/>
    <w:rsid w:val="004430A5"/>
    <w:rsid w:val="00452956"/>
    <w:rsid w:val="00457F0A"/>
    <w:rsid w:val="00465CD0"/>
    <w:rsid w:val="004747CB"/>
    <w:rsid w:val="00477D60"/>
    <w:rsid w:val="00485106"/>
    <w:rsid w:val="00490256"/>
    <w:rsid w:val="004B2093"/>
    <w:rsid w:val="004B2878"/>
    <w:rsid w:val="004B315D"/>
    <w:rsid w:val="004C4803"/>
    <w:rsid w:val="004D5306"/>
    <w:rsid w:val="004F3193"/>
    <w:rsid w:val="004F410D"/>
    <w:rsid w:val="004F7E40"/>
    <w:rsid w:val="00502EF4"/>
    <w:rsid w:val="005062E9"/>
    <w:rsid w:val="00517F69"/>
    <w:rsid w:val="005218DB"/>
    <w:rsid w:val="005410B7"/>
    <w:rsid w:val="00541C94"/>
    <w:rsid w:val="005506C0"/>
    <w:rsid w:val="00550A99"/>
    <w:rsid w:val="00556699"/>
    <w:rsid w:val="00556EDF"/>
    <w:rsid w:val="00557B23"/>
    <w:rsid w:val="00560CEA"/>
    <w:rsid w:val="00581902"/>
    <w:rsid w:val="005852EE"/>
    <w:rsid w:val="0058647F"/>
    <w:rsid w:val="0059052A"/>
    <w:rsid w:val="00592845"/>
    <w:rsid w:val="005B5E65"/>
    <w:rsid w:val="005C0D63"/>
    <w:rsid w:val="005C3E1A"/>
    <w:rsid w:val="005D0553"/>
    <w:rsid w:val="005E3883"/>
    <w:rsid w:val="005E4BDD"/>
    <w:rsid w:val="005E5094"/>
    <w:rsid w:val="005F296A"/>
    <w:rsid w:val="00607C7C"/>
    <w:rsid w:val="00610FB2"/>
    <w:rsid w:val="006170E8"/>
    <w:rsid w:val="006225F5"/>
    <w:rsid w:val="00634568"/>
    <w:rsid w:val="006363E4"/>
    <w:rsid w:val="00640AF7"/>
    <w:rsid w:val="00643A5C"/>
    <w:rsid w:val="0064487A"/>
    <w:rsid w:val="00652347"/>
    <w:rsid w:val="00652AF8"/>
    <w:rsid w:val="00653DA9"/>
    <w:rsid w:val="0065681F"/>
    <w:rsid w:val="006606A1"/>
    <w:rsid w:val="006620D4"/>
    <w:rsid w:val="006649A2"/>
    <w:rsid w:val="006725F5"/>
    <w:rsid w:val="006776EE"/>
    <w:rsid w:val="00677AA9"/>
    <w:rsid w:val="0068141C"/>
    <w:rsid w:val="00686333"/>
    <w:rsid w:val="00692988"/>
    <w:rsid w:val="006A3DD4"/>
    <w:rsid w:val="006B2540"/>
    <w:rsid w:val="006B2702"/>
    <w:rsid w:val="006B510A"/>
    <w:rsid w:val="006B7616"/>
    <w:rsid w:val="006C2DA0"/>
    <w:rsid w:val="006C5D27"/>
    <w:rsid w:val="006C6EEF"/>
    <w:rsid w:val="006C711B"/>
    <w:rsid w:val="006D6986"/>
    <w:rsid w:val="006E3C7C"/>
    <w:rsid w:val="006F0DCA"/>
    <w:rsid w:val="006F1439"/>
    <w:rsid w:val="006F4288"/>
    <w:rsid w:val="006F5E79"/>
    <w:rsid w:val="00705741"/>
    <w:rsid w:val="00706D34"/>
    <w:rsid w:val="00707C39"/>
    <w:rsid w:val="00714DCA"/>
    <w:rsid w:val="00717E8C"/>
    <w:rsid w:val="0072120F"/>
    <w:rsid w:val="00721D56"/>
    <w:rsid w:val="00723D39"/>
    <w:rsid w:val="0072684C"/>
    <w:rsid w:val="00726E19"/>
    <w:rsid w:val="007304F2"/>
    <w:rsid w:val="00731125"/>
    <w:rsid w:val="007311B4"/>
    <w:rsid w:val="007323DC"/>
    <w:rsid w:val="00736B9D"/>
    <w:rsid w:val="00757F93"/>
    <w:rsid w:val="0076070C"/>
    <w:rsid w:val="00762C9E"/>
    <w:rsid w:val="00771FEA"/>
    <w:rsid w:val="00783F3C"/>
    <w:rsid w:val="0078756C"/>
    <w:rsid w:val="007902A1"/>
    <w:rsid w:val="00792540"/>
    <w:rsid w:val="00792F40"/>
    <w:rsid w:val="00797301"/>
    <w:rsid w:val="007A75AC"/>
    <w:rsid w:val="007B58B1"/>
    <w:rsid w:val="007B6B0B"/>
    <w:rsid w:val="007C11CD"/>
    <w:rsid w:val="007C183C"/>
    <w:rsid w:val="007D1DB0"/>
    <w:rsid w:val="007E736B"/>
    <w:rsid w:val="007F1D6E"/>
    <w:rsid w:val="007F57B0"/>
    <w:rsid w:val="007F5A21"/>
    <w:rsid w:val="007F7649"/>
    <w:rsid w:val="00802769"/>
    <w:rsid w:val="0080750F"/>
    <w:rsid w:val="00810552"/>
    <w:rsid w:val="0081069A"/>
    <w:rsid w:val="00820E9D"/>
    <w:rsid w:val="008257DB"/>
    <w:rsid w:val="00827237"/>
    <w:rsid w:val="00835867"/>
    <w:rsid w:val="00835ED3"/>
    <w:rsid w:val="00836E04"/>
    <w:rsid w:val="00842D6B"/>
    <w:rsid w:val="00861E1F"/>
    <w:rsid w:val="0086725A"/>
    <w:rsid w:val="00870907"/>
    <w:rsid w:val="00883C37"/>
    <w:rsid w:val="00890870"/>
    <w:rsid w:val="008952A0"/>
    <w:rsid w:val="008A0903"/>
    <w:rsid w:val="008A5A34"/>
    <w:rsid w:val="008B100C"/>
    <w:rsid w:val="008B380A"/>
    <w:rsid w:val="008B3EE1"/>
    <w:rsid w:val="008B4EAD"/>
    <w:rsid w:val="008B4FFA"/>
    <w:rsid w:val="008B56B8"/>
    <w:rsid w:val="008C161E"/>
    <w:rsid w:val="008C5DD0"/>
    <w:rsid w:val="008D255B"/>
    <w:rsid w:val="008D2DE8"/>
    <w:rsid w:val="008D2F1C"/>
    <w:rsid w:val="008D321A"/>
    <w:rsid w:val="008D3E12"/>
    <w:rsid w:val="008E377B"/>
    <w:rsid w:val="008F0283"/>
    <w:rsid w:val="0090314B"/>
    <w:rsid w:val="00903697"/>
    <w:rsid w:val="009100B7"/>
    <w:rsid w:val="00912DC5"/>
    <w:rsid w:val="009157D7"/>
    <w:rsid w:val="00915A89"/>
    <w:rsid w:val="009203CE"/>
    <w:rsid w:val="00922AD5"/>
    <w:rsid w:val="00927A2B"/>
    <w:rsid w:val="00932142"/>
    <w:rsid w:val="00933B37"/>
    <w:rsid w:val="00935231"/>
    <w:rsid w:val="00944629"/>
    <w:rsid w:val="00963544"/>
    <w:rsid w:val="00963D89"/>
    <w:rsid w:val="00966513"/>
    <w:rsid w:val="0097193D"/>
    <w:rsid w:val="009814D6"/>
    <w:rsid w:val="009816F6"/>
    <w:rsid w:val="0098214D"/>
    <w:rsid w:val="00990A81"/>
    <w:rsid w:val="009A222F"/>
    <w:rsid w:val="009A3150"/>
    <w:rsid w:val="009C02F2"/>
    <w:rsid w:val="009C39C6"/>
    <w:rsid w:val="009C44C2"/>
    <w:rsid w:val="009D0114"/>
    <w:rsid w:val="009D27DD"/>
    <w:rsid w:val="009D5F2E"/>
    <w:rsid w:val="009E2357"/>
    <w:rsid w:val="009E6864"/>
    <w:rsid w:val="009F030A"/>
    <w:rsid w:val="009F2F2D"/>
    <w:rsid w:val="009F593E"/>
    <w:rsid w:val="009F5F82"/>
    <w:rsid w:val="00A0444E"/>
    <w:rsid w:val="00A132AF"/>
    <w:rsid w:val="00A22399"/>
    <w:rsid w:val="00A23A7D"/>
    <w:rsid w:val="00A24F92"/>
    <w:rsid w:val="00A26080"/>
    <w:rsid w:val="00A320DB"/>
    <w:rsid w:val="00A32FBA"/>
    <w:rsid w:val="00A4354B"/>
    <w:rsid w:val="00A46726"/>
    <w:rsid w:val="00A47DFA"/>
    <w:rsid w:val="00A5519F"/>
    <w:rsid w:val="00A5669D"/>
    <w:rsid w:val="00A567DE"/>
    <w:rsid w:val="00A573C2"/>
    <w:rsid w:val="00A6077B"/>
    <w:rsid w:val="00A633C5"/>
    <w:rsid w:val="00A641CC"/>
    <w:rsid w:val="00A64C69"/>
    <w:rsid w:val="00A64D4E"/>
    <w:rsid w:val="00A64E6F"/>
    <w:rsid w:val="00A7314C"/>
    <w:rsid w:val="00A7453D"/>
    <w:rsid w:val="00A7508F"/>
    <w:rsid w:val="00A85A59"/>
    <w:rsid w:val="00A8725B"/>
    <w:rsid w:val="00A9101B"/>
    <w:rsid w:val="00AA3732"/>
    <w:rsid w:val="00AB0650"/>
    <w:rsid w:val="00AB4125"/>
    <w:rsid w:val="00AC38B0"/>
    <w:rsid w:val="00AD3D0C"/>
    <w:rsid w:val="00AD3F1F"/>
    <w:rsid w:val="00AD50C1"/>
    <w:rsid w:val="00AD5746"/>
    <w:rsid w:val="00AE7D43"/>
    <w:rsid w:val="00AF0461"/>
    <w:rsid w:val="00AF19A6"/>
    <w:rsid w:val="00AF5E3C"/>
    <w:rsid w:val="00B026B0"/>
    <w:rsid w:val="00B10D20"/>
    <w:rsid w:val="00B12DAA"/>
    <w:rsid w:val="00B148BE"/>
    <w:rsid w:val="00B1581A"/>
    <w:rsid w:val="00B22BC2"/>
    <w:rsid w:val="00B30CB2"/>
    <w:rsid w:val="00B34323"/>
    <w:rsid w:val="00B369C6"/>
    <w:rsid w:val="00B37A89"/>
    <w:rsid w:val="00B41703"/>
    <w:rsid w:val="00B47782"/>
    <w:rsid w:val="00B479D6"/>
    <w:rsid w:val="00B50B69"/>
    <w:rsid w:val="00B566F9"/>
    <w:rsid w:val="00B6302C"/>
    <w:rsid w:val="00B6564B"/>
    <w:rsid w:val="00B82076"/>
    <w:rsid w:val="00B84C7A"/>
    <w:rsid w:val="00B87BED"/>
    <w:rsid w:val="00B909D7"/>
    <w:rsid w:val="00B911F2"/>
    <w:rsid w:val="00B918B3"/>
    <w:rsid w:val="00B91A9A"/>
    <w:rsid w:val="00BA10FD"/>
    <w:rsid w:val="00BA2E0A"/>
    <w:rsid w:val="00BA7206"/>
    <w:rsid w:val="00BB06BD"/>
    <w:rsid w:val="00BD028D"/>
    <w:rsid w:val="00BD0E34"/>
    <w:rsid w:val="00BD3499"/>
    <w:rsid w:val="00BD6FD5"/>
    <w:rsid w:val="00BE3587"/>
    <w:rsid w:val="00BE5004"/>
    <w:rsid w:val="00BF4DF6"/>
    <w:rsid w:val="00C05EE0"/>
    <w:rsid w:val="00C11EB7"/>
    <w:rsid w:val="00C203D0"/>
    <w:rsid w:val="00C26436"/>
    <w:rsid w:val="00C320CF"/>
    <w:rsid w:val="00C37DA2"/>
    <w:rsid w:val="00C4124F"/>
    <w:rsid w:val="00C4330A"/>
    <w:rsid w:val="00C46485"/>
    <w:rsid w:val="00C50C62"/>
    <w:rsid w:val="00C50FBD"/>
    <w:rsid w:val="00C53A45"/>
    <w:rsid w:val="00C57911"/>
    <w:rsid w:val="00C57FA6"/>
    <w:rsid w:val="00C66369"/>
    <w:rsid w:val="00C71E9A"/>
    <w:rsid w:val="00C73E30"/>
    <w:rsid w:val="00C75191"/>
    <w:rsid w:val="00C87DDF"/>
    <w:rsid w:val="00C9568B"/>
    <w:rsid w:val="00C95C95"/>
    <w:rsid w:val="00C962ED"/>
    <w:rsid w:val="00CA63C9"/>
    <w:rsid w:val="00CA7322"/>
    <w:rsid w:val="00CB4297"/>
    <w:rsid w:val="00CB4A34"/>
    <w:rsid w:val="00CB7626"/>
    <w:rsid w:val="00CB7CCA"/>
    <w:rsid w:val="00CC2326"/>
    <w:rsid w:val="00CF22BD"/>
    <w:rsid w:val="00CF3CEB"/>
    <w:rsid w:val="00CF70ED"/>
    <w:rsid w:val="00D03111"/>
    <w:rsid w:val="00D03A5E"/>
    <w:rsid w:val="00D073D2"/>
    <w:rsid w:val="00D1192E"/>
    <w:rsid w:val="00D15B7A"/>
    <w:rsid w:val="00D21F6A"/>
    <w:rsid w:val="00D27E97"/>
    <w:rsid w:val="00D36CA9"/>
    <w:rsid w:val="00D4352B"/>
    <w:rsid w:val="00D43BBB"/>
    <w:rsid w:val="00D47FCE"/>
    <w:rsid w:val="00D5107D"/>
    <w:rsid w:val="00D55A88"/>
    <w:rsid w:val="00D65119"/>
    <w:rsid w:val="00D6659D"/>
    <w:rsid w:val="00D72644"/>
    <w:rsid w:val="00D80035"/>
    <w:rsid w:val="00D83691"/>
    <w:rsid w:val="00D921E3"/>
    <w:rsid w:val="00D92512"/>
    <w:rsid w:val="00DA0CA8"/>
    <w:rsid w:val="00DB1EE0"/>
    <w:rsid w:val="00DC4FA2"/>
    <w:rsid w:val="00DE4EC1"/>
    <w:rsid w:val="00DF72B4"/>
    <w:rsid w:val="00E0165A"/>
    <w:rsid w:val="00E0458F"/>
    <w:rsid w:val="00E04898"/>
    <w:rsid w:val="00E074F8"/>
    <w:rsid w:val="00E07634"/>
    <w:rsid w:val="00E12B68"/>
    <w:rsid w:val="00E257DB"/>
    <w:rsid w:val="00E25913"/>
    <w:rsid w:val="00E379CA"/>
    <w:rsid w:val="00E430B1"/>
    <w:rsid w:val="00E463C7"/>
    <w:rsid w:val="00E52F2F"/>
    <w:rsid w:val="00E5375F"/>
    <w:rsid w:val="00E556AB"/>
    <w:rsid w:val="00E55F1C"/>
    <w:rsid w:val="00E56C70"/>
    <w:rsid w:val="00E632B0"/>
    <w:rsid w:val="00E70FD3"/>
    <w:rsid w:val="00E74621"/>
    <w:rsid w:val="00E8457A"/>
    <w:rsid w:val="00E84C2F"/>
    <w:rsid w:val="00E85114"/>
    <w:rsid w:val="00E87970"/>
    <w:rsid w:val="00E901CF"/>
    <w:rsid w:val="00E903BA"/>
    <w:rsid w:val="00EA2FD3"/>
    <w:rsid w:val="00EB218F"/>
    <w:rsid w:val="00EB2442"/>
    <w:rsid w:val="00EC6C64"/>
    <w:rsid w:val="00ED0BAD"/>
    <w:rsid w:val="00ED18D5"/>
    <w:rsid w:val="00ED2357"/>
    <w:rsid w:val="00ED4B9C"/>
    <w:rsid w:val="00ED6140"/>
    <w:rsid w:val="00EF267A"/>
    <w:rsid w:val="00EF7AB5"/>
    <w:rsid w:val="00F1406C"/>
    <w:rsid w:val="00F2716D"/>
    <w:rsid w:val="00F307E7"/>
    <w:rsid w:val="00F33844"/>
    <w:rsid w:val="00F4079F"/>
    <w:rsid w:val="00F42791"/>
    <w:rsid w:val="00F46221"/>
    <w:rsid w:val="00F52AB3"/>
    <w:rsid w:val="00F62228"/>
    <w:rsid w:val="00F65494"/>
    <w:rsid w:val="00F70CED"/>
    <w:rsid w:val="00F7172F"/>
    <w:rsid w:val="00F7632D"/>
    <w:rsid w:val="00F80367"/>
    <w:rsid w:val="00F8692C"/>
    <w:rsid w:val="00FA039D"/>
    <w:rsid w:val="00FA34C8"/>
    <w:rsid w:val="00FA3B59"/>
    <w:rsid w:val="00FA4E8D"/>
    <w:rsid w:val="00FA595B"/>
    <w:rsid w:val="00FA5C9C"/>
    <w:rsid w:val="00FB137F"/>
    <w:rsid w:val="00FB7E8A"/>
    <w:rsid w:val="00FC7C75"/>
    <w:rsid w:val="00FD3FA0"/>
    <w:rsid w:val="00FE0778"/>
    <w:rsid w:val="00FE365B"/>
    <w:rsid w:val="00FF3529"/>
    <w:rsid w:val="00FF53CD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BD72A8-C311-4135-B761-79ADBDA0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6C"/>
    <w:rPr>
      <w:sz w:val="24"/>
      <w:szCs w:val="24"/>
    </w:rPr>
  </w:style>
  <w:style w:type="paragraph" w:styleId="1">
    <w:name w:val="heading 1"/>
    <w:basedOn w:val="a"/>
    <w:next w:val="a"/>
    <w:qFormat/>
    <w:rsid w:val="0013605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3605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136055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13605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1406C"/>
    <w:pPr>
      <w:spacing w:line="240" w:lineRule="exact"/>
      <w:ind w:firstLine="748"/>
      <w:jc w:val="both"/>
    </w:pPr>
    <w:rPr>
      <w:sz w:val="28"/>
      <w:szCs w:val="27"/>
    </w:rPr>
  </w:style>
  <w:style w:type="paragraph" w:styleId="a4">
    <w:name w:val="header"/>
    <w:basedOn w:val="a"/>
    <w:rsid w:val="00F1406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1406C"/>
  </w:style>
  <w:style w:type="paragraph" w:styleId="a6">
    <w:name w:val="Body Text"/>
    <w:basedOn w:val="a"/>
    <w:rsid w:val="00F1406C"/>
    <w:pPr>
      <w:spacing w:after="120"/>
    </w:pPr>
  </w:style>
  <w:style w:type="paragraph" w:customStyle="1" w:styleId="ConsPlusTitle">
    <w:name w:val="ConsPlusTitle"/>
    <w:rsid w:val="00E430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5B5E6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1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FA5C9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06D3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22A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7EF4088C76545E73FC57F43C9D58D9D17FB4876F84A461458F02F6C7A6119042B47A8517F3F7AA2B66C4B4FZ1j5E" TargetMode="External"/><Relationship Id="rId13" Type="http://schemas.openxmlformats.org/officeDocument/2006/relationships/hyperlink" Target="consultantplus://offline/ref=AAB7EF4088C76545E73FC57F43C9D58D9D17FF4173FD4A461458F02F6C7A6119042B47A8517F3F7AA2B66C4B4FZ1j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B7EF4088C76545E73FC57F43C9D58D9F1EF9477FAC1D44450DFE2A642A2909586E12A5517E2571F2F92A1E431C385470B43BC9F550Z0jA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B7EF4088C76545E73FC57F43C9D58D9D16FE4073F34A461458F02F6C7A6119162B1FA2537E2571F2F92A1E431C385470B43BC9F550Z0jA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B7EF4088C76545E73FDB7255A58280961CA54D75FF4215410CF678332A674C566B19F100397477A6AA704B4A02384A71ZBj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B7EF4088C76545E73FC57F43C9D58D9D16FC4672F84A461458F02F6C7A6119042B47A8517F3F7AA2B66C4B4FZ1j5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E22B-897A-49C5-8620-9B06374A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Zemskoe Sobranie Uinskogo MR</Company>
  <LinksUpToDate>false</LinksUpToDate>
  <CharactersWithSpaces>16083</CharactersWithSpaces>
  <SharedDoc>false</SharedDoc>
  <HLinks>
    <vt:vector size="60" baseType="variant">
      <vt:variant>
        <vt:i4>1310812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consultantplus://offline/ref=261351258F432DF1A975E10A4F0F890846B487DE7727FF4090E15A17D7BDF8FE86CCCAE9C7BD54AE545DFDAAcDL</vt:lpwstr>
      </vt:variant>
      <vt:variant>
        <vt:lpwstr/>
      </vt:variant>
      <vt:variant>
        <vt:i4>5832787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consultantplus://offline/ref=B8555A5F29008111FB3B1E9E69F507C36866BFCB41E23BA5288EC1A21378BC187F909E65BBCBD0C8964103t7bDL</vt:lpwstr>
      </vt:variant>
      <vt:variant>
        <vt:lpwstr/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5963788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consultantplus://offline/ref=043DC79E53D64EA27C5F2798718A1E4022871092BEBE104BF53B6DD21DJCVAL</vt:lpwstr>
      </vt:variant>
      <vt:variant>
        <vt:lpwstr/>
      </vt:variant>
      <vt:variant>
        <vt:i4>6422632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consultantplus://offline/ref=043DC79E53D64EA27C5F2798718A1E4022871397BCBD104BF53B6DD21DCA87F58C4B8C7B6518J0V9L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consultantplus://offline/ref=043DC79E53D64EA27C5F2798718A1E4022871392B9B6104BF53B6DD21DCA87F58C4B8C736FJ1VEL</vt:lpwstr>
      </vt:variant>
      <vt:variant>
        <vt:lpwstr/>
      </vt:variant>
      <vt:variant>
        <vt:i4>5439493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consultantplus://offline/ref=043DC79E53D64EA27C5F2798718A1E4022871392B9B6104BF53B6DD21DCA87F58C4B8C7364J1V0L</vt:lpwstr>
      </vt:variant>
      <vt:variant>
        <vt:lpwstr/>
      </vt:variant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consultantplus://offline/ref=043DC79E53D64EA27C5F2798718A1E4022871392B9B6104BF53B6DD21DCA87F58C4B8C7F66J1V0L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consultantplus://offline/ref=043DC79E53D64EA27C5F2798718A1E4022871392B9B6104BF53B6DD21DCA87F58C4B8C7E62J1VBL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Kiseleva G.S.</dc:creator>
  <cp:lastModifiedBy>User</cp:lastModifiedBy>
  <cp:revision>12</cp:revision>
  <cp:lastPrinted>2019-04-12T09:10:00Z</cp:lastPrinted>
  <dcterms:created xsi:type="dcterms:W3CDTF">2019-04-04T11:11:00Z</dcterms:created>
  <dcterms:modified xsi:type="dcterms:W3CDTF">2019-04-15T10:05:00Z</dcterms:modified>
</cp:coreProperties>
</file>