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396471" w:rsidP="00CD6C7C">
      <w:pPr>
        <w:pStyle w:val="a3"/>
        <w:tabs>
          <w:tab w:val="left" w:pos="556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o+rwIAAKo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" filled="f" stroked="f">
            <v:textbox inset="0,0,0,0">
              <w:txbxContent>
                <w:p w:rsidR="0082729A" w:rsidRDefault="0082729A" w:rsidP="0082729A">
                  <w:pPr>
                    <w:pStyle w:val="a3"/>
                    <w:spacing w:after="0"/>
                  </w:pPr>
                  <w:r>
                    <w:t xml:space="preserve">О внесении изменений и дополнений </w:t>
                  </w:r>
                </w:p>
                <w:p w:rsidR="0082729A" w:rsidRDefault="0082729A" w:rsidP="0082729A">
                  <w:pPr>
                    <w:pStyle w:val="a3"/>
                    <w:spacing w:after="0"/>
                  </w:pPr>
                  <w:r>
                    <w:t xml:space="preserve">в постановление администрации Уинского муниципального района Пермского края от 15.10.2018 </w:t>
                  </w:r>
                </w:p>
                <w:p w:rsidR="0082729A" w:rsidRDefault="0082729A" w:rsidP="0082729A">
                  <w:pPr>
                    <w:pStyle w:val="a3"/>
                    <w:spacing w:after="0"/>
                  </w:pPr>
                  <w:r>
                    <w:t xml:space="preserve">№ 467-259-01-03 «Об утверждении Порядка предоставления субсидий </w:t>
                  </w:r>
                </w:p>
                <w:p w:rsidR="0082729A" w:rsidRDefault="0082729A" w:rsidP="0082729A">
                  <w:pPr>
                    <w:pStyle w:val="a3"/>
                    <w:spacing w:after="0"/>
                  </w:pPr>
                  <w:r>
                    <w:t>на возмещение части затрат на приобретение сельскохозяйственной техники и технологического оборудования»</w:t>
                  </w:r>
                </w:p>
                <w:p w:rsidR="0082729A" w:rsidRDefault="0082729A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9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7C">
        <w:tab/>
        <w:t xml:space="preserve"> от 23.04.2019 № 143-259-01-03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9169CE" w:rsidRDefault="009169CE" w:rsidP="009169CE">
      <w:pPr>
        <w:pStyle w:val="a4"/>
      </w:pPr>
    </w:p>
    <w:p w:rsidR="0082729A" w:rsidRDefault="0082729A" w:rsidP="009169CE">
      <w:pPr>
        <w:pStyle w:val="a4"/>
      </w:pPr>
    </w:p>
    <w:p w:rsidR="0082729A" w:rsidRPr="0082729A" w:rsidRDefault="0082729A" w:rsidP="0082729A">
      <w:pPr>
        <w:rPr>
          <w:lang/>
        </w:rPr>
      </w:pPr>
    </w:p>
    <w:p w:rsidR="0082729A" w:rsidRPr="0082729A" w:rsidRDefault="0082729A" w:rsidP="0082729A">
      <w:pPr>
        <w:rPr>
          <w:lang/>
        </w:rPr>
      </w:pPr>
    </w:p>
    <w:p w:rsidR="0082729A" w:rsidRPr="0082729A" w:rsidRDefault="0082729A" w:rsidP="0082729A">
      <w:pPr>
        <w:rPr>
          <w:lang/>
        </w:rPr>
      </w:pPr>
    </w:p>
    <w:p w:rsidR="0082729A" w:rsidRDefault="0082729A" w:rsidP="0082729A">
      <w:pPr>
        <w:pStyle w:val="a4"/>
      </w:pPr>
      <w:r>
        <w:t xml:space="preserve">В соответствии с </w:t>
      </w:r>
      <w:proofErr w:type="spellStart"/>
      <w:r>
        <w:rPr>
          <w:lang w:val="ru-RU"/>
        </w:rPr>
        <w:t>п</w:t>
      </w:r>
      <w:r>
        <w:t>остановлением</w:t>
      </w:r>
      <w:proofErr w:type="spellEnd"/>
      <w:r>
        <w:t xml:space="preserve"> администрации Уинского муниципального района от 05.10.2018 № 449-259-01-03 «Об утверждении муниципальной программы «Экономическое развитие Уинского муниципального района на 2019-2021 годы» администрация Уинского муниципального района </w:t>
      </w:r>
    </w:p>
    <w:p w:rsidR="0082729A" w:rsidRDefault="00396471" w:rsidP="0082729A">
      <w:pPr>
        <w:pStyle w:val="a4"/>
      </w:pPr>
      <w:r w:rsidRPr="00396471">
        <w:rPr>
          <w:noProof/>
        </w:rPr>
        <w:pict>
          <v:rect id="_x0000_s1028" style="position:absolute;left:0;text-align:left;margin-left:27.85pt;margin-top:373.3pt;width:399.3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82729A">
        <w:t>ПОСТАНОВЛЯЕТ:</w:t>
      </w:r>
    </w:p>
    <w:p w:rsidR="0082729A" w:rsidRDefault="0082729A" w:rsidP="0082729A">
      <w:pPr>
        <w:pStyle w:val="a4"/>
      </w:pPr>
      <w:r>
        <w:t>1. Внести изменения и дополнения в постановление администрации Уинского муниципального района Пермского края от 15.10.2018 № 467-259-01-03</w:t>
      </w:r>
      <w:r>
        <w:rPr>
          <w:lang w:val="ru-RU"/>
        </w:rPr>
        <w:t xml:space="preserve"> «Об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оборудования»,</w:t>
      </w:r>
      <w:r>
        <w:t xml:space="preserve"> а именно в Порядк</w:t>
      </w:r>
      <w:r>
        <w:rPr>
          <w:lang w:val="ru-RU"/>
        </w:rPr>
        <w:t>е</w:t>
      </w:r>
      <w:r>
        <w:t xml:space="preserve"> предоставления субсидий на возмещение части затрат на приобретение сельскохозяйственной техники и технологического оборудования:</w:t>
      </w:r>
    </w:p>
    <w:p w:rsidR="0082729A" w:rsidRDefault="0082729A" w:rsidP="0082729A">
      <w:pPr>
        <w:pStyle w:val="a4"/>
        <w:rPr>
          <w:lang w:val="ru-RU"/>
        </w:rPr>
      </w:pPr>
      <w:r>
        <w:t xml:space="preserve">1.1 пункт 3.1 изложить в новой редакции: </w:t>
      </w:r>
    </w:p>
    <w:p w:rsidR="0082729A" w:rsidRDefault="0082729A" w:rsidP="0082729A">
      <w:pPr>
        <w:pStyle w:val="a4"/>
        <w:spacing w:line="240" w:lineRule="auto"/>
      </w:pPr>
      <w:r>
        <w:t>«3.1 Отдел сельского хозяйства администрации Уинского муниципального района размещает на официальном сайте Уинского муниципального района в сети «Интернет» объявление о дате начала приема документов по предоставлению субсидии на возмещение части затрат на приобретение техники и оборудования. Сельскохозяйственные товаропроизводители представляют в отдел сельского хозяйства администрации района следующие документы:»;</w:t>
      </w:r>
    </w:p>
    <w:p w:rsidR="0082729A" w:rsidRDefault="0082729A" w:rsidP="0082729A">
      <w:pPr>
        <w:pStyle w:val="a4"/>
        <w:rPr>
          <w:lang w:val="ru-RU"/>
        </w:rPr>
      </w:pPr>
      <w:r>
        <w:t xml:space="preserve">1.2 пункт 3.5 дополнить абзацем </w:t>
      </w:r>
      <w:r>
        <w:rPr>
          <w:lang w:val="ru-RU"/>
        </w:rPr>
        <w:t xml:space="preserve">следующего содержания: </w:t>
      </w:r>
    </w:p>
    <w:p w:rsidR="0082729A" w:rsidRDefault="0082729A" w:rsidP="0082729A">
      <w:pPr>
        <w:pStyle w:val="a4"/>
      </w:pPr>
      <w:r>
        <w:t>«Регистрация документов производится в день их поступления в отдел сельского хозяйства администрации района».</w:t>
      </w:r>
    </w:p>
    <w:p w:rsidR="0082729A" w:rsidRDefault="0082729A" w:rsidP="0082729A">
      <w:pPr>
        <w:pStyle w:val="a4"/>
      </w:pPr>
      <w:r>
        <w:lastRenderedPageBreak/>
        <w:t>2. Настоящее постановление вступает в силу с момента подписания и подлежит размещению на официальном сайте Уинского муниципального района в сети «Интернет».</w:t>
      </w:r>
    </w:p>
    <w:p w:rsidR="0082729A" w:rsidRDefault="0082729A" w:rsidP="0082729A">
      <w:pPr>
        <w:pStyle w:val="a4"/>
      </w:pPr>
      <w:r>
        <w:t xml:space="preserve">3. Контроль </w:t>
      </w:r>
      <w:r w:rsidR="00CE6FAC">
        <w:rPr>
          <w:lang w:val="ru-RU"/>
        </w:rPr>
        <w:t>над</w:t>
      </w:r>
      <w:r>
        <w:t xml:space="preserve"> исполнением постановления </w:t>
      </w:r>
      <w:r w:rsidR="00CE6FAC">
        <w:rPr>
          <w:lang w:val="ru-RU"/>
        </w:rPr>
        <w:t xml:space="preserve">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="00CE6FAC">
        <w:rPr>
          <w:lang w:val="ru-RU"/>
        </w:rPr>
        <w:t>Айтуганова</w:t>
      </w:r>
      <w:proofErr w:type="spellEnd"/>
      <w:r w:rsidR="00CE6FAC">
        <w:rPr>
          <w:lang w:val="ru-RU"/>
        </w:rPr>
        <w:t xml:space="preserve"> Р.Р.</w:t>
      </w:r>
      <w:bookmarkStart w:id="0" w:name="_GoBack"/>
      <w:bookmarkEnd w:id="0"/>
    </w:p>
    <w:p w:rsidR="0082729A" w:rsidRDefault="0082729A" w:rsidP="0082729A">
      <w:pPr>
        <w:pStyle w:val="a4"/>
        <w:ind w:firstLine="0"/>
      </w:pPr>
    </w:p>
    <w:p w:rsidR="0082729A" w:rsidRDefault="0082729A" w:rsidP="0082729A">
      <w:pPr>
        <w:pStyle w:val="a4"/>
        <w:ind w:firstLine="0"/>
      </w:pPr>
    </w:p>
    <w:p w:rsidR="0082729A" w:rsidRDefault="0082729A" w:rsidP="0082729A">
      <w:pPr>
        <w:pStyle w:val="a4"/>
        <w:ind w:firstLine="0"/>
      </w:pPr>
    </w:p>
    <w:p w:rsidR="0082729A" w:rsidRDefault="0082729A" w:rsidP="0082729A">
      <w:pPr>
        <w:pStyle w:val="a4"/>
        <w:ind w:firstLine="0"/>
      </w:pPr>
      <w:r>
        <w:t xml:space="preserve">Глава муниципального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2C37BB" w:rsidRPr="0082729A" w:rsidRDefault="002C37BB" w:rsidP="0082729A">
      <w:pPr>
        <w:ind w:firstLine="708"/>
        <w:rPr>
          <w:lang/>
        </w:rPr>
      </w:pPr>
    </w:p>
    <w:sectPr w:rsidR="002C37BB" w:rsidRPr="0082729A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9A" w:rsidRDefault="0082729A">
      <w:r>
        <w:separator/>
      </w:r>
    </w:p>
  </w:endnote>
  <w:endnote w:type="continuationSeparator" w:id="1">
    <w:p w:rsidR="0082729A" w:rsidRDefault="0082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9A" w:rsidRDefault="0082729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9A" w:rsidRDefault="0082729A">
      <w:r>
        <w:separator/>
      </w:r>
    </w:p>
  </w:footnote>
  <w:footnote w:type="continuationSeparator" w:id="1">
    <w:p w:rsidR="0082729A" w:rsidRDefault="00827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2EAAAB22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DE81776" w:tentative="1">
      <w:start w:val="1"/>
      <w:numFmt w:val="lowerLetter"/>
      <w:lvlText w:val="%2."/>
      <w:lvlJc w:val="left"/>
      <w:pPr>
        <w:ind w:left="1830" w:hanging="360"/>
      </w:pPr>
    </w:lvl>
    <w:lvl w:ilvl="2" w:tplc="82B6E918" w:tentative="1">
      <w:start w:val="1"/>
      <w:numFmt w:val="lowerRoman"/>
      <w:lvlText w:val="%3."/>
      <w:lvlJc w:val="right"/>
      <w:pPr>
        <w:ind w:left="2550" w:hanging="180"/>
      </w:pPr>
    </w:lvl>
    <w:lvl w:ilvl="3" w:tplc="D6CE38F0" w:tentative="1">
      <w:start w:val="1"/>
      <w:numFmt w:val="decimal"/>
      <w:lvlText w:val="%4."/>
      <w:lvlJc w:val="left"/>
      <w:pPr>
        <w:ind w:left="3270" w:hanging="360"/>
      </w:pPr>
    </w:lvl>
    <w:lvl w:ilvl="4" w:tplc="BB983C9C" w:tentative="1">
      <w:start w:val="1"/>
      <w:numFmt w:val="lowerLetter"/>
      <w:lvlText w:val="%5."/>
      <w:lvlJc w:val="left"/>
      <w:pPr>
        <w:ind w:left="3990" w:hanging="360"/>
      </w:pPr>
    </w:lvl>
    <w:lvl w:ilvl="5" w:tplc="BC0215EA" w:tentative="1">
      <w:start w:val="1"/>
      <w:numFmt w:val="lowerRoman"/>
      <w:lvlText w:val="%6."/>
      <w:lvlJc w:val="right"/>
      <w:pPr>
        <w:ind w:left="4710" w:hanging="180"/>
      </w:pPr>
    </w:lvl>
    <w:lvl w:ilvl="6" w:tplc="F71468C8" w:tentative="1">
      <w:start w:val="1"/>
      <w:numFmt w:val="decimal"/>
      <w:lvlText w:val="%7."/>
      <w:lvlJc w:val="left"/>
      <w:pPr>
        <w:ind w:left="5430" w:hanging="360"/>
      </w:pPr>
    </w:lvl>
    <w:lvl w:ilvl="7" w:tplc="4EC08AD0" w:tentative="1">
      <w:start w:val="1"/>
      <w:numFmt w:val="lowerLetter"/>
      <w:lvlText w:val="%8."/>
      <w:lvlJc w:val="left"/>
      <w:pPr>
        <w:ind w:left="6150" w:hanging="360"/>
      </w:pPr>
    </w:lvl>
    <w:lvl w:ilvl="8" w:tplc="F29AA7E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C37BB"/>
    <w:rsid w:val="00396471"/>
    <w:rsid w:val="00470FB3"/>
    <w:rsid w:val="00482A25"/>
    <w:rsid w:val="00502F9B"/>
    <w:rsid w:val="005B7C2C"/>
    <w:rsid w:val="006155F3"/>
    <w:rsid w:val="00637B08"/>
    <w:rsid w:val="0078616F"/>
    <w:rsid w:val="00817ACA"/>
    <w:rsid w:val="0082729A"/>
    <w:rsid w:val="008D16CB"/>
    <w:rsid w:val="009169CE"/>
    <w:rsid w:val="00B1278C"/>
    <w:rsid w:val="00BB6EA3"/>
    <w:rsid w:val="00BC3C7B"/>
    <w:rsid w:val="00C80448"/>
    <w:rsid w:val="00CD6C7C"/>
    <w:rsid w:val="00CE6FAC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2019-04-23T06:55:00Z</dcterms:created>
  <dcterms:modified xsi:type="dcterms:W3CDTF">2019-04-23T06:55:00Z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