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5" w:rsidRDefault="005520F6" w:rsidP="00DA59D5">
      <w:pPr>
        <w:pStyle w:val="a3"/>
        <w:tabs>
          <w:tab w:val="left" w:pos="61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09.7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E4AA5" w:rsidRDefault="001E4AA5" w:rsidP="009169CE">
                  <w:pPr>
                    <w:pStyle w:val="a3"/>
                  </w:pPr>
                  <w:r>
                    <w:t>Об открытии кадетских классов на базе муниципального бюджетного общеобразовательного учреждения «Уинская средняя общеобразовательная школа» Уинского района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4AA5" w:rsidRPr="009169CE" w:rsidRDefault="001E4AA5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A59D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9D5">
        <w:tab/>
        <w:t>24.06.2019      220-259-01-03</w:t>
      </w:r>
    </w:p>
    <w:p w:rsidR="001E4AA5" w:rsidRPr="00B1278C" w:rsidRDefault="001E4AA5" w:rsidP="009169CE">
      <w:pPr>
        <w:pStyle w:val="a4"/>
      </w:pPr>
    </w:p>
    <w:p w:rsidR="001E4AA5" w:rsidRDefault="001E4AA5" w:rsidP="009169CE">
      <w:pPr>
        <w:pStyle w:val="a4"/>
      </w:pPr>
    </w:p>
    <w:p w:rsidR="001E4AA5" w:rsidRDefault="001E4AA5" w:rsidP="009169CE">
      <w:pPr>
        <w:pStyle w:val="a4"/>
      </w:pPr>
    </w:p>
    <w:p w:rsidR="001E4AA5" w:rsidRPr="00DE11F1" w:rsidRDefault="001E4AA5" w:rsidP="000F6F75">
      <w:pPr>
        <w:pStyle w:val="a4"/>
        <w:spacing w:line="240" w:lineRule="auto"/>
        <w:rPr>
          <w:szCs w:val="28"/>
        </w:rPr>
      </w:pPr>
      <w:r>
        <w:t xml:space="preserve"> </w:t>
      </w:r>
      <w:r>
        <w:rPr>
          <w:szCs w:val="28"/>
        </w:rPr>
        <w:t>В соответствии с Конституцией Российской Федерации, статьей 86 Федерального закона от 29 декабря 2012 года № 273-ФЗ «Об образовании в Российской Федерации», Законом Пермского края от 12 марта 2014 года № 308-ПК «Об образовании в Пермском крае», Распоряжением Президента Российской Федерации от 09 апреля 1997 года № 118-рп «О создании общеобразовательных учреждений – кадетских школ (школ-интернатов)», Постановлением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 с целью воспитания и развития у молодого поколения высших потребностей личности, ее гражданского становления, подготовки учащихся к воинской службе, подготовки физически здоровых и выносливых людей, решения социальных проблем, удовлетворения запроса социума,</w:t>
      </w:r>
      <w:r w:rsidRPr="00DE11F1">
        <w:t xml:space="preserve"> </w:t>
      </w:r>
      <w:r w:rsidRPr="00DE11F1">
        <w:rPr>
          <w:szCs w:val="28"/>
        </w:rPr>
        <w:t>администрация Уинского муниципального района</w:t>
      </w:r>
    </w:p>
    <w:p w:rsidR="001E4AA5" w:rsidRDefault="001E4AA5" w:rsidP="000F6F75">
      <w:pPr>
        <w:pStyle w:val="a4"/>
        <w:spacing w:line="240" w:lineRule="auto"/>
        <w:rPr>
          <w:szCs w:val="28"/>
        </w:rPr>
      </w:pPr>
      <w:r w:rsidRPr="00DE11F1">
        <w:rPr>
          <w:szCs w:val="28"/>
        </w:rPr>
        <w:t>ПОСТАНОВЛЯЕТ:</w:t>
      </w:r>
    </w:p>
    <w:p w:rsidR="001E4AA5" w:rsidRDefault="001E4AA5" w:rsidP="000F6F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Открыть с 01 сентября 2019 года кадетский класс на каждой параллели с 5 класса по 9 класс на базе муниципального бюджетного общеобразовательного учреждения «Уинская средняя общеобразовательная школа» (далее – МБОУ «Уинская СОШ») Уинского района Пермского края.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Набор в кадетский класс осуществлять на основании заявлений родителей (законных представителей) с 5 класса с учетом наполняемости, установленной СанПиН.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Директору муниципального бюджетного общеобразовательного учреждения «Уинская СОШ» Уинского района Пермского края.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Pr="000747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Утвердить Положение о кадетских классах в МБОУ «Уинская СОШ»;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Утвердить Положение о форменном обмундировании и внешнем виде кадет;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Назначить куратора кадетских классов из числа сотрудников МБОУ «Уинская СОШ».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3.4. Разработать учебный план, план дополнительного образования кадетских классов и утвердить в установленном порядке;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Осуществлять деятельность кадетских классов на основе Договора между школой и родителями (законными представителями) обучающегося о предоставлении образовательных услуг;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Организовать приобретение повседневной и парадной формы кадета за счет родительских средств;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Заключить договор с руководителем муниципального казенного образовательного учреждения дополнительного образования «Уинская детско-юношеская школа единоборств «ЮНИКС» об организации физической подготовки обучающихся кадетских классов. </w:t>
      </w:r>
    </w:p>
    <w:p w:rsidR="001E4AA5" w:rsidRDefault="001E4AA5" w:rsidP="000F6F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Начальнику Управления учреждениями образования администрации Уинского муниципального района Пермского края осуществлять общий контроль деятельности образовательного учреждения по организации работы кадетских классов. </w:t>
      </w:r>
    </w:p>
    <w:p w:rsidR="001E4AA5" w:rsidRPr="000F6F75" w:rsidRDefault="001E4AA5" w:rsidP="000F6F75">
      <w:pPr>
        <w:pStyle w:val="Default"/>
        <w:ind w:firstLine="708"/>
        <w:rPr>
          <w:sz w:val="28"/>
          <w:szCs w:val="28"/>
        </w:rPr>
      </w:pPr>
      <w:r w:rsidRPr="000F6F75">
        <w:rPr>
          <w:sz w:val="28"/>
          <w:szCs w:val="28"/>
        </w:rPr>
        <w:t>5. Настоящее постановление вступает в силу момента опубликования на официальном сайте Уинского муниципального района в сети «Интернет».</w:t>
      </w:r>
    </w:p>
    <w:p w:rsidR="001E4AA5" w:rsidRDefault="001E4AA5" w:rsidP="000F6F75">
      <w:pPr>
        <w:pStyle w:val="Default"/>
        <w:ind w:firstLine="708"/>
        <w:jc w:val="both"/>
        <w:rPr>
          <w:sz w:val="28"/>
          <w:szCs w:val="28"/>
        </w:rPr>
      </w:pPr>
      <w:r w:rsidRPr="000F6F75">
        <w:rPr>
          <w:sz w:val="28"/>
          <w:szCs w:val="28"/>
        </w:rPr>
        <w:t xml:space="preserve"> 6. Контроль над исполнением постано</w:t>
      </w:r>
      <w:r>
        <w:rPr>
          <w:sz w:val="28"/>
          <w:szCs w:val="28"/>
        </w:rPr>
        <w:t xml:space="preserve">вления возложить на начальника Управления </w:t>
      </w:r>
      <w:r w:rsidRPr="000F6F75">
        <w:rPr>
          <w:sz w:val="28"/>
          <w:szCs w:val="28"/>
        </w:rPr>
        <w:t xml:space="preserve">учреждениями образования администрации Уинского муниципального района </w:t>
      </w:r>
      <w:r>
        <w:rPr>
          <w:sz w:val="28"/>
          <w:szCs w:val="28"/>
        </w:rPr>
        <w:t>Копытову Н.Н.</w:t>
      </w:r>
    </w:p>
    <w:p w:rsidR="001E4AA5" w:rsidRDefault="001E4AA5" w:rsidP="000F6F75">
      <w:pPr>
        <w:pStyle w:val="a4"/>
        <w:spacing w:line="240" w:lineRule="auto"/>
        <w:ind w:firstLine="0"/>
        <w:rPr>
          <w:color w:val="000000"/>
          <w:szCs w:val="28"/>
        </w:rPr>
      </w:pPr>
    </w:p>
    <w:p w:rsidR="001E4AA5" w:rsidRDefault="001E4AA5" w:rsidP="000F6F75">
      <w:pPr>
        <w:pStyle w:val="a4"/>
        <w:spacing w:line="240" w:lineRule="auto"/>
        <w:ind w:firstLine="0"/>
        <w:rPr>
          <w:color w:val="000000"/>
          <w:szCs w:val="28"/>
        </w:rPr>
      </w:pPr>
    </w:p>
    <w:p w:rsidR="001E4AA5" w:rsidRPr="000F6F75" w:rsidRDefault="001E4AA5" w:rsidP="000F6F75">
      <w:pPr>
        <w:pStyle w:val="a4"/>
        <w:spacing w:line="240" w:lineRule="auto"/>
        <w:ind w:firstLine="0"/>
        <w:rPr>
          <w:szCs w:val="28"/>
        </w:rPr>
      </w:pPr>
      <w:r>
        <w:t>Глава муниципального района                                                            А.Н. Зелёнкин</w:t>
      </w:r>
    </w:p>
    <w:p w:rsidR="001E4AA5" w:rsidRPr="000F6F75" w:rsidRDefault="001E4AA5" w:rsidP="000F6F75">
      <w:pPr>
        <w:pStyle w:val="a4"/>
        <w:spacing w:line="240" w:lineRule="auto"/>
        <w:rPr>
          <w:szCs w:val="28"/>
        </w:rPr>
      </w:pPr>
    </w:p>
    <w:p w:rsidR="001E4AA5" w:rsidRPr="000F6F75" w:rsidRDefault="001E4AA5" w:rsidP="000F6F75">
      <w:pPr>
        <w:pStyle w:val="a4"/>
        <w:spacing w:line="240" w:lineRule="auto"/>
        <w:rPr>
          <w:szCs w:val="28"/>
        </w:rPr>
      </w:pPr>
    </w:p>
    <w:p w:rsidR="001E4AA5" w:rsidRDefault="001E4AA5" w:rsidP="000F6F75">
      <w:pPr>
        <w:pStyle w:val="a4"/>
        <w:spacing w:line="240" w:lineRule="auto"/>
      </w:pPr>
    </w:p>
    <w:p w:rsidR="001E4AA5" w:rsidRDefault="001E4AA5" w:rsidP="000F6F75">
      <w:pPr>
        <w:pStyle w:val="a4"/>
        <w:spacing w:line="240" w:lineRule="auto"/>
      </w:pPr>
    </w:p>
    <w:p w:rsidR="001E4AA5" w:rsidRDefault="001E4AA5" w:rsidP="000F6F75">
      <w:pPr>
        <w:pStyle w:val="a4"/>
        <w:spacing w:line="240" w:lineRule="auto"/>
      </w:pPr>
    </w:p>
    <w:p w:rsidR="001E4AA5" w:rsidRDefault="001E4AA5" w:rsidP="000F6F75">
      <w:pPr>
        <w:pStyle w:val="a4"/>
        <w:spacing w:line="240" w:lineRule="auto"/>
      </w:pPr>
    </w:p>
    <w:sectPr w:rsidR="001E4AA5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A5" w:rsidRDefault="001E4AA5">
      <w:r>
        <w:separator/>
      </w:r>
    </w:p>
  </w:endnote>
  <w:endnote w:type="continuationSeparator" w:id="1">
    <w:p w:rsidR="001E4AA5" w:rsidRDefault="001E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A5" w:rsidRDefault="001E4AA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A5" w:rsidRDefault="001E4AA5">
      <w:r>
        <w:separator/>
      </w:r>
    </w:p>
  </w:footnote>
  <w:footnote w:type="continuationSeparator" w:id="1">
    <w:p w:rsidR="001E4AA5" w:rsidRDefault="001E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D8CCF5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F3DCF714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752A4410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30E4D1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F1675AE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F6022CA8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55888D0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146234D0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AE086D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1972"/>
    <w:rsid w:val="00074771"/>
    <w:rsid w:val="00081CA8"/>
    <w:rsid w:val="00083FD2"/>
    <w:rsid w:val="000862DA"/>
    <w:rsid w:val="000F6F75"/>
    <w:rsid w:val="0019721D"/>
    <w:rsid w:val="001A424E"/>
    <w:rsid w:val="001D02CD"/>
    <w:rsid w:val="001E4AA5"/>
    <w:rsid w:val="00206667"/>
    <w:rsid w:val="0020693C"/>
    <w:rsid w:val="002C37BB"/>
    <w:rsid w:val="002C6310"/>
    <w:rsid w:val="002F7ACE"/>
    <w:rsid w:val="00406C04"/>
    <w:rsid w:val="0043795E"/>
    <w:rsid w:val="00470FB3"/>
    <w:rsid w:val="00482A25"/>
    <w:rsid w:val="004A02E9"/>
    <w:rsid w:val="00502F9B"/>
    <w:rsid w:val="005520F6"/>
    <w:rsid w:val="00586519"/>
    <w:rsid w:val="005B5ACF"/>
    <w:rsid w:val="005B7C2C"/>
    <w:rsid w:val="006155F3"/>
    <w:rsid w:val="0063384E"/>
    <w:rsid w:val="00637B08"/>
    <w:rsid w:val="00654CC5"/>
    <w:rsid w:val="006959AE"/>
    <w:rsid w:val="0078616F"/>
    <w:rsid w:val="00817ACA"/>
    <w:rsid w:val="00835C82"/>
    <w:rsid w:val="008C4F3B"/>
    <w:rsid w:val="008D16CB"/>
    <w:rsid w:val="008E1C95"/>
    <w:rsid w:val="009169CE"/>
    <w:rsid w:val="00A94276"/>
    <w:rsid w:val="00AB76FA"/>
    <w:rsid w:val="00AE66B3"/>
    <w:rsid w:val="00B1278C"/>
    <w:rsid w:val="00BB4067"/>
    <w:rsid w:val="00BB6EA3"/>
    <w:rsid w:val="00BF219C"/>
    <w:rsid w:val="00C1328F"/>
    <w:rsid w:val="00C41BD8"/>
    <w:rsid w:val="00C41E6E"/>
    <w:rsid w:val="00C80448"/>
    <w:rsid w:val="00CB4B05"/>
    <w:rsid w:val="00DA59D5"/>
    <w:rsid w:val="00DE11F1"/>
    <w:rsid w:val="00E55D54"/>
    <w:rsid w:val="00E920F3"/>
    <w:rsid w:val="00EB54EA"/>
    <w:rsid w:val="00FB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7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695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695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F2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219C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695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959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B76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CROC Inc.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2019-06-24T07:18:00Z</dcterms:created>
  <dcterms:modified xsi:type="dcterms:W3CDTF">2019-06-24T07:18:00Z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