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4E1640" w:rsidRDefault="00141BD3" w:rsidP="008B1016">
      <w:pPr>
        <w:pStyle w:val="a4"/>
        <w:rPr>
          <w:b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38.5pt;width:201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" filled="f" stroked="f">
            <v:textbox inset="0,0,0,0">
              <w:txbxContent>
                <w:p w:rsidR="00344940" w:rsidRDefault="00555D43" w:rsidP="00344940">
                  <w:pPr>
                    <w:pStyle w:val="a3"/>
                  </w:pPr>
                  <w:r>
                    <w:t>О признании утратившими силу отдельных постановлений администрации Уинского муниципального района Пермского края в сфере закупок товаров, работ, услуг для обеспечения муниципальных нужд</w:t>
                  </w:r>
                </w:p>
              </w:txbxContent>
            </v:textbox>
            <w10:wrap type="topAndBottom" anchorx="page" anchory="page"/>
          </v:shape>
        </w:pict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1640">
        <w:rPr>
          <w:lang w:val="ru-RU"/>
        </w:rPr>
        <w:t xml:space="preserve">                                                               </w:t>
      </w:r>
      <w:r w:rsidR="004E1640" w:rsidRPr="004E1640">
        <w:rPr>
          <w:b/>
          <w:lang w:val="ru-RU"/>
        </w:rPr>
        <w:t xml:space="preserve">02.12.2019      571-259-01-03 </w:t>
      </w:r>
    </w:p>
    <w:p w:rsidR="004E1640" w:rsidRDefault="004E1640" w:rsidP="009169CE">
      <w:pPr>
        <w:pStyle w:val="a4"/>
        <w:rPr>
          <w:lang w:val="ru-RU"/>
        </w:rPr>
      </w:pPr>
    </w:p>
    <w:p w:rsidR="00344940" w:rsidRDefault="00555D43" w:rsidP="009169CE">
      <w:pPr>
        <w:pStyle w:val="a4"/>
        <w:rPr>
          <w:lang w:val="ru-RU"/>
        </w:rPr>
      </w:pPr>
      <w:r>
        <w:rPr>
          <w:lang w:val="ru-RU"/>
        </w:rPr>
        <w:t xml:space="preserve">В целях приведения </w:t>
      </w:r>
      <w:r w:rsidR="00D56142">
        <w:rPr>
          <w:lang w:val="ru-RU"/>
        </w:rPr>
        <w:t xml:space="preserve">нормативно-правовых актов администрации района </w:t>
      </w:r>
      <w:r>
        <w:rPr>
          <w:lang w:val="ru-RU"/>
        </w:rPr>
        <w:t>в соответствие с действующим законодательством</w:t>
      </w:r>
      <w:r w:rsidR="00D56142">
        <w:rPr>
          <w:lang w:val="ru-RU"/>
        </w:rPr>
        <w:t>,</w:t>
      </w:r>
      <w:r>
        <w:rPr>
          <w:lang w:val="ru-RU"/>
        </w:rPr>
        <w:t xml:space="preserve"> администрация Уинского муниципального района</w:t>
      </w:r>
      <w:r w:rsidR="00DA207A">
        <w:rPr>
          <w:lang w:val="ru-RU"/>
        </w:rPr>
        <w:t xml:space="preserve"> Пермского края</w:t>
      </w:r>
    </w:p>
    <w:p w:rsidR="00555D43" w:rsidRPr="00555D43" w:rsidRDefault="00555D43" w:rsidP="009169CE">
      <w:pPr>
        <w:pStyle w:val="a4"/>
        <w:rPr>
          <w:lang w:val="ru-RU"/>
        </w:rPr>
      </w:pPr>
      <w:r>
        <w:rPr>
          <w:lang w:val="ru-RU"/>
        </w:rPr>
        <w:t>ПОСТАНОВЛЯЕТ:</w:t>
      </w:r>
    </w:p>
    <w:p w:rsidR="00DA207A" w:rsidRPr="00DA207A" w:rsidRDefault="00DA207A" w:rsidP="00DA207A">
      <w:pPr>
        <w:pStyle w:val="aa"/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eastAsia="Calibri"/>
          <w:szCs w:val="28"/>
          <w:lang w:eastAsia="en-US"/>
        </w:rPr>
      </w:pPr>
      <w:r w:rsidRPr="00DA207A">
        <w:rPr>
          <w:rFonts w:eastAsia="Calibri"/>
          <w:szCs w:val="28"/>
          <w:lang w:eastAsia="en-US"/>
        </w:rPr>
        <w:t>Признать утратившими силу:</w:t>
      </w:r>
    </w:p>
    <w:p w:rsidR="00DA207A" w:rsidRPr="00DA207A" w:rsidRDefault="00DA207A" w:rsidP="00DA207A">
      <w:pPr>
        <w:widowControl w:val="0"/>
        <w:suppressLineNumbers/>
        <w:tabs>
          <w:tab w:val="left" w:pos="993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DA207A">
        <w:rPr>
          <w:rFonts w:eastAsia="Calibri"/>
          <w:sz w:val="28"/>
          <w:szCs w:val="28"/>
          <w:lang w:eastAsia="en-US"/>
        </w:rPr>
        <w:t>1.1.постановление администрации Уинского муниципального района Пермского края от 11.12.2015 № 309-01-01-03 «Об утверждении Порядка формирования, утверждения и ведения планов закупок для обеспечения муниципальных нужд»;</w:t>
      </w:r>
    </w:p>
    <w:p w:rsidR="00DA207A" w:rsidRPr="00DA207A" w:rsidRDefault="00DA207A" w:rsidP="00DA207A">
      <w:pPr>
        <w:widowControl w:val="0"/>
        <w:suppressLineNumbers/>
        <w:tabs>
          <w:tab w:val="left" w:pos="993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DA207A">
        <w:rPr>
          <w:rFonts w:eastAsia="Calibri"/>
          <w:sz w:val="28"/>
          <w:szCs w:val="28"/>
          <w:lang w:eastAsia="en-US"/>
        </w:rPr>
        <w:t xml:space="preserve">         1.2. постановление администрации Уинского муниципального района Пермского края от </w:t>
      </w:r>
      <w:r>
        <w:rPr>
          <w:rFonts w:eastAsia="Calibri"/>
          <w:sz w:val="28"/>
          <w:szCs w:val="28"/>
          <w:lang w:eastAsia="en-US"/>
        </w:rPr>
        <w:t>2</w:t>
      </w:r>
      <w:r w:rsidRPr="00DA207A">
        <w:rPr>
          <w:rFonts w:eastAsia="Calibri"/>
          <w:sz w:val="28"/>
          <w:szCs w:val="28"/>
          <w:lang w:eastAsia="en-US"/>
        </w:rPr>
        <w:t xml:space="preserve">1.12.2015 № </w:t>
      </w:r>
      <w:r w:rsidR="003642A3">
        <w:rPr>
          <w:rFonts w:eastAsia="Calibri"/>
          <w:sz w:val="28"/>
          <w:szCs w:val="28"/>
          <w:lang w:eastAsia="en-US"/>
        </w:rPr>
        <w:t>317</w:t>
      </w:r>
      <w:r w:rsidRPr="00DA207A">
        <w:rPr>
          <w:rFonts w:eastAsia="Calibri"/>
          <w:sz w:val="28"/>
          <w:szCs w:val="28"/>
          <w:lang w:eastAsia="en-US"/>
        </w:rPr>
        <w:t>-01-01-03 «Об утверждении Порядка формирования, утверждения и ведения план</w:t>
      </w:r>
      <w:r w:rsidR="003642A3">
        <w:rPr>
          <w:rFonts w:eastAsia="Calibri"/>
          <w:sz w:val="28"/>
          <w:szCs w:val="28"/>
          <w:lang w:eastAsia="en-US"/>
        </w:rPr>
        <w:t>а-графика</w:t>
      </w:r>
      <w:r w:rsidRPr="00DA207A">
        <w:rPr>
          <w:rFonts w:eastAsia="Calibri"/>
          <w:sz w:val="28"/>
          <w:szCs w:val="28"/>
          <w:lang w:eastAsia="en-US"/>
        </w:rPr>
        <w:t xml:space="preserve"> закупок</w:t>
      </w:r>
      <w:r w:rsidR="003642A3">
        <w:rPr>
          <w:rFonts w:eastAsia="Calibri"/>
          <w:sz w:val="28"/>
          <w:szCs w:val="28"/>
          <w:lang w:eastAsia="en-US"/>
        </w:rPr>
        <w:t xml:space="preserve"> товаров, работ, услуг</w:t>
      </w:r>
      <w:r w:rsidRPr="00DA207A">
        <w:rPr>
          <w:rFonts w:eastAsia="Calibri"/>
          <w:sz w:val="28"/>
          <w:szCs w:val="28"/>
          <w:lang w:eastAsia="en-US"/>
        </w:rPr>
        <w:t xml:space="preserve"> для обеспечения муниципальных нужд»</w:t>
      </w:r>
      <w:r>
        <w:rPr>
          <w:rFonts w:eastAsia="Calibri"/>
          <w:sz w:val="28"/>
          <w:szCs w:val="28"/>
          <w:lang w:eastAsia="en-US"/>
        </w:rPr>
        <w:t>.</w:t>
      </w:r>
    </w:p>
    <w:p w:rsidR="00DA207A" w:rsidRPr="00DB7EB7" w:rsidRDefault="00DA207A" w:rsidP="00DA207A">
      <w:pPr>
        <w:widowControl w:val="0"/>
        <w:suppressLineNumbers/>
        <w:tabs>
          <w:tab w:val="left" w:pos="993"/>
        </w:tabs>
        <w:suppressAutoHyphens/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207A">
        <w:rPr>
          <w:rFonts w:eastAsia="Calibri"/>
          <w:sz w:val="28"/>
          <w:szCs w:val="28"/>
          <w:lang w:eastAsia="en-US"/>
        </w:rPr>
        <w:t>2. Настоящее</w:t>
      </w:r>
      <w:r w:rsidRPr="00DB7EB7">
        <w:rPr>
          <w:rFonts w:eastAsia="Calibri"/>
          <w:sz w:val="28"/>
          <w:szCs w:val="28"/>
          <w:lang w:eastAsia="en-US"/>
        </w:rPr>
        <w:t xml:space="preserve"> постановление </w:t>
      </w:r>
      <w:r w:rsidR="00DB6002">
        <w:rPr>
          <w:rFonts w:eastAsia="Calibri"/>
          <w:sz w:val="28"/>
          <w:szCs w:val="28"/>
          <w:lang w:eastAsia="en-US"/>
        </w:rPr>
        <w:t xml:space="preserve">вступает в силу с 01 января 2020 года и </w:t>
      </w:r>
      <w:r>
        <w:rPr>
          <w:rFonts w:eastAsia="Calibri"/>
          <w:sz w:val="28"/>
          <w:szCs w:val="28"/>
          <w:lang w:eastAsia="en-US"/>
        </w:rPr>
        <w:t xml:space="preserve">подлежит размещению на официальном сайте Администрации </w:t>
      </w:r>
      <w:r w:rsidRPr="00DB7EB7">
        <w:rPr>
          <w:rFonts w:eastAsia="Calibri"/>
          <w:sz w:val="28"/>
          <w:szCs w:val="28"/>
          <w:lang w:eastAsia="en-US"/>
        </w:rPr>
        <w:t>Уинского муниципального района Пермского края в сети «Интернет».</w:t>
      </w:r>
    </w:p>
    <w:p w:rsidR="00DA207A" w:rsidRDefault="00DA207A" w:rsidP="00DA207A">
      <w:pPr>
        <w:pStyle w:val="a4"/>
        <w:rPr>
          <w:rFonts w:eastAsia="Calibri"/>
          <w:szCs w:val="28"/>
          <w:lang w:val="ru-RU" w:eastAsia="en-US"/>
        </w:rPr>
      </w:pPr>
    </w:p>
    <w:p w:rsidR="00DA207A" w:rsidRDefault="00DA207A" w:rsidP="00DA207A">
      <w:pPr>
        <w:pStyle w:val="a4"/>
        <w:rPr>
          <w:rFonts w:eastAsia="Calibri"/>
          <w:szCs w:val="28"/>
          <w:lang w:val="ru-RU" w:eastAsia="en-US"/>
        </w:rPr>
      </w:pPr>
      <w:bookmarkStart w:id="0" w:name="_GoBack"/>
      <w:bookmarkEnd w:id="0"/>
    </w:p>
    <w:p w:rsidR="00DA207A" w:rsidRPr="00DB7EB7" w:rsidRDefault="00DA207A" w:rsidP="00DA207A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DB7EB7">
        <w:rPr>
          <w:rFonts w:eastAsia="Calibri"/>
          <w:sz w:val="28"/>
          <w:szCs w:val="28"/>
          <w:lang w:eastAsia="en-US"/>
        </w:rPr>
        <w:t>Глава муниципального района</w:t>
      </w:r>
      <w:r w:rsidRPr="00DB7EB7">
        <w:rPr>
          <w:rFonts w:eastAsia="Calibri"/>
          <w:sz w:val="28"/>
          <w:szCs w:val="28"/>
          <w:lang w:eastAsia="en-US"/>
        </w:rPr>
        <w:tab/>
      </w:r>
      <w:r w:rsidRPr="00DB7EB7">
        <w:rPr>
          <w:rFonts w:eastAsia="Calibri"/>
          <w:sz w:val="28"/>
          <w:szCs w:val="28"/>
          <w:lang w:eastAsia="en-US"/>
        </w:rPr>
        <w:tab/>
      </w:r>
      <w:r w:rsidRPr="00DB7EB7">
        <w:rPr>
          <w:rFonts w:eastAsia="Calibri"/>
          <w:sz w:val="28"/>
          <w:szCs w:val="28"/>
          <w:lang w:eastAsia="en-US"/>
        </w:rPr>
        <w:tab/>
      </w:r>
      <w:r w:rsidRPr="00DB7EB7">
        <w:rPr>
          <w:rFonts w:eastAsia="Calibri"/>
          <w:sz w:val="28"/>
          <w:szCs w:val="28"/>
          <w:lang w:eastAsia="en-US"/>
        </w:rPr>
        <w:tab/>
      </w:r>
      <w:r w:rsidRPr="00DB7EB7">
        <w:rPr>
          <w:rFonts w:eastAsia="Calibri"/>
          <w:sz w:val="28"/>
          <w:szCs w:val="28"/>
          <w:lang w:eastAsia="en-US"/>
        </w:rPr>
        <w:tab/>
        <w:t xml:space="preserve">       А.Н. Зелёнкин</w:t>
      </w:r>
    </w:p>
    <w:p w:rsidR="00DA207A" w:rsidRPr="00DA207A" w:rsidRDefault="00DA207A" w:rsidP="00DA207A">
      <w:pPr>
        <w:pStyle w:val="a4"/>
        <w:rPr>
          <w:lang w:val="ru-RU"/>
        </w:rPr>
      </w:pPr>
    </w:p>
    <w:p w:rsidR="002C37BB" w:rsidRDefault="00141BD3" w:rsidP="009169CE">
      <w:pPr>
        <w:pStyle w:val="a4"/>
      </w:pPr>
      <w:r>
        <w:rPr>
          <w:noProof/>
          <w:lang w:val="ru-RU" w:eastAsia="ru-RU"/>
        </w:rPr>
        <w:pict>
          <v:shape id="Text Box 4" o:spid="_x0000_s1027" type="#_x0000_t202" style="position:absolute;left:0;text-align:left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36B" w:rsidRDefault="0066436B">
      <w:r>
        <w:separator/>
      </w:r>
    </w:p>
  </w:endnote>
  <w:endnote w:type="continuationSeparator" w:id="1">
    <w:p w:rsidR="0066436B" w:rsidRDefault="00664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36B" w:rsidRDefault="0066436B">
      <w:r>
        <w:separator/>
      </w:r>
    </w:p>
  </w:footnote>
  <w:footnote w:type="continuationSeparator" w:id="1">
    <w:p w:rsidR="0066436B" w:rsidRDefault="00664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2E21"/>
    <w:multiLevelType w:val="multilevel"/>
    <w:tmpl w:val="EA7C3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5024CC4"/>
    <w:multiLevelType w:val="multilevel"/>
    <w:tmpl w:val="87BCC2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141BD3"/>
    <w:rsid w:val="001D02CD"/>
    <w:rsid w:val="002C37BB"/>
    <w:rsid w:val="00344940"/>
    <w:rsid w:val="003642A3"/>
    <w:rsid w:val="00470FB3"/>
    <w:rsid w:val="00482A25"/>
    <w:rsid w:val="004E1640"/>
    <w:rsid w:val="00502F9B"/>
    <w:rsid w:val="00536FED"/>
    <w:rsid w:val="00555D43"/>
    <w:rsid w:val="005B7C2C"/>
    <w:rsid w:val="006155F3"/>
    <w:rsid w:val="00637B08"/>
    <w:rsid w:val="0066436B"/>
    <w:rsid w:val="0078616F"/>
    <w:rsid w:val="007D48D0"/>
    <w:rsid w:val="00817ACA"/>
    <w:rsid w:val="008B1016"/>
    <w:rsid w:val="008D16CB"/>
    <w:rsid w:val="009169CE"/>
    <w:rsid w:val="00B1278C"/>
    <w:rsid w:val="00BB0CD5"/>
    <w:rsid w:val="00BB6EA3"/>
    <w:rsid w:val="00C80448"/>
    <w:rsid w:val="00D56142"/>
    <w:rsid w:val="00DA207A"/>
    <w:rsid w:val="00DB6002"/>
    <w:rsid w:val="00E55D54"/>
    <w:rsid w:val="00EB54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1900-12-31T19:00:00Z</cp:lastPrinted>
  <dcterms:created xsi:type="dcterms:W3CDTF">2019-12-02T11:08:00Z</dcterms:created>
  <dcterms:modified xsi:type="dcterms:W3CDTF">2019-12-02T11:08:00Z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