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0E" w:rsidRPr="00081F0E" w:rsidRDefault="00081F0E" w:rsidP="00081F0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F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081F0E" w:rsidRPr="00081F0E" w:rsidRDefault="00081F0E" w:rsidP="00081F0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81F0E">
        <w:rPr>
          <w:rFonts w:ascii="Times New Roman" w:hAnsi="Times New Roman"/>
          <w:b/>
          <w:sz w:val="32"/>
          <w:szCs w:val="32"/>
        </w:rPr>
        <w:t>ДУМА</w:t>
      </w:r>
    </w:p>
    <w:p w:rsidR="00081F0E" w:rsidRPr="00081F0E" w:rsidRDefault="00081F0E" w:rsidP="00081F0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81F0E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081F0E" w:rsidRPr="00081F0E" w:rsidRDefault="00081F0E" w:rsidP="00081F0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81F0E">
        <w:rPr>
          <w:rFonts w:ascii="Times New Roman" w:hAnsi="Times New Roman"/>
          <w:b/>
          <w:sz w:val="32"/>
          <w:szCs w:val="32"/>
        </w:rPr>
        <w:t>ПЕРМСКОГО КРАЯ</w:t>
      </w:r>
    </w:p>
    <w:p w:rsidR="00081F0E" w:rsidRPr="00081F0E" w:rsidRDefault="00081F0E" w:rsidP="00081F0E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081F0E" w:rsidRPr="00081F0E" w:rsidRDefault="00081F0E" w:rsidP="00081F0E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081F0E">
        <w:rPr>
          <w:rFonts w:cs="Arial"/>
          <w:b/>
          <w:sz w:val="44"/>
          <w:szCs w:val="44"/>
        </w:rPr>
        <w:t>РЕШЕНИЕ</w:t>
      </w:r>
    </w:p>
    <w:p w:rsidR="00081F0E" w:rsidRPr="00081F0E" w:rsidRDefault="00081F0E" w:rsidP="00081F0E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81F0E" w:rsidRPr="00081F0E" w:rsidTr="002C0E86">
        <w:tc>
          <w:tcPr>
            <w:tcW w:w="3341" w:type="dxa"/>
          </w:tcPr>
          <w:p w:rsidR="00081F0E" w:rsidRPr="00081F0E" w:rsidRDefault="00081F0E" w:rsidP="00081F0E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081F0E">
              <w:rPr>
                <w:rFonts w:ascii="Times New Roman" w:hAnsi="Times New Roman"/>
                <w:sz w:val="28"/>
                <w:szCs w:val="20"/>
              </w:rPr>
              <w:t>30.01.2020</w:t>
            </w:r>
          </w:p>
        </w:tc>
        <w:tc>
          <w:tcPr>
            <w:tcW w:w="3341" w:type="dxa"/>
          </w:tcPr>
          <w:p w:rsidR="00081F0E" w:rsidRPr="00081F0E" w:rsidRDefault="00081F0E" w:rsidP="00081F0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081F0E" w:rsidRPr="00081F0E" w:rsidRDefault="00081F0E" w:rsidP="00081F0E">
            <w:pPr>
              <w:ind w:right="-108"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81F0E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081F0E" w:rsidRPr="00081F0E" w:rsidRDefault="00081F0E" w:rsidP="00081F0E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59</w:t>
            </w:r>
          </w:p>
        </w:tc>
      </w:tr>
    </w:tbl>
    <w:p w:rsidR="00081F0E" w:rsidRPr="00081F0E" w:rsidRDefault="00081F0E" w:rsidP="00081F0E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081F0E" w:rsidRPr="00081F0E" w:rsidTr="002C0E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1F0E" w:rsidRPr="00982F4C" w:rsidRDefault="00081F0E" w:rsidP="00081F0E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82F4C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учреждении</w:t>
            </w:r>
            <w:r w:rsidRPr="00982F4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администрации </w:t>
            </w:r>
          </w:p>
          <w:p w:rsidR="00081F0E" w:rsidRPr="00081F0E" w:rsidRDefault="00081F0E" w:rsidP="00081F0E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Уинского</w:t>
            </w:r>
            <w:r w:rsidRPr="00982F4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муниципального округа Пермского края</w:t>
            </w:r>
            <w:r w:rsidRPr="00982F4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proofErr w:type="gramEnd"/>
          </w:p>
          <w:p w:rsidR="00081F0E" w:rsidRPr="00081F0E" w:rsidRDefault="00081F0E" w:rsidP="00081F0E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82F4C">
              <w:rPr>
                <w:rFonts w:ascii="Times New Roman" w:hAnsi="Times New Roman"/>
                <w:b/>
                <w:sz w:val="28"/>
                <w:szCs w:val="28"/>
              </w:rPr>
              <w:t>оложения об администрации Уинского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982F4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081F0E" w:rsidRPr="00081F0E" w:rsidRDefault="00081F0E" w:rsidP="00081F0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2F4C">
              <w:rPr>
                <w:rFonts w:ascii="Times New Roman" w:hAnsi="Times New Roman"/>
                <w:b/>
                <w:sz w:val="28"/>
                <w:szCs w:val="28"/>
              </w:rPr>
              <w:t>Пермского 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0E" w:rsidRPr="00081F0E" w:rsidRDefault="00081F0E" w:rsidP="00081F0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1F0E" w:rsidRPr="00081F0E" w:rsidTr="002C0E8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F0E" w:rsidRPr="00081F0E" w:rsidRDefault="00081F0E" w:rsidP="00081F0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81F0E" w:rsidRPr="00081F0E" w:rsidRDefault="00081F0E" w:rsidP="00081F0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F0E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081F0E" w:rsidRPr="00081F0E" w:rsidRDefault="00081F0E" w:rsidP="00081F0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F0E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81F0E" w:rsidRPr="00081F0E" w:rsidRDefault="00081F0E" w:rsidP="00081F0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F0E">
              <w:rPr>
                <w:rFonts w:ascii="Times New Roman" w:hAnsi="Times New Roman"/>
                <w:bCs/>
                <w:sz w:val="28"/>
                <w:szCs w:val="28"/>
              </w:rPr>
              <w:t>30 января 2020 года</w:t>
            </w:r>
          </w:p>
        </w:tc>
      </w:tr>
    </w:tbl>
    <w:p w:rsidR="003C3F59" w:rsidRDefault="00DE4D56" w:rsidP="003C3F59">
      <w:pPr>
        <w:pStyle w:val="af2"/>
        <w:ind w:firstLine="0"/>
        <w:rPr>
          <w:szCs w:val="28"/>
        </w:rPr>
      </w:pPr>
      <w:r>
        <w:rPr>
          <w:szCs w:val="28"/>
        </w:rPr>
        <w:t xml:space="preserve">        </w:t>
      </w:r>
    </w:p>
    <w:p w:rsidR="00134613" w:rsidRDefault="00134613" w:rsidP="003C3F59">
      <w:pPr>
        <w:pStyle w:val="af2"/>
      </w:pPr>
      <w:r w:rsidRPr="0098056C">
        <w:rPr>
          <w:szCs w:val="28"/>
        </w:rPr>
        <w:t xml:space="preserve">В соответствии со статьей 37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321254">
        <w:rPr>
          <w:szCs w:val="28"/>
        </w:rPr>
        <w:t>Закон</w:t>
      </w:r>
      <w:r>
        <w:rPr>
          <w:szCs w:val="28"/>
        </w:rPr>
        <w:t>ом</w:t>
      </w:r>
      <w:r w:rsidRPr="00321254">
        <w:rPr>
          <w:szCs w:val="28"/>
        </w:rPr>
        <w:t xml:space="preserve"> Пермского края от</w:t>
      </w:r>
      <w:r>
        <w:rPr>
          <w:szCs w:val="28"/>
        </w:rPr>
        <w:t xml:space="preserve"> 20.06.2019 № 428-ПК «</w:t>
      </w:r>
      <w:r w:rsidRPr="00321254">
        <w:rPr>
          <w:szCs w:val="28"/>
        </w:rPr>
        <w:t>Об образовании нового муниципального образования Уинский мун</w:t>
      </w:r>
      <w:r>
        <w:rPr>
          <w:szCs w:val="28"/>
        </w:rPr>
        <w:t>иципальный округ Пермского края»</w:t>
      </w:r>
      <w:r w:rsidRPr="0098056C">
        <w:rPr>
          <w:szCs w:val="28"/>
        </w:rPr>
        <w:t xml:space="preserve">, </w:t>
      </w:r>
      <w:r>
        <w:t>Дума Уинского муниципального округа Пермского края РЕШАЕТ:</w:t>
      </w:r>
    </w:p>
    <w:p w:rsidR="00134613" w:rsidRPr="00662DBA" w:rsidRDefault="00134613" w:rsidP="00134613">
      <w:pPr>
        <w:pStyle w:val="af2"/>
        <w:rPr>
          <w:szCs w:val="28"/>
        </w:rPr>
      </w:pPr>
      <w:bookmarkStart w:id="0" w:name="P19"/>
      <w:bookmarkEnd w:id="0"/>
      <w:r w:rsidRPr="00662DBA">
        <w:rPr>
          <w:szCs w:val="28"/>
        </w:rPr>
        <w:t xml:space="preserve">1. Учредить администрацию </w:t>
      </w:r>
      <w:r>
        <w:rPr>
          <w:szCs w:val="28"/>
        </w:rPr>
        <w:t>Уинского</w:t>
      </w:r>
      <w:r w:rsidRPr="00662DBA">
        <w:rPr>
          <w:szCs w:val="28"/>
        </w:rPr>
        <w:t xml:space="preserve"> муниципального округа Пермского края.</w:t>
      </w:r>
    </w:p>
    <w:p w:rsidR="00134613" w:rsidRDefault="00134613" w:rsidP="00134613">
      <w:pPr>
        <w:pStyle w:val="af2"/>
        <w:rPr>
          <w:szCs w:val="28"/>
        </w:rPr>
      </w:pPr>
      <w:r w:rsidRPr="00662DBA">
        <w:rPr>
          <w:szCs w:val="28"/>
        </w:rPr>
        <w:t>2. Утвердить</w:t>
      </w:r>
      <w:r>
        <w:rPr>
          <w:szCs w:val="28"/>
        </w:rPr>
        <w:t xml:space="preserve"> П</w:t>
      </w:r>
      <w:r w:rsidRPr="00662DBA">
        <w:rPr>
          <w:szCs w:val="28"/>
        </w:rPr>
        <w:t xml:space="preserve">оложение </w:t>
      </w:r>
      <w:r>
        <w:rPr>
          <w:szCs w:val="28"/>
        </w:rPr>
        <w:t>о</w:t>
      </w:r>
      <w:r w:rsidRPr="00662DBA">
        <w:rPr>
          <w:szCs w:val="28"/>
        </w:rPr>
        <w:t xml:space="preserve">б </w:t>
      </w:r>
      <w:r>
        <w:rPr>
          <w:szCs w:val="28"/>
        </w:rPr>
        <w:t>а</w:t>
      </w:r>
      <w:r w:rsidRPr="00662DBA">
        <w:rPr>
          <w:szCs w:val="28"/>
        </w:rPr>
        <w:t xml:space="preserve">дминистрации </w:t>
      </w:r>
      <w:r>
        <w:rPr>
          <w:szCs w:val="28"/>
        </w:rPr>
        <w:t>Уинского</w:t>
      </w:r>
      <w:r w:rsidRPr="00662DBA">
        <w:rPr>
          <w:szCs w:val="28"/>
        </w:rPr>
        <w:t xml:space="preserve"> муниципального округа Пермского края</w:t>
      </w:r>
      <w:r>
        <w:rPr>
          <w:szCs w:val="28"/>
        </w:rPr>
        <w:t xml:space="preserve"> (далее - Положение), согласно приложению к настоящему решению.</w:t>
      </w:r>
    </w:p>
    <w:p w:rsidR="00134613" w:rsidRPr="00E01FA2" w:rsidRDefault="00134613" w:rsidP="001346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13 пункта </w:t>
      </w:r>
      <w:r w:rsidRPr="00E61D4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61D45">
        <w:rPr>
          <w:rFonts w:ascii="Times New Roman" w:hAnsi="Times New Roman"/>
          <w:sz w:val="28"/>
          <w:szCs w:val="28"/>
        </w:rPr>
        <w:t xml:space="preserve"> </w:t>
      </w:r>
      <w:r w:rsidRPr="00E01FA2">
        <w:rPr>
          <w:rFonts w:ascii="Times New Roman" w:hAnsi="Times New Roman"/>
          <w:sz w:val="28"/>
          <w:szCs w:val="28"/>
        </w:rPr>
        <w:t xml:space="preserve"> Положения </w:t>
      </w:r>
      <w:r w:rsidRPr="00E01FA2">
        <w:rPr>
          <w:rFonts w:ascii="Times New Roman" w:hAnsi="Times New Roman"/>
          <w:bCs/>
          <w:sz w:val="28"/>
          <w:szCs w:val="28"/>
        </w:rPr>
        <w:t>вступает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134613" w:rsidRPr="00197790" w:rsidRDefault="00134613" w:rsidP="00134613">
      <w:pPr>
        <w:pStyle w:val="af2"/>
        <w:rPr>
          <w:color w:val="000000" w:themeColor="text1"/>
          <w:szCs w:val="28"/>
        </w:rPr>
      </w:pPr>
      <w:r>
        <w:rPr>
          <w:szCs w:val="28"/>
        </w:rPr>
        <w:t>3</w:t>
      </w:r>
      <w:r w:rsidRPr="00662DBA">
        <w:rPr>
          <w:szCs w:val="28"/>
        </w:rPr>
        <w:t xml:space="preserve">. Администрации </w:t>
      </w:r>
      <w:r>
        <w:rPr>
          <w:szCs w:val="28"/>
        </w:rPr>
        <w:t>Уинского</w:t>
      </w:r>
      <w:r w:rsidRPr="00662DBA">
        <w:rPr>
          <w:szCs w:val="28"/>
        </w:rPr>
        <w:t xml:space="preserve"> муниципального округа Пермского края приступить к исполнению исполнительно-распорядительных полномочий по решению вопросов местного значения на территории </w:t>
      </w:r>
      <w:r>
        <w:rPr>
          <w:szCs w:val="28"/>
        </w:rPr>
        <w:t>Уинского</w:t>
      </w:r>
      <w:r w:rsidRPr="00662DBA">
        <w:rPr>
          <w:szCs w:val="28"/>
        </w:rPr>
        <w:t xml:space="preserve"> муниципального</w:t>
      </w:r>
      <w:r>
        <w:rPr>
          <w:szCs w:val="28"/>
        </w:rPr>
        <w:t xml:space="preserve"> округа </w:t>
      </w:r>
      <w:r>
        <w:rPr>
          <w:color w:val="000000" w:themeColor="text1"/>
          <w:szCs w:val="28"/>
        </w:rPr>
        <w:t xml:space="preserve"> с 1 марта 2020 года</w:t>
      </w:r>
      <w:r w:rsidRPr="00197790">
        <w:rPr>
          <w:color w:val="000000" w:themeColor="text1"/>
          <w:szCs w:val="28"/>
        </w:rPr>
        <w:t>.</w:t>
      </w:r>
    </w:p>
    <w:p w:rsidR="00134613" w:rsidRPr="00662DBA" w:rsidRDefault="00134613" w:rsidP="00134613">
      <w:pPr>
        <w:pStyle w:val="af2"/>
        <w:rPr>
          <w:szCs w:val="28"/>
        </w:rPr>
      </w:pPr>
      <w:r w:rsidRPr="00662DBA">
        <w:rPr>
          <w:szCs w:val="28"/>
        </w:rPr>
        <w:t xml:space="preserve">Администрацию </w:t>
      </w:r>
      <w:r>
        <w:rPr>
          <w:szCs w:val="28"/>
        </w:rPr>
        <w:t>Уинского</w:t>
      </w:r>
      <w:r w:rsidRPr="00662DBA">
        <w:rPr>
          <w:szCs w:val="28"/>
        </w:rPr>
        <w:t xml:space="preserve"> муниципального округа Пермского края считать сформированной со дня, указанного в абзаце первом настоящего пункта.</w:t>
      </w:r>
    </w:p>
    <w:p w:rsidR="00134613" w:rsidRPr="006C6EA0" w:rsidRDefault="00134613" w:rsidP="00134613">
      <w:pPr>
        <w:pStyle w:val="af2"/>
        <w:rPr>
          <w:szCs w:val="28"/>
        </w:rPr>
      </w:pPr>
      <w:r w:rsidRPr="009B43DB">
        <w:rPr>
          <w:szCs w:val="28"/>
        </w:rPr>
        <w:t xml:space="preserve">4. </w:t>
      </w:r>
      <w:r w:rsidRPr="00662DBA">
        <w:rPr>
          <w:szCs w:val="28"/>
        </w:rPr>
        <w:t xml:space="preserve">Поручить главе муниципального округа – главе администрации </w:t>
      </w:r>
      <w:r>
        <w:rPr>
          <w:szCs w:val="28"/>
        </w:rPr>
        <w:lastRenderedPageBreak/>
        <w:t>Уинского</w:t>
      </w:r>
      <w:r w:rsidRPr="00662DBA">
        <w:rPr>
          <w:szCs w:val="28"/>
        </w:rPr>
        <w:t xml:space="preserve"> муниципального округа Пермского края </w:t>
      </w:r>
      <w:r>
        <w:rPr>
          <w:szCs w:val="28"/>
        </w:rPr>
        <w:t>Зелёнкину Алексею Николаевичу</w:t>
      </w:r>
      <w:r w:rsidRPr="00662DBA">
        <w:rPr>
          <w:szCs w:val="28"/>
        </w:rPr>
        <w:t xml:space="preserve"> осуществить действия по государственной регистрации администрации </w:t>
      </w:r>
      <w:r>
        <w:rPr>
          <w:szCs w:val="28"/>
        </w:rPr>
        <w:t>Уинского</w:t>
      </w:r>
      <w:r w:rsidRPr="00662DBA">
        <w:rPr>
          <w:szCs w:val="28"/>
        </w:rPr>
        <w:t xml:space="preserve"> муниципального округа Пермского края</w:t>
      </w:r>
      <w:r>
        <w:rPr>
          <w:szCs w:val="28"/>
        </w:rPr>
        <w:t xml:space="preserve"> </w:t>
      </w:r>
      <w:r w:rsidRPr="00662DBA">
        <w:rPr>
          <w:szCs w:val="28"/>
        </w:rPr>
        <w:t>как юридическо</w:t>
      </w:r>
      <w:r>
        <w:rPr>
          <w:szCs w:val="28"/>
        </w:rPr>
        <w:t>го лица в налоговом органе в соответствии с действующим законодательством.</w:t>
      </w:r>
    </w:p>
    <w:p w:rsidR="00134613" w:rsidRDefault="00134613" w:rsidP="0013461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EC7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EC75AC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о дня подписания и подлежит </w:t>
      </w:r>
      <w:r w:rsidRPr="00EC75AC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EC75AC">
        <w:rPr>
          <w:rFonts w:ascii="Times New Roman" w:hAnsi="Times New Roman"/>
          <w:sz w:val="28"/>
          <w:szCs w:val="28"/>
        </w:rPr>
        <w:t xml:space="preserve">  в</w:t>
      </w:r>
      <w:r w:rsidRPr="00EC75AC">
        <w:rPr>
          <w:rFonts w:ascii="Times New Roman" w:hAnsi="Times New Roman"/>
          <w:color w:val="000000"/>
          <w:sz w:val="28"/>
          <w:szCs w:val="28"/>
        </w:rPr>
        <w:t xml:space="preserve"> печатном средстве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>газете «Родник-1»</w:t>
      </w:r>
      <w:r w:rsidRPr="00EC75AC">
        <w:rPr>
          <w:rFonts w:ascii="Times New Roman" w:hAnsi="Times New Roman"/>
          <w:sz w:val="28"/>
          <w:szCs w:val="28"/>
        </w:rPr>
        <w:t>.</w:t>
      </w:r>
    </w:p>
    <w:p w:rsidR="00134613" w:rsidRPr="00EC75AC" w:rsidRDefault="00134613" w:rsidP="0013461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B5A4A" w:rsidRPr="00EC75AC" w:rsidRDefault="00FB5A4A" w:rsidP="00AA7F5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424DED" w:rsidRPr="00EC75AC" w:rsidTr="006F580F">
        <w:trPr>
          <w:trHeight w:val="315"/>
        </w:trPr>
        <w:tc>
          <w:tcPr>
            <w:tcW w:w="4200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DED" w:rsidRPr="00EC75AC" w:rsidTr="006F580F">
        <w:tc>
          <w:tcPr>
            <w:tcW w:w="4200" w:type="dxa"/>
          </w:tcPr>
          <w:p w:rsidR="00424DED" w:rsidRDefault="00424DED" w:rsidP="00A322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75AC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  <w:r w:rsidR="00A322FB">
              <w:rPr>
                <w:rFonts w:ascii="Times New Roman" w:hAnsi="Times New Roman"/>
                <w:sz w:val="28"/>
                <w:szCs w:val="28"/>
              </w:rPr>
              <w:t xml:space="preserve">Уинского </w:t>
            </w:r>
            <w:r w:rsidRPr="00EC75A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3C3F59" w:rsidRPr="00EC75AC" w:rsidRDefault="003C3F59" w:rsidP="00A322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A322FB" w:rsidP="006F58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720" w:type="dxa"/>
          </w:tcPr>
          <w:p w:rsidR="00424DED" w:rsidRPr="00EC75AC" w:rsidRDefault="00424DED" w:rsidP="006F58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424DED" w:rsidRPr="00EC75AC" w:rsidRDefault="008B39E7" w:rsidP="003C3F5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424DED" w:rsidRPr="00EC75A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="00A322FB">
              <w:rPr>
                <w:rFonts w:ascii="Times New Roman" w:hAnsi="Times New Roman"/>
                <w:sz w:val="28"/>
                <w:szCs w:val="28"/>
              </w:rPr>
              <w:t xml:space="preserve"> - глава администрации Уинского</w:t>
            </w:r>
            <w:r w:rsidR="00424DED" w:rsidRPr="00EC75A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</w:t>
            </w:r>
            <w:r w:rsidR="003C3F5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424DED" w:rsidRPr="00EC75AC" w:rsidRDefault="00424DED" w:rsidP="003C3F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3C3F59" w:rsidP="003C3F5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bookmarkStart w:id="1" w:name="_GoBack"/>
            <w:bookmarkEnd w:id="1"/>
            <w:r w:rsidR="00A322FB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424DED" w:rsidRDefault="00424DED" w:rsidP="0026105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  <w:sectPr w:rsidR="00424DED" w:rsidSect="008F7EA2">
          <w:headerReference w:type="even" r:id="rId10"/>
          <w:headerReference w:type="default" r:id="rId11"/>
          <w:headerReference w:type="first" r:id="rId12"/>
          <w:pgSz w:w="11906" w:h="16838"/>
          <w:pgMar w:top="510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837DCC" w:rsidRPr="001E04F6" w:rsidTr="00837DC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DCC" w:rsidRPr="001E04F6" w:rsidRDefault="00837DCC" w:rsidP="002C0E86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37DCC" w:rsidRPr="001E04F6" w:rsidRDefault="00837DCC" w:rsidP="002C0E86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837DCC" w:rsidRPr="001E04F6" w:rsidRDefault="00837DCC" w:rsidP="002C0E86">
            <w:pPr>
              <w:pStyle w:val="af4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59</w:t>
            </w:r>
          </w:p>
        </w:tc>
      </w:tr>
    </w:tbl>
    <w:p w:rsidR="00441CAC" w:rsidRPr="00441CAC" w:rsidRDefault="00441CAC" w:rsidP="00441CA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41CAC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441CAC">
        <w:rPr>
          <w:rFonts w:ascii="Times New Roman" w:hAnsi="Times New Roman"/>
          <w:b/>
          <w:bCs/>
          <w:sz w:val="28"/>
          <w:szCs w:val="28"/>
        </w:rPr>
        <w:br/>
      </w:r>
      <w:r w:rsidRPr="00441C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администрации </w:t>
      </w:r>
      <w:r w:rsidRPr="00441CAC">
        <w:rPr>
          <w:rFonts w:ascii="Times New Roman" w:hAnsi="Times New Roman"/>
          <w:b/>
          <w:sz w:val="28"/>
          <w:szCs w:val="28"/>
        </w:rPr>
        <w:t xml:space="preserve">Уинского муниципального </w:t>
      </w:r>
      <w:r w:rsidRPr="00441CAC">
        <w:rPr>
          <w:rFonts w:ascii="Times New Roman" w:eastAsia="Calibri" w:hAnsi="Times New Roman"/>
          <w:b/>
          <w:sz w:val="28"/>
          <w:szCs w:val="28"/>
          <w:lang w:eastAsia="en-US"/>
        </w:rPr>
        <w:t>округа Пермского края</w:t>
      </w:r>
    </w:p>
    <w:p w:rsidR="00441CAC" w:rsidRPr="00441CAC" w:rsidRDefault="00441CAC" w:rsidP="00441CAC">
      <w:pPr>
        <w:autoSpaceDE w:val="0"/>
        <w:autoSpaceDN w:val="0"/>
        <w:adjustRightInd w:val="0"/>
        <w:spacing w:before="360" w:after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1CA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1CA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41CAC" w:rsidRPr="00441CAC" w:rsidRDefault="00441CAC" w:rsidP="00441CAC">
      <w:pPr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1. Администрация </w:t>
      </w:r>
      <w:r w:rsidRPr="00441CAC">
        <w:rPr>
          <w:rFonts w:ascii="Times New Roman" w:hAnsi="Times New Roman"/>
          <w:sz w:val="28"/>
          <w:szCs w:val="28"/>
        </w:rPr>
        <w:t xml:space="preserve">Уинского муниципального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округа Пермского края (далее - администрация округа) - исполнительно-распорядительный орган местного самоуправления Уинского муниципального округа Пермского края, наделенный полномочиями по решению вопросов местного значения и полномочиями для осуществления отдельных государственных полномочий, переданных ему федеральными законами и законами Пермского края.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2. Администрация округа осуществляет свою деятельность в соответствии Конституцией Российской Федерации, законодательством Российской Федерации, Пермской области и Пермского края, решениями Думы Уинского муниципального округа Пермского края (далее – Дума округа), правовыми актами администрации округа.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3. Наименование администрации округа: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441CAC">
        <w:rPr>
          <w:rFonts w:ascii="Times New Roman" w:hAnsi="Times New Roman"/>
          <w:sz w:val="28"/>
          <w:szCs w:val="28"/>
        </w:rPr>
        <w:t>полное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 - администрация Уинского муниципального  округа  Пермского края;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441CAC">
        <w:rPr>
          <w:rFonts w:ascii="Times New Roman" w:hAnsi="Times New Roman"/>
          <w:sz w:val="28"/>
          <w:szCs w:val="28"/>
        </w:rPr>
        <w:t>сокращенное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 - администрация Уинского муниципального округа.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4. Место нахождения: 617520, Пермский край, Уинский район, с. Уинское, ул. </w:t>
      </w:r>
      <w:proofErr w:type="gramStart"/>
      <w:r w:rsidRPr="00441CAC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441CAC">
        <w:rPr>
          <w:rFonts w:ascii="Times New Roman" w:hAnsi="Times New Roman"/>
          <w:sz w:val="28"/>
          <w:szCs w:val="28"/>
        </w:rPr>
        <w:t>, д.1.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Деятельностью администрации округа руководит глава муниципального округа – глава администрации Уинского муниципального округа Пермского края (далее – глава муниципального округа) на принципах единоначалия.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5. Администрация округа как юридическое лицо действует на основании общих для организаций данного вида положений Федерального закона от 06 октября 2003 г. № 131-ФЗ «Об общих принципах организации местного самоуправления в Российской Федерации», в соответствии с Гражданским </w:t>
      </w:r>
      <w:hyperlink r:id="rId13" w:history="1">
        <w:r w:rsidRPr="00441CAC">
          <w:rPr>
            <w:rFonts w:ascii="Times New Roman" w:eastAsia="Calibri" w:hAnsi="Times New Roman"/>
            <w:sz w:val="28"/>
            <w:szCs w:val="28"/>
            <w:lang w:eastAsia="en-US"/>
          </w:rPr>
          <w:t>кодексом</w:t>
        </w:r>
      </w:hyperlink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Федерации, применительно к казенным учреждениям.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6. Организационно-правовая форма - муниципальное казенное учреждение.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7. Администрация округа имеет обособленное имущество на праве оперативного управления, самостоятельный баланс, бюджетную смету, в установленном порядке вправе открывать лицевые счета в Финансовом управлении администрации Уинского муниципального округа Пермского края и территориальном органе Федерального казначейства.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8. Администрация округа от имени Уинского муниципального округа Пермского края приобретает и осуществляет имущественные и личные неимущественные права и обязанности, в соответствии с федеральными законами, </w:t>
      </w:r>
      <w:r w:rsidRPr="00441CAC">
        <w:rPr>
          <w:rFonts w:ascii="Times New Roman" w:hAnsi="Times New Roman"/>
          <w:sz w:val="28"/>
          <w:szCs w:val="28"/>
        </w:rPr>
        <w:lastRenderedPageBreak/>
        <w:t xml:space="preserve">законами Пермского края и муниципальными правовыми актами Уинского муниципального округа. 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Администрация округа самостоятельно выступает в судебных органах в качестве истца и ответчика.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9. Структура администрации округа утверждается Думой округа по представлению главы муниципального округа. </w:t>
      </w:r>
      <w:proofErr w:type="gramStart"/>
      <w:r w:rsidRPr="00441CAC">
        <w:rPr>
          <w:rFonts w:ascii="Times New Roman" w:hAnsi="Times New Roman"/>
          <w:sz w:val="28"/>
          <w:szCs w:val="28"/>
        </w:rPr>
        <w:t>В структуру администрации округа входят органы администрации округа, не обладающие правами юридического лица, и отраслевые (функциональные) органы администрации округа, обладающие  правами юридического лица.</w:t>
      </w:r>
      <w:proofErr w:type="gramEnd"/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10. Органы администрации округа, не обладающие правами юридического лица, осуществляют свою деятельность на основании Положений о них, утверждаемых постановлениями администрации округа.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Отраслевые (функциональные) органы администрации округа, обладающие правами юридического лица, осуществляют свою деятельность на основании Положений о них, утверждаемых Думой округа.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11. Администрация округа от имени Уинского муниципального округа Пермского края может выступать учредителем муниципальных унитарных предприятий и муниципальных учреждений (далее - муниципальные организации).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12. Администрация округа имеет круглую печать со своим полным наименованием и изображением герба Уинского муниципального округа Пермского края, штампы, бланки, другие средства индивидуализации.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41CAC" w:rsidRPr="00441CAC" w:rsidRDefault="00441CAC" w:rsidP="00441CAC">
      <w:pPr>
        <w:jc w:val="center"/>
        <w:rPr>
          <w:rFonts w:ascii="Times New Roman" w:hAnsi="Times New Roman"/>
          <w:b/>
          <w:sz w:val="28"/>
          <w:szCs w:val="28"/>
        </w:rPr>
      </w:pPr>
      <w:r w:rsidRPr="00441C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41CAC">
        <w:rPr>
          <w:rFonts w:ascii="Times New Roman" w:hAnsi="Times New Roman"/>
          <w:b/>
          <w:sz w:val="28"/>
          <w:szCs w:val="28"/>
        </w:rPr>
        <w:t>. Основные задачи и принципы деятельности</w:t>
      </w:r>
    </w:p>
    <w:p w:rsidR="00441CAC" w:rsidRPr="00441CAC" w:rsidRDefault="00441CAC" w:rsidP="00441CAC">
      <w:pPr>
        <w:rPr>
          <w:rFonts w:ascii="Times New Roman" w:hAnsi="Times New Roman"/>
          <w:sz w:val="28"/>
          <w:szCs w:val="28"/>
        </w:rPr>
      </w:pP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1. Основной задачей администрации округа является решение вопросов местного значения, относящихся к ведению администрации округа, в соответствии с Федеральным законом от 06 октября 2003 г. № 131-ФЗ «Об общих принципах организации местного самоуправления в Российской Федерации».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2. Деятельность администрации округа основана на принципах: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1) законности;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2) гласности;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3) самостоятельности в пределах полномочий;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4) профессионализма и компетенции должностных лиц, муниципальных служащих и технического персонала;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5) ответственности работников за неисполнение или ненадлежащее исполнение своих должностных обязанностей;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6) равного доступа граждан к муниципальной службе;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7) социальной защищенности работников администрации округа;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8) подконтрольности и подотчетности.</w:t>
      </w:r>
    </w:p>
    <w:p w:rsidR="00441CAC" w:rsidRPr="00441CAC" w:rsidRDefault="00441CAC" w:rsidP="00441CAC">
      <w:pPr>
        <w:autoSpaceDE w:val="0"/>
        <w:autoSpaceDN w:val="0"/>
        <w:adjustRightInd w:val="0"/>
        <w:spacing w:before="360" w:after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1CA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1CAC">
        <w:rPr>
          <w:rFonts w:ascii="Times New Roman" w:hAnsi="Times New Roman"/>
          <w:b/>
          <w:sz w:val="28"/>
          <w:szCs w:val="28"/>
        </w:rPr>
        <w:t>. Компетенция администрации округа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41CAC">
        <w:rPr>
          <w:rFonts w:ascii="Times New Roman" w:hAnsi="Times New Roman"/>
          <w:sz w:val="28"/>
          <w:szCs w:val="28"/>
        </w:rPr>
        <w:t xml:space="preserve">Администрация округа 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20.06.2019 </w:t>
      </w:r>
      <w:r w:rsidRPr="00441CAC">
        <w:rPr>
          <w:rFonts w:ascii="Times New Roman" w:hAnsi="Times New Roman"/>
          <w:sz w:val="28"/>
          <w:szCs w:val="28"/>
        </w:rPr>
        <w:lastRenderedPageBreak/>
        <w:t>№ 428-ПК «Об образовании нового муниципального образования Уинский муниципальный округ Пермского края»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2. Администрация округа имеет право: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1) запрашивать в пределах своих полномочий информацию у организаций независимо от организационно-правовых форм и форм собственности, индивидуальных предпринимателей, необходимую для осуществления полномочий по решению вопросов местного значения и отдельных государственных полномочий, переданных органам местного самоуправления;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2) представлять интересы администрации округа в правоохранительных и судебных органах, в государственных и иных организациях в пределах своих полномочий, направлять материалы для решения вопросов о привлечении к дисциплинарной, административной или уголовной ответственности в специально уполномоченные органы;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3) выступать в качестве истца, ответчика и третьего лица у мировых судей, в судах общей юрисдикции, арбитражных судах в соответствии с действующим законодательством Российской Федерации;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4) заключать соглашения, муниципальные контракты и договоры, предусмотренные действующим законодательством Российской Федерации.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3. Администрация округа осуществляет иные функции в соответствии с Федеральным законом от 06 октября 2003 г. № 131-ФЗ «Об общих принципах организации местного самоуправления в Российской Федерации».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hAnsi="Times New Roman"/>
          <w:sz w:val="28"/>
          <w:szCs w:val="28"/>
        </w:rPr>
        <w:t>4. 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В рамках исполнительно-распорядительных функций администрация округа осуществляет следующие полномочия: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1) обеспечивает исполнение решений органов местного самоуправления и должностных лиц местного самоуправления округа по реализации вопросов местного значения;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2) составляет проект бюджета муниципального округа, исполняет бюджет муниципального округа, составляет отчет об исполнении бюджета муниципального округа;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3) осуществляет полномочия по владению, пользованию и распоряжению имуществом, находящимся в муниципальной собственности муниципального округа;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4) создает, реорганизует и ликвидирует муниципальные предприятия и учреждения, осуществляет изменение типа муниципальных учреждений, осуществляет финансовое обеспечение деятельности муниципальных учреждений и финансовое обеспечение выполнения муниципального задания муниципальными учреждениями;  </w:t>
      </w:r>
    </w:p>
    <w:p w:rsidR="00441CAC" w:rsidRPr="00441CAC" w:rsidRDefault="00441CAC" w:rsidP="00441CAC">
      <w:pPr>
        <w:ind w:firstLine="708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5) организует в границах муниципального округа электро-, тепл</w:t>
      </w:r>
      <w:proofErr w:type="gramStart"/>
      <w:r w:rsidRPr="00441CAC">
        <w:rPr>
          <w:rFonts w:ascii="Times New Roman" w:hAnsi="Times New Roman"/>
          <w:iCs/>
          <w:sz w:val="28"/>
          <w:szCs w:val="28"/>
        </w:rPr>
        <w:t>о-</w:t>
      </w:r>
      <w:proofErr w:type="gramEnd"/>
      <w:r w:rsidRPr="00441CAC">
        <w:rPr>
          <w:rFonts w:ascii="Times New Roman" w:hAnsi="Times New Roman"/>
          <w:iCs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 xml:space="preserve">6) осуществляет в ценовых зонах теплоснабжения муниципальный </w:t>
      </w:r>
      <w:proofErr w:type="gramStart"/>
      <w:r w:rsidRPr="00441CAC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441CAC">
        <w:rPr>
          <w:rFonts w:ascii="Times New Roman" w:hAnsi="Times New Roman"/>
          <w:iCs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</w:t>
      </w:r>
      <w:r w:rsidRPr="00441CAC">
        <w:rPr>
          <w:rFonts w:ascii="Times New Roman" w:hAnsi="Times New Roman"/>
          <w:iCs/>
          <w:sz w:val="28"/>
          <w:szCs w:val="28"/>
        </w:rPr>
        <w:lastRenderedPageBreak/>
        <w:t xml:space="preserve">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4" w:history="1">
        <w:r w:rsidRPr="00441CAC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441CAC">
        <w:rPr>
          <w:rFonts w:ascii="Times New Roman" w:hAnsi="Times New Roman"/>
          <w:iCs/>
          <w:sz w:val="28"/>
          <w:szCs w:val="28"/>
        </w:rPr>
        <w:t xml:space="preserve"> «О теплоснабжении»;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441CAC">
        <w:rPr>
          <w:rFonts w:ascii="Times New Roman" w:hAnsi="Times New Roman"/>
          <w:sz w:val="28"/>
          <w:szCs w:val="28"/>
        </w:rPr>
        <w:t xml:space="preserve">7) осуществляет дорожную деятельность </w:t>
      </w:r>
      <w:r w:rsidRPr="00441CAC">
        <w:rPr>
          <w:rFonts w:ascii="Times New Roman" w:hAnsi="Times New Roman"/>
          <w:iCs/>
          <w:sz w:val="28"/>
          <w:szCs w:val="28"/>
        </w:rPr>
        <w:t>в отношении автомобильных дорог местного значения в границах муниципального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муниципального округа, организует дорожное движение, а также осуществляет иные полномочия в области использования автомобильных дорог и осуществления дорожной деятельности в</w:t>
      </w:r>
      <w:proofErr w:type="gramEnd"/>
      <w:r w:rsidRPr="00441CA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441CAC">
        <w:rPr>
          <w:rFonts w:ascii="Times New Roman" w:hAnsi="Times New Roman"/>
          <w:iCs/>
          <w:sz w:val="28"/>
          <w:szCs w:val="28"/>
        </w:rPr>
        <w:t>соответствии</w:t>
      </w:r>
      <w:proofErr w:type="gramEnd"/>
      <w:r w:rsidRPr="00441CAC">
        <w:rPr>
          <w:rFonts w:ascii="Times New Roman" w:hAnsi="Times New Roman"/>
          <w:iCs/>
          <w:sz w:val="28"/>
          <w:szCs w:val="28"/>
        </w:rPr>
        <w:t xml:space="preserve"> с </w:t>
      </w:r>
      <w:hyperlink r:id="rId15" w:history="1">
        <w:r w:rsidRPr="00441CAC">
          <w:rPr>
            <w:rFonts w:ascii="Times New Roman" w:hAnsi="Times New Roman"/>
            <w:iCs/>
            <w:sz w:val="28"/>
            <w:szCs w:val="28"/>
          </w:rPr>
          <w:t>законодательством</w:t>
        </w:r>
      </w:hyperlink>
      <w:r w:rsidRPr="00441CAC">
        <w:rPr>
          <w:rFonts w:ascii="Times New Roman" w:hAnsi="Times New Roman"/>
          <w:iCs/>
          <w:sz w:val="28"/>
          <w:szCs w:val="28"/>
        </w:rPr>
        <w:t xml:space="preserve"> Российской Федерации;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8) обеспечивает проживающих в муниципальном округе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9) создает условия для предоставления транспортных услуг населению и организует транспортное обслуживание населения в границах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10)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441CAC">
        <w:rPr>
          <w:rFonts w:ascii="Times New Roman" w:hAnsi="Times New Roman"/>
          <w:sz w:val="28"/>
          <w:szCs w:val="28"/>
        </w:rPr>
        <w:t>11)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12) участвует в предупреждении и ликвидации последствий чрезвычайных ситуаций на территории муниципального </w:t>
      </w:r>
      <w:r w:rsidRPr="00441CAC">
        <w:rPr>
          <w:rFonts w:ascii="Times New Roman" w:hAnsi="Times New Roman"/>
          <w:iCs/>
          <w:sz w:val="28"/>
          <w:szCs w:val="28"/>
        </w:rPr>
        <w:t>округа</w:t>
      </w:r>
      <w:r w:rsidRPr="00441CAC">
        <w:rPr>
          <w:rFonts w:ascii="Times New Roman" w:hAnsi="Times New Roman"/>
          <w:sz w:val="28"/>
          <w:szCs w:val="28"/>
        </w:rPr>
        <w:t>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13) организует охрану общественного порядка на территории муниципального </w:t>
      </w:r>
      <w:r w:rsidRPr="00441CAC">
        <w:rPr>
          <w:rFonts w:ascii="Times New Roman" w:hAnsi="Times New Roman"/>
          <w:iCs/>
          <w:sz w:val="28"/>
          <w:szCs w:val="28"/>
        </w:rPr>
        <w:t>округа</w:t>
      </w:r>
      <w:r w:rsidRPr="00441CAC">
        <w:rPr>
          <w:rFonts w:ascii="Times New Roman" w:hAnsi="Times New Roman"/>
          <w:sz w:val="28"/>
          <w:szCs w:val="28"/>
        </w:rPr>
        <w:t xml:space="preserve"> муниципальной милицией;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14) организует мероприятия по охране окружающей среды в границах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441CAC">
        <w:rPr>
          <w:rFonts w:ascii="Times New Roman" w:hAnsi="Times New Roman"/>
          <w:sz w:val="28"/>
          <w:szCs w:val="28"/>
        </w:rPr>
        <w:t xml:space="preserve">15) организует предоставление </w:t>
      </w:r>
      <w:r w:rsidRPr="00441CAC">
        <w:rPr>
          <w:rFonts w:ascii="Times New Roman" w:hAnsi="Times New Roman"/>
          <w:iCs/>
          <w:sz w:val="28"/>
          <w:szCs w:val="28"/>
        </w:rPr>
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</w:t>
      </w:r>
      <w:r w:rsidRPr="00441CAC">
        <w:rPr>
          <w:rFonts w:ascii="Times New Roman" w:hAnsi="Times New Roman"/>
          <w:iCs/>
          <w:sz w:val="28"/>
          <w:szCs w:val="28"/>
        </w:rPr>
        <w:lastRenderedPageBreak/>
        <w:t>власти</w:t>
      </w:r>
      <w:proofErr w:type="gramEnd"/>
      <w:r w:rsidRPr="00441CAC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441CAC">
        <w:rPr>
          <w:rFonts w:ascii="Times New Roman" w:hAnsi="Times New Roman"/>
          <w:iCs/>
          <w:sz w:val="28"/>
          <w:szCs w:val="28"/>
        </w:rPr>
        <w:t>Пермского края),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16)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 xml:space="preserve">17)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441CAC">
        <w:rPr>
          <w:rFonts w:ascii="Times New Roman" w:hAnsi="Times New Roman"/>
          <w:sz w:val="28"/>
          <w:szCs w:val="28"/>
        </w:rPr>
        <w:t>на территории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441CAC">
        <w:rPr>
          <w:rFonts w:ascii="Times New Roman" w:hAnsi="Times New Roman"/>
          <w:sz w:val="28"/>
          <w:szCs w:val="28"/>
        </w:rPr>
        <w:t xml:space="preserve">18) утверждает подготовленную на основе генеральных планов муниципального округа документацию по планировке территории, выдает разрешения на строительство (за исключением случаев, предусмотренных Градостроительным </w:t>
      </w:r>
      <w:hyperlink r:id="rId16" w:history="1">
        <w:r w:rsidRPr="00441CAC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441CAC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утверждает местные нормативы градостроительного проектирования муниципального округа, ведет информационную систему обеспечения градостроительной деятельности, осуществляемой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CAC">
        <w:rPr>
          <w:rFonts w:ascii="Times New Roman" w:hAnsi="Times New Roman"/>
          <w:sz w:val="28"/>
          <w:szCs w:val="28"/>
        </w:rPr>
        <w:t xml:space="preserve">на территории муниципального округа, осуществляет резервирование земель и изъятие земельных участков в границах муниципального округа для муниципальных нужд, осуществляет муниципальный земельный контроль в границах муниципального округа, осуществляет в случаях, предусмотренных Градостроительным </w:t>
      </w:r>
      <w:hyperlink r:id="rId17" w:history="1">
        <w:r w:rsidRPr="00441CAC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441CAC">
        <w:rPr>
          <w:rFonts w:ascii="Times New Roman" w:hAnsi="Times New Roman"/>
          <w:sz w:val="28"/>
          <w:szCs w:val="28"/>
        </w:rPr>
        <w:t xml:space="preserve">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CAC">
        <w:rPr>
          <w:rFonts w:ascii="Times New Roman" w:hAnsi="Times New Roman"/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CAC">
        <w:rPr>
          <w:rFonts w:ascii="Times New Roman" w:hAnsi="Times New Roman"/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округа,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</w:t>
      </w:r>
      <w:r w:rsidRPr="00441CAC">
        <w:rPr>
          <w:rFonts w:ascii="Times New Roman" w:hAnsi="Times New Roman"/>
          <w:sz w:val="28"/>
          <w:szCs w:val="28"/>
        </w:rPr>
        <w:lastRenderedPageBreak/>
        <w:t xml:space="preserve">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Pr="00441CAC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441C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1CAC">
        <w:rPr>
          <w:rFonts w:ascii="Times New Roman" w:hAnsi="Times New Roman"/>
          <w:sz w:val="28"/>
          <w:szCs w:val="28"/>
        </w:rPr>
        <w:t>Российской Федерации</w:t>
      </w:r>
      <w:r w:rsidRPr="00441CAC">
        <w:rPr>
          <w:rFonts w:ascii="Times New Roman" w:hAnsi="Times New Roman"/>
          <w:iCs/>
          <w:sz w:val="28"/>
          <w:szCs w:val="28"/>
        </w:rPr>
        <w:t>;</w:t>
      </w:r>
    </w:p>
    <w:p w:rsidR="00441CAC" w:rsidRPr="00441CAC" w:rsidRDefault="00441CAC" w:rsidP="00441CAC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19) утверждает схемы размещения рекламных конструкций, выдает разрешения на установку и эксплуатацию рекламных конструкций на территории муниципального округа, аннулирует такие разрешения, выдает предписания о демонтаже самовольно установленных рекламных конструкций на территории муниципального округа, осуществляемые в соответствии с Федеральным законом от 13.03.2006 № 38-ФЗ «О рекламе»;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20) осуществляет формирование и содержание муниципального архива;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21) создает условия для </w:t>
      </w:r>
      <w:r w:rsidRPr="00441CAC">
        <w:rPr>
          <w:rFonts w:ascii="Times New Roman" w:hAnsi="Times New Roman"/>
          <w:iCs/>
          <w:sz w:val="28"/>
          <w:szCs w:val="28"/>
        </w:rPr>
        <w:t>обеспечения жителей муниципального округа услугами связи, общественного питания, торговли и бытового обслуживания;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22) организует библиотечное обслуживание населения, комплектование и обеспечение сохранности библиотечных фондов библиотек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23) создает условия для организации досуга и обеспечения жителей муниципального округа услугами организаций культуры;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24) создает условия </w:t>
      </w:r>
      <w:r w:rsidRPr="00441CAC">
        <w:rPr>
          <w:rFonts w:ascii="Times New Roman" w:hAnsi="Times New Roman"/>
          <w:iCs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округе;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441CAC">
        <w:rPr>
          <w:rFonts w:ascii="Times New Roman" w:hAnsi="Times New Roman"/>
          <w:sz w:val="28"/>
          <w:szCs w:val="28"/>
        </w:rPr>
        <w:t xml:space="preserve">25) организует и осуществляет мероприятия </w:t>
      </w:r>
      <w:r w:rsidRPr="00441CAC">
        <w:rPr>
          <w:rFonts w:ascii="Times New Roman" w:hAnsi="Times New Roman"/>
          <w:iCs/>
          <w:sz w:val="28"/>
          <w:szCs w:val="28"/>
        </w:rPr>
        <w:t>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26) создает, развивает и обеспечивает </w:t>
      </w:r>
      <w:r w:rsidRPr="00441CAC">
        <w:rPr>
          <w:rFonts w:ascii="Times New Roman" w:hAnsi="Times New Roman"/>
          <w:iCs/>
          <w:sz w:val="28"/>
          <w:szCs w:val="28"/>
        </w:rPr>
        <w:t>охрану лечебно-оздоровительных местностей и курортов местного значения на территории муниципального округа,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мобилизационной подготовке </w:t>
      </w:r>
      <w:r w:rsidRPr="00441CAC">
        <w:rPr>
          <w:rFonts w:ascii="Times New Roman" w:hAnsi="Times New Roman"/>
          <w:iCs/>
          <w:sz w:val="28"/>
          <w:szCs w:val="28"/>
        </w:rPr>
        <w:t>муниципальных предприятий и учреждений, находящихся на территории муниципального округа;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28) осуществляет мероприятия по обеспечению безопасности людей на водных объектах, охране их жизни и здоровья;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29) создает условия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441CAC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Pr="00441CAC">
        <w:rPr>
          <w:rFonts w:ascii="Times New Roman" w:hAnsi="Times New Roman"/>
          <w:sz w:val="28"/>
          <w:szCs w:val="28"/>
        </w:rPr>
        <w:t>);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30) обеспечивает условия для развития на территории муниципального </w:t>
      </w:r>
      <w:r w:rsidRPr="00441CAC">
        <w:rPr>
          <w:rFonts w:ascii="Times New Roman" w:hAnsi="Times New Roman"/>
          <w:iCs/>
          <w:sz w:val="28"/>
          <w:szCs w:val="28"/>
        </w:rPr>
        <w:t>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муниципального округа;</w:t>
      </w:r>
    </w:p>
    <w:p w:rsidR="00441CAC" w:rsidRPr="00441CAC" w:rsidRDefault="00441CAC" w:rsidP="00441CAC">
      <w:pPr>
        <w:ind w:firstLine="708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31) организует и осуществляет мероприятия по работе с детьми и молодежью в муниципальном округе;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lastRenderedPageBreak/>
        <w:t xml:space="preserve">32) осуществляет в пределах, установленных водным </w:t>
      </w:r>
      <w:hyperlink r:id="rId19" w:history="1">
        <w:r w:rsidRPr="00441CAC">
          <w:rPr>
            <w:rFonts w:ascii="Times New Roman" w:hAnsi="Times New Roman"/>
            <w:iCs/>
            <w:sz w:val="28"/>
            <w:szCs w:val="28"/>
          </w:rPr>
          <w:t>законодательством</w:t>
        </w:r>
      </w:hyperlink>
      <w:r w:rsidRPr="00441CAC">
        <w:rPr>
          <w:rFonts w:ascii="Times New Roman" w:hAnsi="Times New Roman"/>
          <w:iCs/>
          <w:sz w:val="28"/>
          <w:szCs w:val="28"/>
        </w:rPr>
        <w:t xml:space="preserve">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33) осуществляет меры по противодействию коррупции в границах муниципального округа;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34) организует в соответствии с Федеральным законом от 24.07.2007 № 221-ФЗ «О государственной кадастре недвижимости» выполнение комплексных кадастровых работ и утверждает карту-план территории;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35) предоставляет помещение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36) обеспечивает первичные меры пожарной безопасности в границах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37) организует сохранение, использование и популяризацию объектов культурного наследия (памятников истории и культуры), находящихся в собственности муниципального округа, охрану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38) создает условия для массового отдыха жителей муниципального округа и организует обустройство мест массового отдыха населения;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39) организует на территории муниципального округа ритуальные услуги и работу по содержанию мест захоронения;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 xml:space="preserve">40) осуществляет </w:t>
      </w:r>
      <w:proofErr w:type="gramStart"/>
      <w:r w:rsidRPr="00441CAC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441CAC">
        <w:rPr>
          <w:rFonts w:ascii="Times New Roman" w:hAnsi="Times New Roman"/>
          <w:iCs/>
          <w:sz w:val="28"/>
          <w:szCs w:val="28"/>
        </w:rPr>
        <w:t xml:space="preserve"> соблюдением правил благоустройства территории муниципального округа, организует благоустройство территории муниципального округа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41) организует создание, содержание и организацию деятельности аварийно-спасательных служб и (или) аварийно-спасательных формирований на территории муниципального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42)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43)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t>44) осуществляет муниципальный лесной контроль;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441CAC">
        <w:rPr>
          <w:rFonts w:ascii="Times New Roman" w:hAnsi="Times New Roman"/>
          <w:iCs/>
          <w:sz w:val="28"/>
          <w:szCs w:val="28"/>
        </w:rPr>
        <w:lastRenderedPageBreak/>
        <w:t xml:space="preserve">45) обеспечивает выполнение работ, необходимых для создания искусственных земельных участков для нужд муниципального округа,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0" w:history="1">
        <w:r w:rsidRPr="00441CAC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441CAC">
        <w:rPr>
          <w:rFonts w:ascii="Times New Roman" w:hAnsi="Times New Roman"/>
          <w:iCs/>
          <w:sz w:val="28"/>
          <w:szCs w:val="28"/>
        </w:rPr>
        <w:t>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46) организует обсуждение проектов муниципальных правовых актов по вопросам местного значения Уинского муниципального округа, доводит до сведения жителей Уинского муниципального округа официальную информацию о социально-экономическом и культурном развитии Уинского муниципального округа, о развитии его общественной инфраструктуры и иной официальной информации; 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47)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441CAC" w:rsidRPr="00441CAC" w:rsidRDefault="00441CAC" w:rsidP="00441CA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48) организует сбор статистических показателей, характеризующих состояние экономики и социальной сферы муниципального округа,  и предоставляет указанные данные органам государственной власти в </w:t>
      </w:r>
      <w:hyperlink r:id="rId21" w:history="1">
        <w:r w:rsidRPr="00441CAC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Pr="00441CAC">
        <w:rPr>
          <w:rFonts w:ascii="Times New Roman" w:hAnsi="Times New Roman"/>
          <w:sz w:val="28"/>
          <w:szCs w:val="28"/>
        </w:rPr>
        <w:t>, установленном Правительством Российской Федерации;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49) осуществляет закупку товаров, работ, услуг для обеспечения муниципальных нужд;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50) организует работу по заключению и расторжению муниципальных контрактов, договоров и соглашений по вопросам, отнесенным к компетенции администрации, внесение в них изменений и дополнений, их исполнению;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51) осуществляет иные полномочия по решению вопросов местного значения, за исключением полномочий, отнесенных федеральными законами, законами Пермского края к полномочиям Думы округа и других органов местного самоуправления Уинского муниципального округа.</w:t>
      </w:r>
    </w:p>
    <w:p w:rsidR="00441CAC" w:rsidRPr="00441CAC" w:rsidRDefault="00441CAC" w:rsidP="00441CAC">
      <w:pPr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ab/>
      </w:r>
      <w:r w:rsidR="00ED563B">
        <w:rPr>
          <w:rFonts w:ascii="Times New Roman" w:hAnsi="Times New Roman"/>
          <w:sz w:val="28"/>
          <w:szCs w:val="28"/>
        </w:rPr>
        <w:t>5</w:t>
      </w:r>
      <w:r w:rsidRPr="00441CAC">
        <w:rPr>
          <w:rFonts w:ascii="Times New Roman" w:hAnsi="Times New Roman"/>
          <w:sz w:val="28"/>
          <w:szCs w:val="28"/>
        </w:rPr>
        <w:t>. Администрация округа обеспечивает исполнение полномочий органов местного самоуправления округа по решению вопросов местного значения округа в соответствии с законодательством Российской Федерации и Пермского края, решениями Думы округа, иными муниципальными правовыми актами.</w:t>
      </w:r>
    </w:p>
    <w:p w:rsidR="00441CAC" w:rsidRPr="00441CAC" w:rsidRDefault="00ED563B" w:rsidP="00441CA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41CAC" w:rsidRPr="00441CAC">
        <w:rPr>
          <w:rFonts w:ascii="Times New Roman" w:hAnsi="Times New Roman"/>
          <w:sz w:val="28"/>
          <w:szCs w:val="28"/>
        </w:rPr>
        <w:t>. Администрация округа может осуществлять отдельные государственные полномочия, переданные органам местного самоуправления федеральными законами и законами Пермского края.</w:t>
      </w:r>
    </w:p>
    <w:p w:rsidR="00441CAC" w:rsidRPr="00441CAC" w:rsidRDefault="00441CAC" w:rsidP="00441CA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41CAC" w:rsidRPr="00441CAC" w:rsidRDefault="00441CAC" w:rsidP="00441CAC">
      <w:pPr>
        <w:autoSpaceDE w:val="0"/>
        <w:autoSpaceDN w:val="0"/>
        <w:adjustRightInd w:val="0"/>
        <w:spacing w:before="360" w:after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1CA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41CAC">
        <w:rPr>
          <w:rFonts w:ascii="Times New Roman" w:hAnsi="Times New Roman"/>
          <w:b/>
          <w:sz w:val="28"/>
          <w:szCs w:val="28"/>
        </w:rPr>
        <w:t>. Структура администрации округа</w:t>
      </w:r>
    </w:p>
    <w:p w:rsidR="00441CAC" w:rsidRPr="00441CAC" w:rsidRDefault="00441CAC" w:rsidP="00441CAC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Структура администрации округа утверждается решением Думы</w:t>
      </w:r>
    </w:p>
    <w:p w:rsidR="00441CAC" w:rsidRPr="00441CAC" w:rsidRDefault="00441CAC" w:rsidP="00441CA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округа.</w:t>
      </w:r>
    </w:p>
    <w:p w:rsidR="00441CAC" w:rsidRPr="00441CAC" w:rsidRDefault="00441CAC" w:rsidP="00441CAC">
      <w:pPr>
        <w:autoSpaceDE w:val="0"/>
        <w:autoSpaceDN w:val="0"/>
        <w:adjustRightInd w:val="0"/>
        <w:spacing w:before="360" w:after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1CA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1CAC">
        <w:rPr>
          <w:rFonts w:ascii="Times New Roman" w:hAnsi="Times New Roman"/>
          <w:b/>
          <w:sz w:val="28"/>
          <w:szCs w:val="28"/>
        </w:rPr>
        <w:t>. Руководство администрацией округа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lastRenderedPageBreak/>
        <w:t>1. Администрацией округа руководит глава муниципального округа - глава администрации Уинского муниципального округа Пермского края на принципе единоначалия.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Глава муниципального округа действует на основании настоящего Положения в соответствии с законодательством Российской Федерации, Пермской области, Пермского края, муниципальными правовыми актами округа и обеспечивает деятельность по осуществлению местного самоуправления на территории округа.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2. Глава муниципального округа:</w:t>
      </w:r>
    </w:p>
    <w:p w:rsidR="00441CAC" w:rsidRPr="00441CAC" w:rsidRDefault="00441CAC" w:rsidP="00441CAC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1) обеспечивает осуществление администрацией округа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Пермского края.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2) представляет администрацию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в отношениях с органами местного самоуправления, избирательными комиссиями муниципальных образований, органами государственной власти, иными государственными органами, физическими и юридическими лицами;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3) заключает муниципальные контракты, договоры и соглашения от имени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4) действует без доверенности от имени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представляет интересы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на территории Российской Федерации и за ее пределами;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5) выдает доверенности, в том числе руководителям отраслевых (функциональных) органов администрации округа (обладающих правом юридического лица), совершает другие юридически значимые действия;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6) в пределах своих полномочий, установленных федеральными законами и законами Пермского края, Уставом округа и иными муниципальными правовыми актами, издает постановления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по решению вопросов местного значения </w:t>
      </w:r>
      <w:r w:rsidRPr="00441CAC">
        <w:rPr>
          <w:rFonts w:ascii="Times New Roman" w:hAnsi="Times New Roman"/>
          <w:sz w:val="28"/>
          <w:szCs w:val="28"/>
        </w:rPr>
        <w:t xml:space="preserve">Уинского муниципального округа Пермского края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и вопросам, связанным с осуществлением государственных полномочий, переданных органам местного самоуправления федеральными законами и законами Пермского края, а также распоряжения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работы Администрации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 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7) обращается с запросом и получает в порядке, установленном федеральными законами или законами Пермского края, от органов государственной власти, иных государственных органов, иных организаций, их должностных лиц информацию и материалы, необходимые для исполнения должностных обязанностей, в том числе сведения для анализа социально-экономического развития </w:t>
      </w:r>
      <w:r w:rsidRPr="00441CAC">
        <w:rPr>
          <w:rFonts w:ascii="Times New Roman" w:hAnsi="Times New Roman"/>
          <w:sz w:val="28"/>
          <w:szCs w:val="28"/>
        </w:rPr>
        <w:t>Уинского муниципального округа Пермского края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8) делегирует свои права заместителям главы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, руководителю аппарата администрации, распределяет между ними обязанности;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9) применяет в соответствии с трудовым законодательством и иными нормативными правовыми актами, содержащими нормы трудового права, меры поощрения и дисциплинарной ответственности к муниципальным служащим и иным работникам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10) представляет для утверждения Думой округа структуру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и Положения об отраслевых (функциональных) органах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(обладающих правами юридического лица);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11) вносит на рассмотрение Думы округа проекты решений Думы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12) представляет в Думу округа ежегодные отчеты о результатах деятельности администрации округа, в том числе о решении вопросов, поставленных Думой округа;</w:t>
      </w:r>
    </w:p>
    <w:p w:rsidR="00441CAC" w:rsidRPr="00441CAC" w:rsidRDefault="00441CAC" w:rsidP="00441CAC">
      <w:pPr>
        <w:ind w:firstLine="708"/>
        <w:rPr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13) представляет на утверждение Думы округа проект бюджета Уинского муниципального округа и отчет о его исполнении;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14) утверждает штатное расписание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в пределах, утвержденных в местном бюджете средств на содержание администрации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15) назначает на должность и освобождает от должности заместителей главы </w:t>
      </w:r>
      <w:r w:rsidRPr="00441CAC">
        <w:rPr>
          <w:rFonts w:ascii="Times New Roman" w:hAnsi="Times New Roman"/>
          <w:sz w:val="28"/>
          <w:szCs w:val="28"/>
        </w:rPr>
        <w:t>округа, руководителя аппарата администрации 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16) назначает на должность и освобождает от должности руководителей отраслевых (функциональных) органов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(обладающих правами юридического лица), определяет их полномочия;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17) назначает и освобождает от должности руководителей муниципальных унитарных предприятий и руководителей муниципальных учреждений;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18) назначает на должность муниципальных служащих администрации округа (в том числе в отраслевых (функциональных) органах), а также принимает на работу работников, замещающих должности, не являющиеся должностями муниципальной службы, и работников рабочих профессий аппарата администрации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19) утверждает положения об отраслевых (функциональных) органах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(не обладающих правами юридического лица);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20) определяет цели, задачи, полномочия, состав коллегий и комиссий в структуре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21) формирует консультативно-совещательные органы при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, не наделенные властными полномочиями и не входящие в структуру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 (координационные и иные советы и комиссии), для обеспечения участия общественности, а также учета интересов органов государственной власти и органов местного самоуправления, иных организаций при решении вопросов местного значения Уинского  </w:t>
      </w:r>
      <w:r w:rsidRPr="00441CAC">
        <w:rPr>
          <w:rFonts w:ascii="Times New Roman" w:hAnsi="Times New Roman"/>
          <w:sz w:val="28"/>
          <w:szCs w:val="28"/>
        </w:rPr>
        <w:t>муниципального округа  Пермского края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22) </w:t>
      </w:r>
      <w:r w:rsidRPr="00441CAC">
        <w:rPr>
          <w:rFonts w:ascii="Times New Roman" w:hAnsi="Times New Roman"/>
          <w:sz w:val="28"/>
          <w:szCs w:val="28"/>
        </w:rPr>
        <w:t>издает муниципальные правовые акты администрации округа;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23) осуществляет </w:t>
      </w:r>
      <w:proofErr w:type="gramStart"/>
      <w:r w:rsidRPr="00441CAC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деятельностью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 администрации </w:t>
      </w:r>
      <w:r w:rsidRPr="00441CAC">
        <w:rPr>
          <w:rFonts w:ascii="Times New Roman" w:hAnsi="Times New Roman"/>
          <w:sz w:val="28"/>
          <w:szCs w:val="28"/>
        </w:rPr>
        <w:t xml:space="preserve">округа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в формах, установленных Уставом и иными муниципальными правовыми актами Уинского муниципального округа Пермского края;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24) организует прием граждан;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25) обеспечивает своевременное и качественное исполнение всех муниципальных контрактов, договоров и иных обязательств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26) организует осуществление закупок товаров, работ, услуг для обеспечения муниципальных нужд;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27) является распорядителем бюджетных средств по расходам, связанным с деятельностью администрации </w:t>
      </w:r>
      <w:r w:rsidRPr="00441CAC">
        <w:rPr>
          <w:rFonts w:ascii="Times New Roman" w:hAnsi="Times New Roman"/>
          <w:sz w:val="28"/>
          <w:szCs w:val="28"/>
        </w:rPr>
        <w:t>округа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lastRenderedPageBreak/>
        <w:t>28) представляет уполномоченным государственным органам, органам местного самоуправления необходимую информацию и документы в соответствии с федеральными законами и законами Пермского края;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29) исполняет предписания и иные документы уполномоченных государственных органов, органов местного самоуправления об устранении нарушений требований федеральных законов и законов Пермского края, иных нормативных правовых актов;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30) осуществляет иные полномочия, установленные иными нормативными правовыми актами органов местного самоуправления Уинского муниципального</w:t>
      </w:r>
      <w:r w:rsidRPr="00441CAC">
        <w:rPr>
          <w:rFonts w:ascii="Times New Roman" w:hAnsi="Times New Roman"/>
          <w:sz w:val="28"/>
          <w:szCs w:val="28"/>
        </w:rPr>
        <w:t xml:space="preserve"> округа Пермского края </w:t>
      </w:r>
      <w:r w:rsidRPr="00441CAC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федеральными законами и законами Пермского края.</w:t>
      </w:r>
    </w:p>
    <w:p w:rsidR="00441CAC" w:rsidRPr="00441CAC" w:rsidRDefault="00441CAC" w:rsidP="00441CAC">
      <w:pPr>
        <w:ind w:firstLine="708"/>
        <w:rPr>
          <w:sz w:val="28"/>
          <w:szCs w:val="28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441CAC">
        <w:rPr>
          <w:rFonts w:ascii="Times New Roman" w:hAnsi="Times New Roman"/>
          <w:sz w:val="28"/>
          <w:szCs w:val="28"/>
        </w:rPr>
        <w:t>В случае временного отсутствия главы муниципального округа (отпуск, командировка, временная нетрудоспособность и прочее) исполнение полномочий главы муниципального округа, временно осуществляет один из заместителей главы администрации Уинского муниципального округа, назначенный распоряжением главы муниципального округа.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41CAC" w:rsidRPr="00441CAC" w:rsidRDefault="00441CAC" w:rsidP="00441CAC">
      <w:pPr>
        <w:jc w:val="center"/>
        <w:rPr>
          <w:rFonts w:ascii="Times New Roman" w:hAnsi="Times New Roman"/>
          <w:b/>
          <w:sz w:val="28"/>
          <w:szCs w:val="28"/>
        </w:rPr>
      </w:pPr>
      <w:r w:rsidRPr="00441CA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41CAC">
        <w:rPr>
          <w:rFonts w:ascii="Times New Roman" w:hAnsi="Times New Roman"/>
          <w:b/>
          <w:sz w:val="28"/>
          <w:szCs w:val="28"/>
        </w:rPr>
        <w:t>. Муниципальные правовые акты, принимаемые администрацией округа</w:t>
      </w:r>
    </w:p>
    <w:p w:rsidR="00441CAC" w:rsidRPr="00441CAC" w:rsidRDefault="00441CAC" w:rsidP="00441CAC">
      <w:pPr>
        <w:rPr>
          <w:rFonts w:ascii="Times New Roman" w:hAnsi="Times New Roman"/>
          <w:sz w:val="28"/>
          <w:szCs w:val="28"/>
        </w:rPr>
      </w:pPr>
    </w:p>
    <w:p w:rsidR="00441CAC" w:rsidRPr="00441CAC" w:rsidRDefault="00441CAC" w:rsidP="00441CAC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441CAC">
        <w:rPr>
          <w:rFonts w:ascii="Times New Roman" w:hAnsi="Times New Roman" w:cs="Arial"/>
          <w:sz w:val="28"/>
          <w:szCs w:val="28"/>
        </w:rPr>
        <w:t xml:space="preserve">1. </w:t>
      </w:r>
      <w:r w:rsidRPr="00441CAC">
        <w:rPr>
          <w:rFonts w:ascii="Times New Roman" w:hAnsi="Times New Roman"/>
          <w:sz w:val="28"/>
          <w:szCs w:val="28"/>
        </w:rPr>
        <w:t>Глава муниципального округа в пределах своих полномочий, установленных федеральными законами, законами Пермского края, нормативными правовыми актами Думы Уинского муниципального округа, издает постановления и распоряжения администрации Уинского  муниципального округа по вопросам, указанным в части 6 статьи 43 Федерального закона от 06.10.2003 № 131-ФЗ «Об общих принципах организации местного самоуправления в Российской Федерации».</w:t>
      </w:r>
    </w:p>
    <w:p w:rsidR="00441CAC" w:rsidRPr="00441CAC" w:rsidRDefault="00441CAC" w:rsidP="00441CAC">
      <w:pPr>
        <w:ind w:firstLine="709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 xml:space="preserve">     Глава муниципального округа издает постановления и распоряжения по иным вопросам, отнесенным к его компетенции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441CAC" w:rsidRPr="00441CAC" w:rsidRDefault="00441CAC" w:rsidP="00441CAC">
      <w:pPr>
        <w:tabs>
          <w:tab w:val="left" w:pos="1530"/>
          <w:tab w:val="center" w:pos="5386"/>
        </w:tabs>
        <w:autoSpaceDE w:val="0"/>
        <w:autoSpaceDN w:val="0"/>
        <w:adjustRightInd w:val="0"/>
        <w:spacing w:before="360" w:after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1CA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41CAC">
        <w:rPr>
          <w:rFonts w:ascii="Times New Roman" w:hAnsi="Times New Roman"/>
          <w:b/>
          <w:sz w:val="28"/>
          <w:szCs w:val="28"/>
        </w:rPr>
        <w:t>. Финансирование, имущество администрации округа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1.  Собственником имущества администрации округа является муниципальное образование Уинский муниципальный округ Пермского края.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2. Администрация округа для выполнения поставленных перед ней задач наделяется в установленном порядке имуществом на праве оперативного управления.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3. Администрация округа в отношении закрепленного за ней на праве оперативного управления имущества осуществляет права владения и пользования им в пределах, установленных действующим законодательством, в соответствии с целями своей деятельности, назначением этого имущества, и, если иное не установлено законом, право распоряжения этим имуществом с согласия собственника имущества.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lastRenderedPageBreak/>
        <w:t>4. Финансовое обеспечение деятельности администрации округа осуществляется за счет средств бюджета округа и на основании бюджетной сметы. Отдельные государственные полномочия муниципального округа, финансируются соответственно за счет средств федерального бюджета, бюджета Пермского края, бюджета округа и внебюджетных источников.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5. Бюджетная смета администрации округа и отчет о ее исполнении утверждаются главой муниципального округа.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6. Главным распорядителем средств является администрация округа. Итоги деятельности администрации округа отражаются в квартальных, годовых отчетах, которые утверждаются постановлением администрации округа.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7. Администрация округа представляет месячную, квартальную и годовую бухгалтерскую отчетность в порядке, установленном Министерством финансов Российской Федерации.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8. Администрация округа осуществляет полномочия получателя бюджетных сре</w:t>
      </w:r>
      <w:proofErr w:type="gramStart"/>
      <w:r w:rsidRPr="00441CAC">
        <w:rPr>
          <w:rFonts w:ascii="Times New Roman" w:hAnsi="Times New Roman"/>
          <w:sz w:val="28"/>
          <w:szCs w:val="28"/>
        </w:rPr>
        <w:t>дств в с</w:t>
      </w:r>
      <w:proofErr w:type="gramEnd"/>
      <w:r w:rsidRPr="00441CAC">
        <w:rPr>
          <w:rFonts w:ascii="Times New Roman" w:hAnsi="Times New Roman"/>
          <w:sz w:val="28"/>
          <w:szCs w:val="28"/>
        </w:rPr>
        <w:t xml:space="preserve">оответствии с Бюджетным </w:t>
      </w:r>
      <w:hyperlink r:id="rId22" w:history="1">
        <w:r w:rsidRPr="00441CAC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441CA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9. Администрация округа осуществляет операции с бюджетными средствами через лицевые счета, открытые ей в соответствии с Бюджетным</w:t>
      </w:r>
      <w:r w:rsidRPr="00441C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441CAC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441CA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41CAC" w:rsidRPr="00441CAC" w:rsidRDefault="00441CAC" w:rsidP="00441CAC">
      <w:pPr>
        <w:ind w:firstLine="708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hAnsi="Times New Roman"/>
          <w:sz w:val="28"/>
          <w:szCs w:val="28"/>
        </w:rPr>
        <w:t>10. Администрация округа отвечает по своим обязательствам находящимися в ее распоряжении денежными средствами, при их недостаточности субсидиарную ответственность несет собственник имущества - муниципальное образование Уинский муниципальный округ Пермского края.</w:t>
      </w:r>
    </w:p>
    <w:p w:rsidR="00441CAC" w:rsidRPr="00441CAC" w:rsidRDefault="00441CAC" w:rsidP="00441CAC">
      <w:pPr>
        <w:autoSpaceDE w:val="0"/>
        <w:autoSpaceDN w:val="0"/>
        <w:adjustRightInd w:val="0"/>
        <w:spacing w:before="360" w:after="36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1CA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41C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Реорганизация и ликвидация </w:t>
      </w:r>
    </w:p>
    <w:p w:rsidR="00441CAC" w:rsidRPr="00441CAC" w:rsidRDefault="00441CAC" w:rsidP="00441CA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Реорганизация и ликвидация администрации округа осуществляются в соответствии с действующим законодательством Российской Федерации на основании решения Думы округа.</w:t>
      </w:r>
    </w:p>
    <w:p w:rsidR="00441CAC" w:rsidRPr="00441CAC" w:rsidRDefault="00441CAC" w:rsidP="00441CAC">
      <w:pPr>
        <w:autoSpaceDE w:val="0"/>
        <w:autoSpaceDN w:val="0"/>
        <w:adjustRightInd w:val="0"/>
        <w:spacing w:before="360" w:after="36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1CAC">
        <w:rPr>
          <w:rFonts w:ascii="Times New Roman" w:eastAsia="Calibri" w:hAnsi="Times New Roman"/>
          <w:b/>
          <w:sz w:val="28"/>
          <w:szCs w:val="28"/>
          <w:lang w:val="en-US" w:eastAsia="en-US"/>
        </w:rPr>
        <w:t>IX</w:t>
      </w:r>
      <w:r w:rsidRPr="00441CAC">
        <w:rPr>
          <w:rFonts w:ascii="Times New Roman" w:eastAsia="Calibri" w:hAnsi="Times New Roman"/>
          <w:b/>
          <w:sz w:val="28"/>
          <w:szCs w:val="28"/>
          <w:lang w:eastAsia="en-US"/>
        </w:rPr>
        <w:t>. Заключительные положения</w:t>
      </w:r>
    </w:p>
    <w:p w:rsidR="00441CAC" w:rsidRPr="00441CAC" w:rsidRDefault="00441CAC" w:rsidP="00441CAC">
      <w:pPr>
        <w:suppressAutoHyphens/>
        <w:autoSpaceDE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41CAC">
        <w:rPr>
          <w:rFonts w:ascii="Times New Roman" w:eastAsia="Calibri" w:hAnsi="Times New Roman"/>
          <w:sz w:val="28"/>
          <w:szCs w:val="28"/>
          <w:lang w:eastAsia="en-US"/>
        </w:rPr>
        <w:t>В Положение могут быть внесены изменения и дополнения в связи с изменением действующего законодательства, Законов Пермского края и муниципальных нормативных правовых актов Уинского муниципального округа Пермского края, принятых Думой округа.</w:t>
      </w:r>
    </w:p>
    <w:p w:rsidR="00441CAC" w:rsidRPr="00441CAC" w:rsidRDefault="00441CAC" w:rsidP="00441CAC">
      <w:pPr>
        <w:jc w:val="center"/>
      </w:pPr>
    </w:p>
    <w:p w:rsidR="00441CAC" w:rsidRPr="00441CAC" w:rsidRDefault="00441CAC" w:rsidP="00441CAC">
      <w:pPr>
        <w:ind w:firstLine="0"/>
        <w:rPr>
          <w:rFonts w:ascii="Times New Roman" w:hAnsi="Times New Roman"/>
          <w:sz w:val="28"/>
          <w:szCs w:val="28"/>
        </w:rPr>
      </w:pPr>
    </w:p>
    <w:p w:rsidR="00CF5CD5" w:rsidRPr="00CB5F94" w:rsidRDefault="00CF5CD5" w:rsidP="00441CAC">
      <w:pPr>
        <w:pStyle w:val="ConsPlusNormal"/>
        <w:jc w:val="both"/>
      </w:pPr>
    </w:p>
    <w:sectPr w:rsidR="00CF5CD5" w:rsidRPr="00CB5F94" w:rsidSect="007F3DBC">
      <w:headerReference w:type="default" r:id="rId24"/>
      <w:pgSz w:w="11906" w:h="16838"/>
      <w:pgMar w:top="719" w:right="567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CB" w:rsidRDefault="00AA29CB" w:rsidP="007C0BA2">
      <w:r>
        <w:separator/>
      </w:r>
    </w:p>
  </w:endnote>
  <w:endnote w:type="continuationSeparator" w:id="0">
    <w:p w:rsidR="00AA29CB" w:rsidRDefault="00AA29CB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CB" w:rsidRDefault="00AA29CB" w:rsidP="007C0BA2">
      <w:r>
        <w:separator/>
      </w:r>
    </w:p>
  </w:footnote>
  <w:footnote w:type="continuationSeparator" w:id="0">
    <w:p w:rsidR="00AA29CB" w:rsidRDefault="00AA29CB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0735E7" w:rsidP="006F580F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7319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7319A">
      <w:rPr>
        <w:rStyle w:val="af"/>
        <w:noProof/>
      </w:rPr>
      <w:t>1</w:t>
    </w:r>
    <w:r>
      <w:rPr>
        <w:rStyle w:val="af"/>
      </w:rPr>
      <w:fldChar w:fldCharType="end"/>
    </w:r>
  </w:p>
  <w:p w:rsidR="00B7319A" w:rsidRDefault="00B731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0735E7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3C3F59">
      <w:rPr>
        <w:noProof/>
      </w:rPr>
      <w:t>2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B7319A">
    <w:pPr>
      <w:pStyle w:val="a7"/>
      <w:jc w:val="center"/>
    </w:pPr>
  </w:p>
  <w:p w:rsidR="00B7319A" w:rsidRDefault="00B7319A" w:rsidP="006F580F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0735E7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3C3F59">
      <w:rPr>
        <w:noProof/>
      </w:rPr>
      <w:t>14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FCC"/>
    <w:multiLevelType w:val="hybridMultilevel"/>
    <w:tmpl w:val="511641E4"/>
    <w:lvl w:ilvl="0" w:tplc="CA0CE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61B70"/>
    <w:multiLevelType w:val="hybridMultilevel"/>
    <w:tmpl w:val="34C4BA2E"/>
    <w:lvl w:ilvl="0" w:tplc="D5989F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995E5F"/>
    <w:multiLevelType w:val="hybridMultilevel"/>
    <w:tmpl w:val="2974B9B4"/>
    <w:lvl w:ilvl="0" w:tplc="BBC4CB04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46D7801"/>
    <w:multiLevelType w:val="hybridMultilevel"/>
    <w:tmpl w:val="F20E8E58"/>
    <w:lvl w:ilvl="0" w:tplc="EA7E9F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DF2C1B9C" w:tentative="1">
      <w:start w:val="1"/>
      <w:numFmt w:val="lowerLetter"/>
      <w:lvlText w:val="%2."/>
      <w:lvlJc w:val="left"/>
      <w:pPr>
        <w:ind w:left="1647" w:hanging="360"/>
      </w:pPr>
    </w:lvl>
    <w:lvl w:ilvl="2" w:tplc="B890F74E" w:tentative="1">
      <w:start w:val="1"/>
      <w:numFmt w:val="lowerRoman"/>
      <w:lvlText w:val="%3."/>
      <w:lvlJc w:val="right"/>
      <w:pPr>
        <w:ind w:left="2367" w:hanging="180"/>
      </w:pPr>
    </w:lvl>
    <w:lvl w:ilvl="3" w:tplc="2DE2B344" w:tentative="1">
      <w:start w:val="1"/>
      <w:numFmt w:val="decimal"/>
      <w:lvlText w:val="%4."/>
      <w:lvlJc w:val="left"/>
      <w:pPr>
        <w:ind w:left="3087" w:hanging="360"/>
      </w:pPr>
    </w:lvl>
    <w:lvl w:ilvl="4" w:tplc="BFD49AD8" w:tentative="1">
      <w:start w:val="1"/>
      <w:numFmt w:val="lowerLetter"/>
      <w:lvlText w:val="%5."/>
      <w:lvlJc w:val="left"/>
      <w:pPr>
        <w:ind w:left="3807" w:hanging="360"/>
      </w:pPr>
    </w:lvl>
    <w:lvl w:ilvl="5" w:tplc="F1BA18DE" w:tentative="1">
      <w:start w:val="1"/>
      <w:numFmt w:val="lowerRoman"/>
      <w:lvlText w:val="%6."/>
      <w:lvlJc w:val="right"/>
      <w:pPr>
        <w:ind w:left="4527" w:hanging="180"/>
      </w:pPr>
    </w:lvl>
    <w:lvl w:ilvl="6" w:tplc="4BDA572C" w:tentative="1">
      <w:start w:val="1"/>
      <w:numFmt w:val="decimal"/>
      <w:lvlText w:val="%7."/>
      <w:lvlJc w:val="left"/>
      <w:pPr>
        <w:ind w:left="5247" w:hanging="360"/>
      </w:pPr>
    </w:lvl>
    <w:lvl w:ilvl="7" w:tplc="8FDC589A" w:tentative="1">
      <w:start w:val="1"/>
      <w:numFmt w:val="lowerLetter"/>
      <w:lvlText w:val="%8."/>
      <w:lvlJc w:val="left"/>
      <w:pPr>
        <w:ind w:left="5967" w:hanging="360"/>
      </w:pPr>
    </w:lvl>
    <w:lvl w:ilvl="8" w:tplc="7B6AFE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0B3572"/>
    <w:multiLevelType w:val="hybridMultilevel"/>
    <w:tmpl w:val="E04EAC28"/>
    <w:lvl w:ilvl="0" w:tplc="BFBAE37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2620F1CA" w:tentative="1">
      <w:start w:val="1"/>
      <w:numFmt w:val="lowerLetter"/>
      <w:lvlText w:val="%2."/>
      <w:lvlJc w:val="left"/>
      <w:pPr>
        <w:ind w:left="1789" w:hanging="360"/>
      </w:pPr>
    </w:lvl>
    <w:lvl w:ilvl="2" w:tplc="6AC6B582" w:tentative="1">
      <w:start w:val="1"/>
      <w:numFmt w:val="lowerRoman"/>
      <w:lvlText w:val="%3."/>
      <w:lvlJc w:val="right"/>
      <w:pPr>
        <w:ind w:left="2509" w:hanging="180"/>
      </w:pPr>
    </w:lvl>
    <w:lvl w:ilvl="3" w:tplc="F18C4B90" w:tentative="1">
      <w:start w:val="1"/>
      <w:numFmt w:val="decimal"/>
      <w:lvlText w:val="%4."/>
      <w:lvlJc w:val="left"/>
      <w:pPr>
        <w:ind w:left="3229" w:hanging="360"/>
      </w:pPr>
    </w:lvl>
    <w:lvl w:ilvl="4" w:tplc="2B885788" w:tentative="1">
      <w:start w:val="1"/>
      <w:numFmt w:val="lowerLetter"/>
      <w:lvlText w:val="%5."/>
      <w:lvlJc w:val="left"/>
      <w:pPr>
        <w:ind w:left="3949" w:hanging="360"/>
      </w:pPr>
    </w:lvl>
    <w:lvl w:ilvl="5" w:tplc="8E70EC0E" w:tentative="1">
      <w:start w:val="1"/>
      <w:numFmt w:val="lowerRoman"/>
      <w:lvlText w:val="%6."/>
      <w:lvlJc w:val="right"/>
      <w:pPr>
        <w:ind w:left="4669" w:hanging="180"/>
      </w:pPr>
    </w:lvl>
    <w:lvl w:ilvl="6" w:tplc="73BC7784" w:tentative="1">
      <w:start w:val="1"/>
      <w:numFmt w:val="decimal"/>
      <w:lvlText w:val="%7."/>
      <w:lvlJc w:val="left"/>
      <w:pPr>
        <w:ind w:left="5389" w:hanging="360"/>
      </w:pPr>
    </w:lvl>
    <w:lvl w:ilvl="7" w:tplc="793A1144" w:tentative="1">
      <w:start w:val="1"/>
      <w:numFmt w:val="lowerLetter"/>
      <w:lvlText w:val="%8."/>
      <w:lvlJc w:val="left"/>
      <w:pPr>
        <w:ind w:left="6109" w:hanging="360"/>
      </w:pPr>
    </w:lvl>
    <w:lvl w:ilvl="8" w:tplc="B7B2CC5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2E92"/>
    <w:rsid w:val="000033C4"/>
    <w:rsid w:val="00003944"/>
    <w:rsid w:val="0000478A"/>
    <w:rsid w:val="00005879"/>
    <w:rsid w:val="00005CA6"/>
    <w:rsid w:val="00010B60"/>
    <w:rsid w:val="00012FEE"/>
    <w:rsid w:val="00013230"/>
    <w:rsid w:val="00013EBB"/>
    <w:rsid w:val="000140DD"/>
    <w:rsid w:val="00015CC7"/>
    <w:rsid w:val="00017C66"/>
    <w:rsid w:val="00017F18"/>
    <w:rsid w:val="000202D0"/>
    <w:rsid w:val="00020397"/>
    <w:rsid w:val="00020623"/>
    <w:rsid w:val="00021BB6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6F43"/>
    <w:rsid w:val="00037008"/>
    <w:rsid w:val="00037107"/>
    <w:rsid w:val="000374E1"/>
    <w:rsid w:val="00037AE9"/>
    <w:rsid w:val="00041833"/>
    <w:rsid w:val="00043342"/>
    <w:rsid w:val="0004530D"/>
    <w:rsid w:val="00045C71"/>
    <w:rsid w:val="00046692"/>
    <w:rsid w:val="00046BFF"/>
    <w:rsid w:val="000478F8"/>
    <w:rsid w:val="0005010E"/>
    <w:rsid w:val="00050E38"/>
    <w:rsid w:val="000515F8"/>
    <w:rsid w:val="000534EA"/>
    <w:rsid w:val="0005496D"/>
    <w:rsid w:val="000566A8"/>
    <w:rsid w:val="00056910"/>
    <w:rsid w:val="00056B7F"/>
    <w:rsid w:val="0005756B"/>
    <w:rsid w:val="00061617"/>
    <w:rsid w:val="00066762"/>
    <w:rsid w:val="00067F02"/>
    <w:rsid w:val="00071B96"/>
    <w:rsid w:val="000735E7"/>
    <w:rsid w:val="0007414F"/>
    <w:rsid w:val="00075622"/>
    <w:rsid w:val="00077935"/>
    <w:rsid w:val="00077CDE"/>
    <w:rsid w:val="0008084E"/>
    <w:rsid w:val="00081F0E"/>
    <w:rsid w:val="00083540"/>
    <w:rsid w:val="00086773"/>
    <w:rsid w:val="00087F5E"/>
    <w:rsid w:val="00090186"/>
    <w:rsid w:val="00091070"/>
    <w:rsid w:val="00093655"/>
    <w:rsid w:val="00094483"/>
    <w:rsid w:val="000A0512"/>
    <w:rsid w:val="000A26A3"/>
    <w:rsid w:val="000A6336"/>
    <w:rsid w:val="000A6CB2"/>
    <w:rsid w:val="000A6F99"/>
    <w:rsid w:val="000A75FF"/>
    <w:rsid w:val="000B0148"/>
    <w:rsid w:val="000B5063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D57EC"/>
    <w:rsid w:val="000D7D8F"/>
    <w:rsid w:val="000E12CE"/>
    <w:rsid w:val="000F25C0"/>
    <w:rsid w:val="000F26D0"/>
    <w:rsid w:val="000F3BE7"/>
    <w:rsid w:val="000F3C96"/>
    <w:rsid w:val="000F5CA3"/>
    <w:rsid w:val="000F61D1"/>
    <w:rsid w:val="00100845"/>
    <w:rsid w:val="00102B7E"/>
    <w:rsid w:val="00106055"/>
    <w:rsid w:val="0010609D"/>
    <w:rsid w:val="001069AE"/>
    <w:rsid w:val="001150F2"/>
    <w:rsid w:val="00116618"/>
    <w:rsid w:val="0011663D"/>
    <w:rsid w:val="00121736"/>
    <w:rsid w:val="001222E5"/>
    <w:rsid w:val="001256AB"/>
    <w:rsid w:val="00126647"/>
    <w:rsid w:val="00127437"/>
    <w:rsid w:val="0013017D"/>
    <w:rsid w:val="0013140E"/>
    <w:rsid w:val="00132156"/>
    <w:rsid w:val="0013349A"/>
    <w:rsid w:val="00133DFB"/>
    <w:rsid w:val="00134613"/>
    <w:rsid w:val="001353A7"/>
    <w:rsid w:val="00141C17"/>
    <w:rsid w:val="0014387D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76DAA"/>
    <w:rsid w:val="00181284"/>
    <w:rsid w:val="00186C8A"/>
    <w:rsid w:val="00187176"/>
    <w:rsid w:val="001902E0"/>
    <w:rsid w:val="0019091B"/>
    <w:rsid w:val="00191B1D"/>
    <w:rsid w:val="00194264"/>
    <w:rsid w:val="001945BF"/>
    <w:rsid w:val="00195021"/>
    <w:rsid w:val="001967D2"/>
    <w:rsid w:val="00197322"/>
    <w:rsid w:val="00197421"/>
    <w:rsid w:val="00197790"/>
    <w:rsid w:val="001A12E0"/>
    <w:rsid w:val="001A1E31"/>
    <w:rsid w:val="001A366E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C76C3"/>
    <w:rsid w:val="001D12AD"/>
    <w:rsid w:val="001D1D29"/>
    <w:rsid w:val="001D2DEF"/>
    <w:rsid w:val="001D3C0A"/>
    <w:rsid w:val="001D4998"/>
    <w:rsid w:val="001D7FEF"/>
    <w:rsid w:val="001E7314"/>
    <w:rsid w:val="001F0CA8"/>
    <w:rsid w:val="001F123B"/>
    <w:rsid w:val="001F52FA"/>
    <w:rsid w:val="001F5B60"/>
    <w:rsid w:val="001F7B69"/>
    <w:rsid w:val="0020008A"/>
    <w:rsid w:val="00200784"/>
    <w:rsid w:val="00203C48"/>
    <w:rsid w:val="00203F07"/>
    <w:rsid w:val="00205813"/>
    <w:rsid w:val="00207EC8"/>
    <w:rsid w:val="00211346"/>
    <w:rsid w:val="0021252B"/>
    <w:rsid w:val="002126C2"/>
    <w:rsid w:val="00214042"/>
    <w:rsid w:val="002147BC"/>
    <w:rsid w:val="00214836"/>
    <w:rsid w:val="0021695E"/>
    <w:rsid w:val="0021777F"/>
    <w:rsid w:val="00217F98"/>
    <w:rsid w:val="002203D4"/>
    <w:rsid w:val="00221F45"/>
    <w:rsid w:val="00222B88"/>
    <w:rsid w:val="00223EB7"/>
    <w:rsid w:val="002277F1"/>
    <w:rsid w:val="00231608"/>
    <w:rsid w:val="00233343"/>
    <w:rsid w:val="00233C57"/>
    <w:rsid w:val="00234D22"/>
    <w:rsid w:val="002357D5"/>
    <w:rsid w:val="002359F1"/>
    <w:rsid w:val="00236A09"/>
    <w:rsid w:val="00237F38"/>
    <w:rsid w:val="002404EF"/>
    <w:rsid w:val="002418F5"/>
    <w:rsid w:val="0024321B"/>
    <w:rsid w:val="002452DF"/>
    <w:rsid w:val="00247526"/>
    <w:rsid w:val="002519F5"/>
    <w:rsid w:val="00253360"/>
    <w:rsid w:val="00255AC8"/>
    <w:rsid w:val="00257081"/>
    <w:rsid w:val="0025747D"/>
    <w:rsid w:val="00257A96"/>
    <w:rsid w:val="00260154"/>
    <w:rsid w:val="00261059"/>
    <w:rsid w:val="00261975"/>
    <w:rsid w:val="002640DB"/>
    <w:rsid w:val="00264577"/>
    <w:rsid w:val="00267ED6"/>
    <w:rsid w:val="002704D7"/>
    <w:rsid w:val="00270B23"/>
    <w:rsid w:val="00274400"/>
    <w:rsid w:val="0027577E"/>
    <w:rsid w:val="00277651"/>
    <w:rsid w:val="0027782E"/>
    <w:rsid w:val="0027793A"/>
    <w:rsid w:val="002814A2"/>
    <w:rsid w:val="0028208D"/>
    <w:rsid w:val="00282408"/>
    <w:rsid w:val="0028248D"/>
    <w:rsid w:val="00284063"/>
    <w:rsid w:val="00284B11"/>
    <w:rsid w:val="00285FD6"/>
    <w:rsid w:val="002900D2"/>
    <w:rsid w:val="002904DB"/>
    <w:rsid w:val="002909D1"/>
    <w:rsid w:val="00290A6C"/>
    <w:rsid w:val="00297BFE"/>
    <w:rsid w:val="002A08B3"/>
    <w:rsid w:val="002A22B8"/>
    <w:rsid w:val="002A2D28"/>
    <w:rsid w:val="002A2F77"/>
    <w:rsid w:val="002A3204"/>
    <w:rsid w:val="002A36F2"/>
    <w:rsid w:val="002A4CD1"/>
    <w:rsid w:val="002A6049"/>
    <w:rsid w:val="002A66EA"/>
    <w:rsid w:val="002A6A51"/>
    <w:rsid w:val="002B09E3"/>
    <w:rsid w:val="002B0AC5"/>
    <w:rsid w:val="002B1DE9"/>
    <w:rsid w:val="002B3904"/>
    <w:rsid w:val="002B5FEE"/>
    <w:rsid w:val="002B6021"/>
    <w:rsid w:val="002C0229"/>
    <w:rsid w:val="002C0780"/>
    <w:rsid w:val="002C08E7"/>
    <w:rsid w:val="002C17DD"/>
    <w:rsid w:val="002C2E22"/>
    <w:rsid w:val="002C5332"/>
    <w:rsid w:val="002C58C8"/>
    <w:rsid w:val="002C73FC"/>
    <w:rsid w:val="002C7B70"/>
    <w:rsid w:val="002D0D41"/>
    <w:rsid w:val="002D1758"/>
    <w:rsid w:val="002D1D30"/>
    <w:rsid w:val="002D3214"/>
    <w:rsid w:val="002D5254"/>
    <w:rsid w:val="002D6B05"/>
    <w:rsid w:val="002E0E55"/>
    <w:rsid w:val="002E1D7E"/>
    <w:rsid w:val="002E33E2"/>
    <w:rsid w:val="002E7519"/>
    <w:rsid w:val="002E7A12"/>
    <w:rsid w:val="002F19B5"/>
    <w:rsid w:val="002F298F"/>
    <w:rsid w:val="002F2A21"/>
    <w:rsid w:val="002F4D90"/>
    <w:rsid w:val="00302A2C"/>
    <w:rsid w:val="00302A9D"/>
    <w:rsid w:val="00304FEB"/>
    <w:rsid w:val="00305EA4"/>
    <w:rsid w:val="00306CD9"/>
    <w:rsid w:val="00310539"/>
    <w:rsid w:val="00311E52"/>
    <w:rsid w:val="00312CF2"/>
    <w:rsid w:val="003147FD"/>
    <w:rsid w:val="00315C78"/>
    <w:rsid w:val="003167F6"/>
    <w:rsid w:val="00316BB9"/>
    <w:rsid w:val="00321254"/>
    <w:rsid w:val="00321F46"/>
    <w:rsid w:val="003222A8"/>
    <w:rsid w:val="00323670"/>
    <w:rsid w:val="00325C16"/>
    <w:rsid w:val="00326D69"/>
    <w:rsid w:val="00327A5C"/>
    <w:rsid w:val="00334381"/>
    <w:rsid w:val="00336903"/>
    <w:rsid w:val="0034269A"/>
    <w:rsid w:val="00342ACB"/>
    <w:rsid w:val="00343A2F"/>
    <w:rsid w:val="0034606C"/>
    <w:rsid w:val="0034692C"/>
    <w:rsid w:val="00346E73"/>
    <w:rsid w:val="00350AED"/>
    <w:rsid w:val="00356443"/>
    <w:rsid w:val="00356C7A"/>
    <w:rsid w:val="00356DBB"/>
    <w:rsid w:val="00357149"/>
    <w:rsid w:val="0036015A"/>
    <w:rsid w:val="00360A05"/>
    <w:rsid w:val="00360E31"/>
    <w:rsid w:val="00363809"/>
    <w:rsid w:val="003666E0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1E57"/>
    <w:rsid w:val="003B2685"/>
    <w:rsid w:val="003B2BFC"/>
    <w:rsid w:val="003B5259"/>
    <w:rsid w:val="003B5998"/>
    <w:rsid w:val="003B7848"/>
    <w:rsid w:val="003C1AC9"/>
    <w:rsid w:val="003C3F59"/>
    <w:rsid w:val="003C49DA"/>
    <w:rsid w:val="003C6A29"/>
    <w:rsid w:val="003C75F7"/>
    <w:rsid w:val="003D03CD"/>
    <w:rsid w:val="003D3B26"/>
    <w:rsid w:val="003D405A"/>
    <w:rsid w:val="003D5838"/>
    <w:rsid w:val="003E434E"/>
    <w:rsid w:val="003E6890"/>
    <w:rsid w:val="003E714C"/>
    <w:rsid w:val="003F1288"/>
    <w:rsid w:val="003F1D7E"/>
    <w:rsid w:val="003F3994"/>
    <w:rsid w:val="003F43DE"/>
    <w:rsid w:val="003F571C"/>
    <w:rsid w:val="003F5A3E"/>
    <w:rsid w:val="003F63E8"/>
    <w:rsid w:val="003F7C89"/>
    <w:rsid w:val="004033E1"/>
    <w:rsid w:val="0040416B"/>
    <w:rsid w:val="00404B47"/>
    <w:rsid w:val="00405138"/>
    <w:rsid w:val="00407109"/>
    <w:rsid w:val="00407350"/>
    <w:rsid w:val="004074A7"/>
    <w:rsid w:val="00407C6E"/>
    <w:rsid w:val="00415E2E"/>
    <w:rsid w:val="00416376"/>
    <w:rsid w:val="0041756E"/>
    <w:rsid w:val="0041775C"/>
    <w:rsid w:val="00420FB3"/>
    <w:rsid w:val="00422361"/>
    <w:rsid w:val="00422529"/>
    <w:rsid w:val="00422B70"/>
    <w:rsid w:val="00422BBF"/>
    <w:rsid w:val="00424DED"/>
    <w:rsid w:val="0042620F"/>
    <w:rsid w:val="00426A58"/>
    <w:rsid w:val="0042738F"/>
    <w:rsid w:val="004314C4"/>
    <w:rsid w:val="004314D6"/>
    <w:rsid w:val="00432D6D"/>
    <w:rsid w:val="00434C25"/>
    <w:rsid w:val="00434C88"/>
    <w:rsid w:val="00435745"/>
    <w:rsid w:val="0043591A"/>
    <w:rsid w:val="0043598B"/>
    <w:rsid w:val="0043732B"/>
    <w:rsid w:val="00441CAC"/>
    <w:rsid w:val="004446E3"/>
    <w:rsid w:val="004457C3"/>
    <w:rsid w:val="004466C9"/>
    <w:rsid w:val="004466E1"/>
    <w:rsid w:val="00446AE7"/>
    <w:rsid w:val="004507B9"/>
    <w:rsid w:val="004510D8"/>
    <w:rsid w:val="00453D08"/>
    <w:rsid w:val="00460E7A"/>
    <w:rsid w:val="00461100"/>
    <w:rsid w:val="00463E36"/>
    <w:rsid w:val="004650E6"/>
    <w:rsid w:val="00465C38"/>
    <w:rsid w:val="00465D14"/>
    <w:rsid w:val="00467026"/>
    <w:rsid w:val="00467AC7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A761F"/>
    <w:rsid w:val="004B0A20"/>
    <w:rsid w:val="004B5715"/>
    <w:rsid w:val="004B7513"/>
    <w:rsid w:val="004C0FA5"/>
    <w:rsid w:val="004C1CAC"/>
    <w:rsid w:val="004C4943"/>
    <w:rsid w:val="004C5255"/>
    <w:rsid w:val="004C66F4"/>
    <w:rsid w:val="004C6FAA"/>
    <w:rsid w:val="004D08B9"/>
    <w:rsid w:val="004D0A93"/>
    <w:rsid w:val="004D0A9A"/>
    <w:rsid w:val="004D1BD7"/>
    <w:rsid w:val="004D1C9B"/>
    <w:rsid w:val="004D1CEC"/>
    <w:rsid w:val="004D31CC"/>
    <w:rsid w:val="004D5150"/>
    <w:rsid w:val="004D5B5C"/>
    <w:rsid w:val="004D6385"/>
    <w:rsid w:val="004E00E4"/>
    <w:rsid w:val="004E272B"/>
    <w:rsid w:val="004E3A0A"/>
    <w:rsid w:val="004E4F7A"/>
    <w:rsid w:val="004E54DE"/>
    <w:rsid w:val="004F34AA"/>
    <w:rsid w:val="004F4AF0"/>
    <w:rsid w:val="004F5222"/>
    <w:rsid w:val="004F569D"/>
    <w:rsid w:val="004F5D46"/>
    <w:rsid w:val="004F6142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1673C"/>
    <w:rsid w:val="00520619"/>
    <w:rsid w:val="00521204"/>
    <w:rsid w:val="005234FC"/>
    <w:rsid w:val="00523FC2"/>
    <w:rsid w:val="0052404A"/>
    <w:rsid w:val="00524057"/>
    <w:rsid w:val="005257C0"/>
    <w:rsid w:val="00534CFA"/>
    <w:rsid w:val="00535742"/>
    <w:rsid w:val="005366E5"/>
    <w:rsid w:val="005373E1"/>
    <w:rsid w:val="005422CB"/>
    <w:rsid w:val="005434E2"/>
    <w:rsid w:val="00547F75"/>
    <w:rsid w:val="005532ED"/>
    <w:rsid w:val="005562E6"/>
    <w:rsid w:val="005563D5"/>
    <w:rsid w:val="00560C69"/>
    <w:rsid w:val="005639BA"/>
    <w:rsid w:val="005642D2"/>
    <w:rsid w:val="005677C9"/>
    <w:rsid w:val="00567EE2"/>
    <w:rsid w:val="00570285"/>
    <w:rsid w:val="0057054A"/>
    <w:rsid w:val="00572A04"/>
    <w:rsid w:val="00573619"/>
    <w:rsid w:val="00573C0A"/>
    <w:rsid w:val="00574633"/>
    <w:rsid w:val="0057488A"/>
    <w:rsid w:val="00576C43"/>
    <w:rsid w:val="005777C7"/>
    <w:rsid w:val="00583095"/>
    <w:rsid w:val="0058587E"/>
    <w:rsid w:val="00586533"/>
    <w:rsid w:val="00586672"/>
    <w:rsid w:val="00586A44"/>
    <w:rsid w:val="00590785"/>
    <w:rsid w:val="0059198B"/>
    <w:rsid w:val="00591F8A"/>
    <w:rsid w:val="005933D8"/>
    <w:rsid w:val="005959EB"/>
    <w:rsid w:val="005A0075"/>
    <w:rsid w:val="005A2670"/>
    <w:rsid w:val="005A547F"/>
    <w:rsid w:val="005A6E98"/>
    <w:rsid w:val="005B0DB5"/>
    <w:rsid w:val="005B2137"/>
    <w:rsid w:val="005B41E5"/>
    <w:rsid w:val="005B4AC6"/>
    <w:rsid w:val="005B5B6A"/>
    <w:rsid w:val="005C1060"/>
    <w:rsid w:val="005C129C"/>
    <w:rsid w:val="005C2156"/>
    <w:rsid w:val="005C2519"/>
    <w:rsid w:val="005C3B32"/>
    <w:rsid w:val="005C5DE3"/>
    <w:rsid w:val="005C612E"/>
    <w:rsid w:val="005C6404"/>
    <w:rsid w:val="005C6756"/>
    <w:rsid w:val="005D0F2C"/>
    <w:rsid w:val="005D1ACB"/>
    <w:rsid w:val="005D2D93"/>
    <w:rsid w:val="005D3BA5"/>
    <w:rsid w:val="005D7CC9"/>
    <w:rsid w:val="005E0F79"/>
    <w:rsid w:val="005E2D6F"/>
    <w:rsid w:val="005E4B34"/>
    <w:rsid w:val="005E5550"/>
    <w:rsid w:val="005E55D5"/>
    <w:rsid w:val="005E6910"/>
    <w:rsid w:val="005F0644"/>
    <w:rsid w:val="005F0AA7"/>
    <w:rsid w:val="005F3032"/>
    <w:rsid w:val="005F4ECF"/>
    <w:rsid w:val="005F5D4C"/>
    <w:rsid w:val="005F5FB8"/>
    <w:rsid w:val="00600697"/>
    <w:rsid w:val="006008C7"/>
    <w:rsid w:val="006018C4"/>
    <w:rsid w:val="006036B3"/>
    <w:rsid w:val="00603E47"/>
    <w:rsid w:val="006105F0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59EE"/>
    <w:rsid w:val="00636A6D"/>
    <w:rsid w:val="006370C4"/>
    <w:rsid w:val="00640EB3"/>
    <w:rsid w:val="00645871"/>
    <w:rsid w:val="00653C3D"/>
    <w:rsid w:val="00653D1F"/>
    <w:rsid w:val="0065442F"/>
    <w:rsid w:val="00657F8F"/>
    <w:rsid w:val="00660B85"/>
    <w:rsid w:val="00660C8D"/>
    <w:rsid w:val="00660EA0"/>
    <w:rsid w:val="00661217"/>
    <w:rsid w:val="0066172B"/>
    <w:rsid w:val="00662E09"/>
    <w:rsid w:val="00663818"/>
    <w:rsid w:val="00663C17"/>
    <w:rsid w:val="0067064A"/>
    <w:rsid w:val="00670A81"/>
    <w:rsid w:val="006713C4"/>
    <w:rsid w:val="006744F0"/>
    <w:rsid w:val="0067528C"/>
    <w:rsid w:val="006752C9"/>
    <w:rsid w:val="00675816"/>
    <w:rsid w:val="0067673B"/>
    <w:rsid w:val="0068035F"/>
    <w:rsid w:val="00681562"/>
    <w:rsid w:val="00681A42"/>
    <w:rsid w:val="00684115"/>
    <w:rsid w:val="0068424D"/>
    <w:rsid w:val="006846C5"/>
    <w:rsid w:val="006931D8"/>
    <w:rsid w:val="006941F2"/>
    <w:rsid w:val="00694547"/>
    <w:rsid w:val="006A2E1F"/>
    <w:rsid w:val="006A6D7F"/>
    <w:rsid w:val="006A71B6"/>
    <w:rsid w:val="006B23B1"/>
    <w:rsid w:val="006B53E4"/>
    <w:rsid w:val="006B7E3A"/>
    <w:rsid w:val="006C37CD"/>
    <w:rsid w:val="006C3B70"/>
    <w:rsid w:val="006C47A1"/>
    <w:rsid w:val="006C6368"/>
    <w:rsid w:val="006C6EA0"/>
    <w:rsid w:val="006C6F9C"/>
    <w:rsid w:val="006C71F2"/>
    <w:rsid w:val="006C7E73"/>
    <w:rsid w:val="006D0C79"/>
    <w:rsid w:val="006D278D"/>
    <w:rsid w:val="006D5897"/>
    <w:rsid w:val="006E01F5"/>
    <w:rsid w:val="006E08A3"/>
    <w:rsid w:val="006E1CAF"/>
    <w:rsid w:val="006E2C0A"/>
    <w:rsid w:val="006E3678"/>
    <w:rsid w:val="006E4562"/>
    <w:rsid w:val="006E4940"/>
    <w:rsid w:val="006E4C73"/>
    <w:rsid w:val="006E53D5"/>
    <w:rsid w:val="006E5774"/>
    <w:rsid w:val="006E627E"/>
    <w:rsid w:val="006E681D"/>
    <w:rsid w:val="006F2130"/>
    <w:rsid w:val="006F28B5"/>
    <w:rsid w:val="006F2B6C"/>
    <w:rsid w:val="006F3893"/>
    <w:rsid w:val="006F3DF2"/>
    <w:rsid w:val="006F4759"/>
    <w:rsid w:val="006F52D9"/>
    <w:rsid w:val="006F57AE"/>
    <w:rsid w:val="006F580F"/>
    <w:rsid w:val="006F7E0B"/>
    <w:rsid w:val="006F7F83"/>
    <w:rsid w:val="00702407"/>
    <w:rsid w:val="00703449"/>
    <w:rsid w:val="0070431C"/>
    <w:rsid w:val="0070433F"/>
    <w:rsid w:val="00705DC1"/>
    <w:rsid w:val="00705FB2"/>
    <w:rsid w:val="00710715"/>
    <w:rsid w:val="0071138D"/>
    <w:rsid w:val="00713632"/>
    <w:rsid w:val="0071547C"/>
    <w:rsid w:val="00716B64"/>
    <w:rsid w:val="00717DF5"/>
    <w:rsid w:val="00723D42"/>
    <w:rsid w:val="00724851"/>
    <w:rsid w:val="00725253"/>
    <w:rsid w:val="0072706B"/>
    <w:rsid w:val="00731BD7"/>
    <w:rsid w:val="007327FB"/>
    <w:rsid w:val="00732F6E"/>
    <w:rsid w:val="00735129"/>
    <w:rsid w:val="00735E62"/>
    <w:rsid w:val="007361B8"/>
    <w:rsid w:val="00743B70"/>
    <w:rsid w:val="00745753"/>
    <w:rsid w:val="007506AE"/>
    <w:rsid w:val="00753CC8"/>
    <w:rsid w:val="00754501"/>
    <w:rsid w:val="0075516E"/>
    <w:rsid w:val="00755343"/>
    <w:rsid w:val="00761610"/>
    <w:rsid w:val="00762C42"/>
    <w:rsid w:val="00762F66"/>
    <w:rsid w:val="00763A1C"/>
    <w:rsid w:val="00763C80"/>
    <w:rsid w:val="00765860"/>
    <w:rsid w:val="00765B29"/>
    <w:rsid w:val="0076614E"/>
    <w:rsid w:val="00767E3E"/>
    <w:rsid w:val="007719C8"/>
    <w:rsid w:val="00772525"/>
    <w:rsid w:val="00772770"/>
    <w:rsid w:val="007730E4"/>
    <w:rsid w:val="0077408C"/>
    <w:rsid w:val="00774C85"/>
    <w:rsid w:val="00782ADD"/>
    <w:rsid w:val="00784224"/>
    <w:rsid w:val="00787822"/>
    <w:rsid w:val="00787EB8"/>
    <w:rsid w:val="00790472"/>
    <w:rsid w:val="00791E7E"/>
    <w:rsid w:val="007921FE"/>
    <w:rsid w:val="007922DE"/>
    <w:rsid w:val="007923CC"/>
    <w:rsid w:val="00794DDC"/>
    <w:rsid w:val="00796B6A"/>
    <w:rsid w:val="00797770"/>
    <w:rsid w:val="007A0A15"/>
    <w:rsid w:val="007A2B64"/>
    <w:rsid w:val="007A2CD4"/>
    <w:rsid w:val="007A6E24"/>
    <w:rsid w:val="007B0384"/>
    <w:rsid w:val="007B1849"/>
    <w:rsid w:val="007B18BF"/>
    <w:rsid w:val="007B20C7"/>
    <w:rsid w:val="007B2AC2"/>
    <w:rsid w:val="007B405F"/>
    <w:rsid w:val="007B46E1"/>
    <w:rsid w:val="007B56CD"/>
    <w:rsid w:val="007C0080"/>
    <w:rsid w:val="007C0BA2"/>
    <w:rsid w:val="007C0FC1"/>
    <w:rsid w:val="007C2078"/>
    <w:rsid w:val="007C2149"/>
    <w:rsid w:val="007C7690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5D23"/>
    <w:rsid w:val="007F047D"/>
    <w:rsid w:val="007F2F18"/>
    <w:rsid w:val="007F3DBC"/>
    <w:rsid w:val="007F55F9"/>
    <w:rsid w:val="00815516"/>
    <w:rsid w:val="00816C83"/>
    <w:rsid w:val="008213E9"/>
    <w:rsid w:val="0082150E"/>
    <w:rsid w:val="00821D5F"/>
    <w:rsid w:val="008222E0"/>
    <w:rsid w:val="00823B92"/>
    <w:rsid w:val="008241BF"/>
    <w:rsid w:val="008305B7"/>
    <w:rsid w:val="00830FB7"/>
    <w:rsid w:val="00833B1B"/>
    <w:rsid w:val="0083635E"/>
    <w:rsid w:val="00837C61"/>
    <w:rsid w:val="00837DCC"/>
    <w:rsid w:val="008407C1"/>
    <w:rsid w:val="008431A5"/>
    <w:rsid w:val="0084446C"/>
    <w:rsid w:val="00844B3B"/>
    <w:rsid w:val="00845B56"/>
    <w:rsid w:val="0084673C"/>
    <w:rsid w:val="008467E3"/>
    <w:rsid w:val="008469CE"/>
    <w:rsid w:val="00846EA9"/>
    <w:rsid w:val="00850412"/>
    <w:rsid w:val="00853EEB"/>
    <w:rsid w:val="0085557C"/>
    <w:rsid w:val="0085613A"/>
    <w:rsid w:val="00856D61"/>
    <w:rsid w:val="008575BA"/>
    <w:rsid w:val="008609B8"/>
    <w:rsid w:val="00863D06"/>
    <w:rsid w:val="008654E3"/>
    <w:rsid w:val="0086587D"/>
    <w:rsid w:val="00866EDC"/>
    <w:rsid w:val="00870492"/>
    <w:rsid w:val="0087227A"/>
    <w:rsid w:val="00872BC1"/>
    <w:rsid w:val="00880310"/>
    <w:rsid w:val="008832AD"/>
    <w:rsid w:val="00884343"/>
    <w:rsid w:val="0088456A"/>
    <w:rsid w:val="00885870"/>
    <w:rsid w:val="00886299"/>
    <w:rsid w:val="0088667E"/>
    <w:rsid w:val="008875AE"/>
    <w:rsid w:val="00890942"/>
    <w:rsid w:val="00891298"/>
    <w:rsid w:val="00892E8F"/>
    <w:rsid w:val="00895CF6"/>
    <w:rsid w:val="00897561"/>
    <w:rsid w:val="008A0E95"/>
    <w:rsid w:val="008A2723"/>
    <w:rsid w:val="008A2F44"/>
    <w:rsid w:val="008A34EF"/>
    <w:rsid w:val="008A37DE"/>
    <w:rsid w:val="008A69E9"/>
    <w:rsid w:val="008B09C1"/>
    <w:rsid w:val="008B1F2E"/>
    <w:rsid w:val="008B2F25"/>
    <w:rsid w:val="008B3731"/>
    <w:rsid w:val="008B39E7"/>
    <w:rsid w:val="008C00F6"/>
    <w:rsid w:val="008C0603"/>
    <w:rsid w:val="008C1352"/>
    <w:rsid w:val="008C25A2"/>
    <w:rsid w:val="008C5276"/>
    <w:rsid w:val="008D0B3B"/>
    <w:rsid w:val="008D1230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B5D"/>
    <w:rsid w:val="008E765A"/>
    <w:rsid w:val="008E7FDD"/>
    <w:rsid w:val="008F0080"/>
    <w:rsid w:val="008F1B25"/>
    <w:rsid w:val="008F556D"/>
    <w:rsid w:val="008F750B"/>
    <w:rsid w:val="008F7EA2"/>
    <w:rsid w:val="009000E3"/>
    <w:rsid w:val="009004D5"/>
    <w:rsid w:val="00901A29"/>
    <w:rsid w:val="00901B92"/>
    <w:rsid w:val="0090365B"/>
    <w:rsid w:val="00905BC3"/>
    <w:rsid w:val="00907BBA"/>
    <w:rsid w:val="00910240"/>
    <w:rsid w:val="00912CD1"/>
    <w:rsid w:val="00914FBB"/>
    <w:rsid w:val="00915373"/>
    <w:rsid w:val="009170E8"/>
    <w:rsid w:val="009208BE"/>
    <w:rsid w:val="00921F15"/>
    <w:rsid w:val="0092371C"/>
    <w:rsid w:val="0092560E"/>
    <w:rsid w:val="009300A1"/>
    <w:rsid w:val="0093021F"/>
    <w:rsid w:val="00932363"/>
    <w:rsid w:val="00933085"/>
    <w:rsid w:val="00934C56"/>
    <w:rsid w:val="00935061"/>
    <w:rsid w:val="009378B1"/>
    <w:rsid w:val="0094282A"/>
    <w:rsid w:val="00942C37"/>
    <w:rsid w:val="0094405B"/>
    <w:rsid w:val="00950FDA"/>
    <w:rsid w:val="00951B85"/>
    <w:rsid w:val="00951CAC"/>
    <w:rsid w:val="00952070"/>
    <w:rsid w:val="0095367A"/>
    <w:rsid w:val="009542A1"/>
    <w:rsid w:val="00954661"/>
    <w:rsid w:val="009549A7"/>
    <w:rsid w:val="00956935"/>
    <w:rsid w:val="00957977"/>
    <w:rsid w:val="00957EF9"/>
    <w:rsid w:val="00961649"/>
    <w:rsid w:val="00963452"/>
    <w:rsid w:val="009642AB"/>
    <w:rsid w:val="00964395"/>
    <w:rsid w:val="00964CEF"/>
    <w:rsid w:val="00966CDA"/>
    <w:rsid w:val="00970078"/>
    <w:rsid w:val="0097419E"/>
    <w:rsid w:val="0097481C"/>
    <w:rsid w:val="00982D7E"/>
    <w:rsid w:val="00982F4C"/>
    <w:rsid w:val="009838D1"/>
    <w:rsid w:val="00983B11"/>
    <w:rsid w:val="0098493E"/>
    <w:rsid w:val="00985DC8"/>
    <w:rsid w:val="00987420"/>
    <w:rsid w:val="0099176D"/>
    <w:rsid w:val="00992770"/>
    <w:rsid w:val="009928E9"/>
    <w:rsid w:val="00994A35"/>
    <w:rsid w:val="00995401"/>
    <w:rsid w:val="00995757"/>
    <w:rsid w:val="0099598C"/>
    <w:rsid w:val="009A2BB2"/>
    <w:rsid w:val="009A316B"/>
    <w:rsid w:val="009A3C7A"/>
    <w:rsid w:val="009A6E1E"/>
    <w:rsid w:val="009A7E14"/>
    <w:rsid w:val="009B0686"/>
    <w:rsid w:val="009B249B"/>
    <w:rsid w:val="009B2DB8"/>
    <w:rsid w:val="009B3979"/>
    <w:rsid w:val="009B43DB"/>
    <w:rsid w:val="009B458B"/>
    <w:rsid w:val="009C18F8"/>
    <w:rsid w:val="009C2174"/>
    <w:rsid w:val="009C2377"/>
    <w:rsid w:val="009C59BB"/>
    <w:rsid w:val="009C6E14"/>
    <w:rsid w:val="009C7C52"/>
    <w:rsid w:val="009C7F62"/>
    <w:rsid w:val="009D02BB"/>
    <w:rsid w:val="009D0FD1"/>
    <w:rsid w:val="009D15AC"/>
    <w:rsid w:val="009D2576"/>
    <w:rsid w:val="009D2CBA"/>
    <w:rsid w:val="009D3E0F"/>
    <w:rsid w:val="009D6471"/>
    <w:rsid w:val="009D74B8"/>
    <w:rsid w:val="009D79E1"/>
    <w:rsid w:val="009E004A"/>
    <w:rsid w:val="009E25DA"/>
    <w:rsid w:val="009E32F3"/>
    <w:rsid w:val="009E38EC"/>
    <w:rsid w:val="009F1A36"/>
    <w:rsid w:val="009F3A2B"/>
    <w:rsid w:val="009F3DE9"/>
    <w:rsid w:val="009F5433"/>
    <w:rsid w:val="009F5A33"/>
    <w:rsid w:val="009F6426"/>
    <w:rsid w:val="009F7B97"/>
    <w:rsid w:val="009F7F6F"/>
    <w:rsid w:val="00A03BA8"/>
    <w:rsid w:val="00A0403D"/>
    <w:rsid w:val="00A04E43"/>
    <w:rsid w:val="00A04F36"/>
    <w:rsid w:val="00A059BE"/>
    <w:rsid w:val="00A07AB3"/>
    <w:rsid w:val="00A10925"/>
    <w:rsid w:val="00A11B12"/>
    <w:rsid w:val="00A1242B"/>
    <w:rsid w:val="00A141C9"/>
    <w:rsid w:val="00A1616D"/>
    <w:rsid w:val="00A2080B"/>
    <w:rsid w:val="00A21737"/>
    <w:rsid w:val="00A21BB2"/>
    <w:rsid w:val="00A22788"/>
    <w:rsid w:val="00A24790"/>
    <w:rsid w:val="00A26322"/>
    <w:rsid w:val="00A302C5"/>
    <w:rsid w:val="00A317EE"/>
    <w:rsid w:val="00A322FB"/>
    <w:rsid w:val="00A328B1"/>
    <w:rsid w:val="00A348A2"/>
    <w:rsid w:val="00A348A8"/>
    <w:rsid w:val="00A364BD"/>
    <w:rsid w:val="00A36E43"/>
    <w:rsid w:val="00A372D1"/>
    <w:rsid w:val="00A40425"/>
    <w:rsid w:val="00A40AC4"/>
    <w:rsid w:val="00A4100B"/>
    <w:rsid w:val="00A42DA7"/>
    <w:rsid w:val="00A430E6"/>
    <w:rsid w:val="00A51E85"/>
    <w:rsid w:val="00A545E6"/>
    <w:rsid w:val="00A54AF4"/>
    <w:rsid w:val="00A551EE"/>
    <w:rsid w:val="00A566A8"/>
    <w:rsid w:val="00A56A68"/>
    <w:rsid w:val="00A60DA9"/>
    <w:rsid w:val="00A60DAE"/>
    <w:rsid w:val="00A61DB4"/>
    <w:rsid w:val="00A64005"/>
    <w:rsid w:val="00A64865"/>
    <w:rsid w:val="00A65B39"/>
    <w:rsid w:val="00A720E0"/>
    <w:rsid w:val="00A73100"/>
    <w:rsid w:val="00A75E07"/>
    <w:rsid w:val="00A766E6"/>
    <w:rsid w:val="00A8135B"/>
    <w:rsid w:val="00A83513"/>
    <w:rsid w:val="00A83A56"/>
    <w:rsid w:val="00A83FEB"/>
    <w:rsid w:val="00A853C6"/>
    <w:rsid w:val="00A8544F"/>
    <w:rsid w:val="00A8594E"/>
    <w:rsid w:val="00A911F9"/>
    <w:rsid w:val="00A91A65"/>
    <w:rsid w:val="00A91DE4"/>
    <w:rsid w:val="00A93633"/>
    <w:rsid w:val="00A94498"/>
    <w:rsid w:val="00A96338"/>
    <w:rsid w:val="00AA29CB"/>
    <w:rsid w:val="00AA31EB"/>
    <w:rsid w:val="00AA662A"/>
    <w:rsid w:val="00AA7F52"/>
    <w:rsid w:val="00AB0BB6"/>
    <w:rsid w:val="00AB0FEF"/>
    <w:rsid w:val="00AB2FC6"/>
    <w:rsid w:val="00AB650A"/>
    <w:rsid w:val="00AB6B65"/>
    <w:rsid w:val="00AB7C53"/>
    <w:rsid w:val="00AB7F68"/>
    <w:rsid w:val="00AC0AF5"/>
    <w:rsid w:val="00AC0D62"/>
    <w:rsid w:val="00AC0F1D"/>
    <w:rsid w:val="00AC1391"/>
    <w:rsid w:val="00AC489C"/>
    <w:rsid w:val="00AC5599"/>
    <w:rsid w:val="00AC691C"/>
    <w:rsid w:val="00AC71B7"/>
    <w:rsid w:val="00AC7360"/>
    <w:rsid w:val="00AD357A"/>
    <w:rsid w:val="00AD3A37"/>
    <w:rsid w:val="00AD3ADE"/>
    <w:rsid w:val="00AD40E9"/>
    <w:rsid w:val="00AD53BF"/>
    <w:rsid w:val="00AD54AD"/>
    <w:rsid w:val="00AE029C"/>
    <w:rsid w:val="00AE0C07"/>
    <w:rsid w:val="00AE174E"/>
    <w:rsid w:val="00AE40EF"/>
    <w:rsid w:val="00AE48F0"/>
    <w:rsid w:val="00AE6C4F"/>
    <w:rsid w:val="00AE7634"/>
    <w:rsid w:val="00AF1267"/>
    <w:rsid w:val="00AF170B"/>
    <w:rsid w:val="00AF289C"/>
    <w:rsid w:val="00AF4F23"/>
    <w:rsid w:val="00AF7E20"/>
    <w:rsid w:val="00B00657"/>
    <w:rsid w:val="00B02059"/>
    <w:rsid w:val="00B02655"/>
    <w:rsid w:val="00B051CB"/>
    <w:rsid w:val="00B06CC8"/>
    <w:rsid w:val="00B10694"/>
    <w:rsid w:val="00B12838"/>
    <w:rsid w:val="00B13102"/>
    <w:rsid w:val="00B141EB"/>
    <w:rsid w:val="00B15A89"/>
    <w:rsid w:val="00B20F1A"/>
    <w:rsid w:val="00B21D88"/>
    <w:rsid w:val="00B22D27"/>
    <w:rsid w:val="00B22E67"/>
    <w:rsid w:val="00B22FAA"/>
    <w:rsid w:val="00B2711E"/>
    <w:rsid w:val="00B27E1E"/>
    <w:rsid w:val="00B27E98"/>
    <w:rsid w:val="00B32502"/>
    <w:rsid w:val="00B33B60"/>
    <w:rsid w:val="00B346EF"/>
    <w:rsid w:val="00B34DAA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672"/>
    <w:rsid w:val="00B55A5F"/>
    <w:rsid w:val="00B57AB5"/>
    <w:rsid w:val="00B6038A"/>
    <w:rsid w:val="00B60A9A"/>
    <w:rsid w:val="00B62340"/>
    <w:rsid w:val="00B62CB9"/>
    <w:rsid w:val="00B630FD"/>
    <w:rsid w:val="00B645E2"/>
    <w:rsid w:val="00B6694B"/>
    <w:rsid w:val="00B66BE3"/>
    <w:rsid w:val="00B709FD"/>
    <w:rsid w:val="00B719B4"/>
    <w:rsid w:val="00B71AAA"/>
    <w:rsid w:val="00B7319A"/>
    <w:rsid w:val="00B733E9"/>
    <w:rsid w:val="00B743A2"/>
    <w:rsid w:val="00B779CB"/>
    <w:rsid w:val="00B77B33"/>
    <w:rsid w:val="00B83D2E"/>
    <w:rsid w:val="00B84417"/>
    <w:rsid w:val="00B849DD"/>
    <w:rsid w:val="00B86750"/>
    <w:rsid w:val="00B87B09"/>
    <w:rsid w:val="00B91711"/>
    <w:rsid w:val="00B92B17"/>
    <w:rsid w:val="00B94912"/>
    <w:rsid w:val="00BA4B40"/>
    <w:rsid w:val="00BA6E00"/>
    <w:rsid w:val="00BA7343"/>
    <w:rsid w:val="00BA752A"/>
    <w:rsid w:val="00BA77D9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24F3"/>
    <w:rsid w:val="00BC4E9D"/>
    <w:rsid w:val="00BC5AC7"/>
    <w:rsid w:val="00BC78F5"/>
    <w:rsid w:val="00BD09C9"/>
    <w:rsid w:val="00BD2813"/>
    <w:rsid w:val="00BD2A63"/>
    <w:rsid w:val="00BD433E"/>
    <w:rsid w:val="00BD4694"/>
    <w:rsid w:val="00BD493B"/>
    <w:rsid w:val="00BD5399"/>
    <w:rsid w:val="00BD5B49"/>
    <w:rsid w:val="00BD6CA0"/>
    <w:rsid w:val="00BD7CF2"/>
    <w:rsid w:val="00BE0441"/>
    <w:rsid w:val="00BE0A7F"/>
    <w:rsid w:val="00BE275B"/>
    <w:rsid w:val="00BE5258"/>
    <w:rsid w:val="00BE5EFC"/>
    <w:rsid w:val="00BE6FDE"/>
    <w:rsid w:val="00BF0E75"/>
    <w:rsid w:val="00BF283B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5A0E"/>
    <w:rsid w:val="00C2646E"/>
    <w:rsid w:val="00C26F91"/>
    <w:rsid w:val="00C30E3F"/>
    <w:rsid w:val="00C317C4"/>
    <w:rsid w:val="00C32F6A"/>
    <w:rsid w:val="00C33AC3"/>
    <w:rsid w:val="00C34A3D"/>
    <w:rsid w:val="00C366A5"/>
    <w:rsid w:val="00C4096E"/>
    <w:rsid w:val="00C41846"/>
    <w:rsid w:val="00C450DA"/>
    <w:rsid w:val="00C47026"/>
    <w:rsid w:val="00C479E3"/>
    <w:rsid w:val="00C50A8A"/>
    <w:rsid w:val="00C51508"/>
    <w:rsid w:val="00C529FD"/>
    <w:rsid w:val="00C53CB7"/>
    <w:rsid w:val="00C545C0"/>
    <w:rsid w:val="00C6017D"/>
    <w:rsid w:val="00C64703"/>
    <w:rsid w:val="00C64BD8"/>
    <w:rsid w:val="00C6643C"/>
    <w:rsid w:val="00C706A2"/>
    <w:rsid w:val="00C71696"/>
    <w:rsid w:val="00C719DF"/>
    <w:rsid w:val="00C728DD"/>
    <w:rsid w:val="00C80F3E"/>
    <w:rsid w:val="00C81702"/>
    <w:rsid w:val="00C828C2"/>
    <w:rsid w:val="00C834A0"/>
    <w:rsid w:val="00C84585"/>
    <w:rsid w:val="00C857AC"/>
    <w:rsid w:val="00C86167"/>
    <w:rsid w:val="00C908B7"/>
    <w:rsid w:val="00C90FB6"/>
    <w:rsid w:val="00C91173"/>
    <w:rsid w:val="00C9284C"/>
    <w:rsid w:val="00C93A26"/>
    <w:rsid w:val="00C940A2"/>
    <w:rsid w:val="00C95428"/>
    <w:rsid w:val="00C96241"/>
    <w:rsid w:val="00C974A0"/>
    <w:rsid w:val="00CA0E10"/>
    <w:rsid w:val="00CA2785"/>
    <w:rsid w:val="00CA5759"/>
    <w:rsid w:val="00CB0A60"/>
    <w:rsid w:val="00CB2BA3"/>
    <w:rsid w:val="00CB3A77"/>
    <w:rsid w:val="00CB5F94"/>
    <w:rsid w:val="00CB6A9F"/>
    <w:rsid w:val="00CB7EDE"/>
    <w:rsid w:val="00CC07C0"/>
    <w:rsid w:val="00CC26A3"/>
    <w:rsid w:val="00CC3CF1"/>
    <w:rsid w:val="00CC448F"/>
    <w:rsid w:val="00CC4BC8"/>
    <w:rsid w:val="00CC5603"/>
    <w:rsid w:val="00CC65CA"/>
    <w:rsid w:val="00CD03E3"/>
    <w:rsid w:val="00CD0505"/>
    <w:rsid w:val="00CD169D"/>
    <w:rsid w:val="00CD25E6"/>
    <w:rsid w:val="00CD55B9"/>
    <w:rsid w:val="00CD6548"/>
    <w:rsid w:val="00CE09C1"/>
    <w:rsid w:val="00CE211D"/>
    <w:rsid w:val="00CE37F4"/>
    <w:rsid w:val="00CE4908"/>
    <w:rsid w:val="00CE59E4"/>
    <w:rsid w:val="00CE5AC1"/>
    <w:rsid w:val="00CE5ECA"/>
    <w:rsid w:val="00CE6880"/>
    <w:rsid w:val="00CE6BD4"/>
    <w:rsid w:val="00CE7228"/>
    <w:rsid w:val="00CF0F60"/>
    <w:rsid w:val="00CF2921"/>
    <w:rsid w:val="00CF38C4"/>
    <w:rsid w:val="00CF3B19"/>
    <w:rsid w:val="00CF5CD5"/>
    <w:rsid w:val="00CF6520"/>
    <w:rsid w:val="00CF6999"/>
    <w:rsid w:val="00D0052A"/>
    <w:rsid w:val="00D00A2A"/>
    <w:rsid w:val="00D01D72"/>
    <w:rsid w:val="00D02D06"/>
    <w:rsid w:val="00D04FA6"/>
    <w:rsid w:val="00D05B30"/>
    <w:rsid w:val="00D065FD"/>
    <w:rsid w:val="00D06FDE"/>
    <w:rsid w:val="00D07152"/>
    <w:rsid w:val="00D071BE"/>
    <w:rsid w:val="00D07F1F"/>
    <w:rsid w:val="00D10394"/>
    <w:rsid w:val="00D1532D"/>
    <w:rsid w:val="00D159FD"/>
    <w:rsid w:val="00D16402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28A1"/>
    <w:rsid w:val="00D454A9"/>
    <w:rsid w:val="00D45E7E"/>
    <w:rsid w:val="00D4716F"/>
    <w:rsid w:val="00D50725"/>
    <w:rsid w:val="00D50D6D"/>
    <w:rsid w:val="00D515AB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556B"/>
    <w:rsid w:val="00DA6632"/>
    <w:rsid w:val="00DA759A"/>
    <w:rsid w:val="00DB0003"/>
    <w:rsid w:val="00DB0D5C"/>
    <w:rsid w:val="00DB319E"/>
    <w:rsid w:val="00DB5C13"/>
    <w:rsid w:val="00DB6839"/>
    <w:rsid w:val="00DC0950"/>
    <w:rsid w:val="00DC09ED"/>
    <w:rsid w:val="00DC3243"/>
    <w:rsid w:val="00DC41EA"/>
    <w:rsid w:val="00DC51A0"/>
    <w:rsid w:val="00DC5715"/>
    <w:rsid w:val="00DC65C4"/>
    <w:rsid w:val="00DD10D3"/>
    <w:rsid w:val="00DD15A4"/>
    <w:rsid w:val="00DD273B"/>
    <w:rsid w:val="00DD412E"/>
    <w:rsid w:val="00DD43A4"/>
    <w:rsid w:val="00DE08CC"/>
    <w:rsid w:val="00DE15F6"/>
    <w:rsid w:val="00DE2409"/>
    <w:rsid w:val="00DE2F8A"/>
    <w:rsid w:val="00DE4D56"/>
    <w:rsid w:val="00DE500E"/>
    <w:rsid w:val="00DE5459"/>
    <w:rsid w:val="00DE7B54"/>
    <w:rsid w:val="00DF0C0B"/>
    <w:rsid w:val="00DF0E11"/>
    <w:rsid w:val="00DF2CCA"/>
    <w:rsid w:val="00DF3F29"/>
    <w:rsid w:val="00DF51F3"/>
    <w:rsid w:val="00DF56D0"/>
    <w:rsid w:val="00DF5E64"/>
    <w:rsid w:val="00DF6498"/>
    <w:rsid w:val="00E0194E"/>
    <w:rsid w:val="00E01FA2"/>
    <w:rsid w:val="00E04FC9"/>
    <w:rsid w:val="00E05618"/>
    <w:rsid w:val="00E056D7"/>
    <w:rsid w:val="00E06C9F"/>
    <w:rsid w:val="00E077BE"/>
    <w:rsid w:val="00E10F28"/>
    <w:rsid w:val="00E10FDB"/>
    <w:rsid w:val="00E131CC"/>
    <w:rsid w:val="00E13233"/>
    <w:rsid w:val="00E1467E"/>
    <w:rsid w:val="00E1483F"/>
    <w:rsid w:val="00E14C4C"/>
    <w:rsid w:val="00E21DB8"/>
    <w:rsid w:val="00E23AB8"/>
    <w:rsid w:val="00E264CA"/>
    <w:rsid w:val="00E30F99"/>
    <w:rsid w:val="00E3372E"/>
    <w:rsid w:val="00E33D8A"/>
    <w:rsid w:val="00E366CE"/>
    <w:rsid w:val="00E3761E"/>
    <w:rsid w:val="00E4487D"/>
    <w:rsid w:val="00E45BCC"/>
    <w:rsid w:val="00E53B97"/>
    <w:rsid w:val="00E53C17"/>
    <w:rsid w:val="00E562A0"/>
    <w:rsid w:val="00E568A8"/>
    <w:rsid w:val="00E61D45"/>
    <w:rsid w:val="00E62A36"/>
    <w:rsid w:val="00E642BB"/>
    <w:rsid w:val="00E65A0F"/>
    <w:rsid w:val="00E676AA"/>
    <w:rsid w:val="00E6790B"/>
    <w:rsid w:val="00E7079F"/>
    <w:rsid w:val="00E70DDE"/>
    <w:rsid w:val="00E715A6"/>
    <w:rsid w:val="00E72529"/>
    <w:rsid w:val="00E72DBD"/>
    <w:rsid w:val="00E752B0"/>
    <w:rsid w:val="00E75343"/>
    <w:rsid w:val="00E77E98"/>
    <w:rsid w:val="00E80505"/>
    <w:rsid w:val="00E82E67"/>
    <w:rsid w:val="00E86456"/>
    <w:rsid w:val="00E874BB"/>
    <w:rsid w:val="00E8788F"/>
    <w:rsid w:val="00E91F4C"/>
    <w:rsid w:val="00E9584F"/>
    <w:rsid w:val="00E96AE9"/>
    <w:rsid w:val="00E97D3F"/>
    <w:rsid w:val="00EA015D"/>
    <w:rsid w:val="00EA0EAD"/>
    <w:rsid w:val="00EA13D2"/>
    <w:rsid w:val="00EA6F5D"/>
    <w:rsid w:val="00EB02DD"/>
    <w:rsid w:val="00EB0903"/>
    <w:rsid w:val="00EB0938"/>
    <w:rsid w:val="00EB1700"/>
    <w:rsid w:val="00EB2A89"/>
    <w:rsid w:val="00EB57C6"/>
    <w:rsid w:val="00EB6892"/>
    <w:rsid w:val="00EB6C5D"/>
    <w:rsid w:val="00EB787D"/>
    <w:rsid w:val="00EC2E8D"/>
    <w:rsid w:val="00EC2FEF"/>
    <w:rsid w:val="00EC56E2"/>
    <w:rsid w:val="00EC7238"/>
    <w:rsid w:val="00EC75AC"/>
    <w:rsid w:val="00ED45AA"/>
    <w:rsid w:val="00ED563B"/>
    <w:rsid w:val="00EE0069"/>
    <w:rsid w:val="00EE10CC"/>
    <w:rsid w:val="00EE2150"/>
    <w:rsid w:val="00EE2BE2"/>
    <w:rsid w:val="00EE4407"/>
    <w:rsid w:val="00EE5628"/>
    <w:rsid w:val="00EE5ECA"/>
    <w:rsid w:val="00EF00F4"/>
    <w:rsid w:val="00EF217F"/>
    <w:rsid w:val="00EF2B2E"/>
    <w:rsid w:val="00EF3058"/>
    <w:rsid w:val="00EF49C7"/>
    <w:rsid w:val="00EF5F00"/>
    <w:rsid w:val="00F01198"/>
    <w:rsid w:val="00F03DDC"/>
    <w:rsid w:val="00F0409C"/>
    <w:rsid w:val="00F05EDB"/>
    <w:rsid w:val="00F126DA"/>
    <w:rsid w:val="00F12CB8"/>
    <w:rsid w:val="00F12D20"/>
    <w:rsid w:val="00F13C77"/>
    <w:rsid w:val="00F200F7"/>
    <w:rsid w:val="00F2080A"/>
    <w:rsid w:val="00F213B7"/>
    <w:rsid w:val="00F22177"/>
    <w:rsid w:val="00F24E6C"/>
    <w:rsid w:val="00F25462"/>
    <w:rsid w:val="00F25F89"/>
    <w:rsid w:val="00F26A96"/>
    <w:rsid w:val="00F303D8"/>
    <w:rsid w:val="00F35BEA"/>
    <w:rsid w:val="00F369A2"/>
    <w:rsid w:val="00F37169"/>
    <w:rsid w:val="00F423B7"/>
    <w:rsid w:val="00F4450E"/>
    <w:rsid w:val="00F4498C"/>
    <w:rsid w:val="00F47E23"/>
    <w:rsid w:val="00F50369"/>
    <w:rsid w:val="00F516EC"/>
    <w:rsid w:val="00F51E9B"/>
    <w:rsid w:val="00F529FB"/>
    <w:rsid w:val="00F554D7"/>
    <w:rsid w:val="00F56EE4"/>
    <w:rsid w:val="00F5795B"/>
    <w:rsid w:val="00F628B7"/>
    <w:rsid w:val="00F63772"/>
    <w:rsid w:val="00F64085"/>
    <w:rsid w:val="00F67D6D"/>
    <w:rsid w:val="00F7105E"/>
    <w:rsid w:val="00F711A2"/>
    <w:rsid w:val="00F71661"/>
    <w:rsid w:val="00F72746"/>
    <w:rsid w:val="00F732CB"/>
    <w:rsid w:val="00F74182"/>
    <w:rsid w:val="00F74673"/>
    <w:rsid w:val="00F7799E"/>
    <w:rsid w:val="00F77D18"/>
    <w:rsid w:val="00F80CB1"/>
    <w:rsid w:val="00F80EFB"/>
    <w:rsid w:val="00F822AB"/>
    <w:rsid w:val="00F82C3C"/>
    <w:rsid w:val="00F82D28"/>
    <w:rsid w:val="00F84990"/>
    <w:rsid w:val="00F877CD"/>
    <w:rsid w:val="00F903E3"/>
    <w:rsid w:val="00F910D4"/>
    <w:rsid w:val="00F91367"/>
    <w:rsid w:val="00F934DA"/>
    <w:rsid w:val="00F93B0F"/>
    <w:rsid w:val="00F93F18"/>
    <w:rsid w:val="00F94DE9"/>
    <w:rsid w:val="00F97867"/>
    <w:rsid w:val="00FA166A"/>
    <w:rsid w:val="00FA1CB7"/>
    <w:rsid w:val="00FA45C0"/>
    <w:rsid w:val="00FA6C5B"/>
    <w:rsid w:val="00FA77BD"/>
    <w:rsid w:val="00FA7E16"/>
    <w:rsid w:val="00FB16CA"/>
    <w:rsid w:val="00FB3B46"/>
    <w:rsid w:val="00FB5A4A"/>
    <w:rsid w:val="00FB6234"/>
    <w:rsid w:val="00FB7098"/>
    <w:rsid w:val="00FB73EF"/>
    <w:rsid w:val="00FB790C"/>
    <w:rsid w:val="00FC0CC5"/>
    <w:rsid w:val="00FC11DB"/>
    <w:rsid w:val="00FD03A9"/>
    <w:rsid w:val="00FD0F95"/>
    <w:rsid w:val="00FD36AD"/>
    <w:rsid w:val="00FD3E85"/>
    <w:rsid w:val="00FD638D"/>
    <w:rsid w:val="00FD7497"/>
    <w:rsid w:val="00FD7E13"/>
    <w:rsid w:val="00FE02FF"/>
    <w:rsid w:val="00FE0823"/>
    <w:rsid w:val="00FE4EB9"/>
    <w:rsid w:val="00FE6844"/>
    <w:rsid w:val="00FE6967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E4D56"/>
    <w:pPr>
      <w:tabs>
        <w:tab w:val="num" w:pos="1800"/>
        <w:tab w:val="num" w:pos="1848"/>
      </w:tabs>
      <w:spacing w:before="240" w:after="60"/>
      <w:ind w:left="1800" w:hanging="360"/>
      <w:outlineLvl w:val="4"/>
    </w:pPr>
    <w:rPr>
      <w:rFonts w:ascii="Times New Roman" w:hAnsi="Times New Roman"/>
      <w:bCs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Текст акта"/>
    <w:qFormat/>
    <w:rsid w:val="00570285"/>
    <w:pPr>
      <w:widowControl w:val="0"/>
      <w:ind w:firstLine="709"/>
      <w:jc w:val="both"/>
    </w:pPr>
    <w:rPr>
      <w:sz w:val="28"/>
      <w:szCs w:val="24"/>
    </w:rPr>
  </w:style>
  <w:style w:type="paragraph" w:styleId="af3">
    <w:name w:val="List Paragraph"/>
    <w:basedOn w:val="a"/>
    <w:uiPriority w:val="34"/>
    <w:qFormat/>
    <w:rsid w:val="006C6E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E4D56"/>
    <w:rPr>
      <w:bCs/>
      <w:iCs/>
      <w:sz w:val="28"/>
      <w:szCs w:val="26"/>
    </w:rPr>
  </w:style>
  <w:style w:type="paragraph" w:styleId="af4">
    <w:name w:val="Body Text Indent"/>
    <w:basedOn w:val="a"/>
    <w:link w:val="af5"/>
    <w:rsid w:val="00837DCC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37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11C445259B580060619827C3B3EEEBAC65542428E033450C46FAFC4AA92B527B57E2BABC96B3AEH4k7O" TargetMode="External"/><Relationship Id="rId18" Type="http://schemas.openxmlformats.org/officeDocument/2006/relationships/hyperlink" Target="consultantplus://offline/ref=BBAAE8D76F18F27F93649617F4D073635063E7C16A151DED0543F94B0EG8Q5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656CE92A08E9BD6C6EF6E6E9855D12EF55E76E1EA457C229C539CFC7E28AFA5C20A8637D0F1C25g6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BAAE8D76F18F27F93649617F4D073635063E7C16A151DED0543F94B0EG8Q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AAE8D76F18F27F93649617F4D073635063E7C16A151DED0543F94B0E85D27AC3C533A5ECG7QFH" TargetMode="External"/><Relationship Id="rId20" Type="http://schemas.openxmlformats.org/officeDocument/2006/relationships/hyperlink" Target="consultantplus://offline/ref=4BE932114CE45B462BCA554EB6A3CDA5FE5B82EC2FD551270EB1B74EDC520262BAD2F914BC357FF3CCz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E932114CE45B462BCA554EB6A3CDA5FE5B81EE24D251270EB1B74EDC520262BAD2F914BC357EFDCCz6G" TargetMode="External"/><Relationship Id="rId23" Type="http://schemas.openxmlformats.org/officeDocument/2006/relationships/hyperlink" Target="consultantplus://offline/ref=6C83F792A0F0A4A0342F3F6CC3F51633A5259566AEADB2BC6B744FD7DAi0q2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BE932114CE45B462BCA554EB6A3CDA5FE5184EF2ED751270EB1B74EDC520262BAD2F914BC357DF2CCz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BE932114CE45B462BCA554EB6A3CDA5FE5184EA2AD051270EB1B74EDC520262BAD2F914BAC3z3G" TargetMode="External"/><Relationship Id="rId22" Type="http://schemas.openxmlformats.org/officeDocument/2006/relationships/hyperlink" Target="consultantplus://offline/ref=6C83F792A0F0A4A0342F3F6CC3F51633A5259566AEADB2BC6B744FD7DAi0q2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22F2-342C-4327-BD10-4D107F2D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1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34888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8</cp:revision>
  <cp:lastPrinted>2020-02-06T05:44:00Z</cp:lastPrinted>
  <dcterms:created xsi:type="dcterms:W3CDTF">2020-01-31T05:39:00Z</dcterms:created>
  <dcterms:modified xsi:type="dcterms:W3CDTF">2020-02-06T05:46:00Z</dcterms:modified>
</cp:coreProperties>
</file>