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53480B" w:rsidRPr="00770D02" w:rsidTr="00C1113F">
        <w:tc>
          <w:tcPr>
            <w:tcW w:w="9639" w:type="dxa"/>
            <w:gridSpan w:val="4"/>
          </w:tcPr>
          <w:p w:rsidR="0053480B" w:rsidRDefault="00460C80" w:rsidP="00C111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914400"/>
                  <wp:effectExtent l="19050" t="0" r="9525" b="0"/>
                  <wp:docPr id="1" name="Рисунок 1" descr="Описание: Уинский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инский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80B" w:rsidRDefault="0053480B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53480B" w:rsidRDefault="0053480B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53480B" w:rsidRDefault="0053480B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53480B" w:rsidRDefault="0053480B" w:rsidP="00C1113F">
            <w:pPr>
              <w:jc w:val="center"/>
              <w:rPr>
                <w:sz w:val="32"/>
                <w:szCs w:val="32"/>
              </w:rPr>
            </w:pPr>
          </w:p>
          <w:p w:rsidR="0053480B" w:rsidRPr="00770D02" w:rsidRDefault="0053480B" w:rsidP="00C1113F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70D02"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53480B" w:rsidTr="00C1113F">
        <w:tc>
          <w:tcPr>
            <w:tcW w:w="4676" w:type="dxa"/>
            <w:gridSpan w:val="2"/>
          </w:tcPr>
          <w:p w:rsidR="0053480B" w:rsidRPr="00445BA5" w:rsidRDefault="00C63798" w:rsidP="00C1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3480B">
              <w:rPr>
                <w:sz w:val="28"/>
                <w:szCs w:val="28"/>
              </w:rPr>
              <w:t>.02</w:t>
            </w:r>
            <w:r w:rsidR="0053480B" w:rsidRPr="005A6372">
              <w:rPr>
                <w:sz w:val="28"/>
                <w:szCs w:val="28"/>
              </w:rPr>
              <w:t>.2020</w:t>
            </w:r>
          </w:p>
          <w:p w:rsidR="0053480B" w:rsidRPr="00445BA5" w:rsidRDefault="0053480B" w:rsidP="00C11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53480B" w:rsidRDefault="0053480B" w:rsidP="00C111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</w:t>
            </w:r>
          </w:p>
        </w:tc>
      </w:tr>
      <w:tr w:rsidR="0053480B" w:rsidTr="00C1113F">
        <w:tc>
          <w:tcPr>
            <w:tcW w:w="5241" w:type="dxa"/>
            <w:gridSpan w:val="3"/>
          </w:tcPr>
          <w:p w:rsidR="0053480B" w:rsidRPr="00073DFD" w:rsidRDefault="0053480B" w:rsidP="00C1113F">
            <w:pPr>
              <w:rPr>
                <w:b/>
                <w:sz w:val="28"/>
                <w:szCs w:val="28"/>
              </w:rPr>
            </w:pPr>
            <w:r w:rsidRPr="00AF1DA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ликвидац</w:t>
            </w:r>
            <w:r w:rsidRPr="00AF1DAC">
              <w:rPr>
                <w:b/>
                <w:sz w:val="28"/>
                <w:szCs w:val="28"/>
              </w:rPr>
              <w:t xml:space="preserve">ии </w:t>
            </w:r>
            <w:r>
              <w:rPr>
                <w:b/>
                <w:sz w:val="28"/>
                <w:szCs w:val="28"/>
              </w:rPr>
              <w:t xml:space="preserve">Управления </w:t>
            </w:r>
            <w:r w:rsidR="00B95F1D">
              <w:rPr>
                <w:b/>
                <w:sz w:val="28"/>
                <w:szCs w:val="28"/>
              </w:rPr>
              <w:t xml:space="preserve">учреждениями </w:t>
            </w:r>
            <w:r>
              <w:rPr>
                <w:b/>
                <w:sz w:val="28"/>
                <w:szCs w:val="28"/>
              </w:rPr>
              <w:t>образования администрации Уинско</w:t>
            </w:r>
            <w:r w:rsidRPr="00AF1DAC">
              <w:rPr>
                <w:b/>
                <w:sz w:val="28"/>
                <w:szCs w:val="28"/>
              </w:rPr>
              <w:t>го муниципаль</w:t>
            </w:r>
            <w:r>
              <w:rPr>
                <w:b/>
                <w:sz w:val="28"/>
                <w:szCs w:val="28"/>
              </w:rPr>
              <w:t>ного р</w:t>
            </w:r>
            <w:r w:rsidRPr="00AF1DA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йона</w:t>
            </w:r>
            <w:r w:rsidRPr="00AF1DAC">
              <w:rPr>
                <w:b/>
                <w:sz w:val="28"/>
                <w:szCs w:val="28"/>
              </w:rPr>
              <w:t xml:space="preserve"> Пермского края </w:t>
            </w:r>
            <w:r>
              <w:rPr>
                <w:b/>
                <w:sz w:val="28"/>
                <w:szCs w:val="28"/>
              </w:rPr>
              <w:t>как юридического лица</w:t>
            </w:r>
          </w:p>
          <w:p w:rsidR="0053480B" w:rsidRPr="002A6FE2" w:rsidRDefault="0053480B" w:rsidP="00C1113F">
            <w:pPr>
              <w:jc w:val="both"/>
              <w:rPr>
                <w:b/>
                <w:sz w:val="28"/>
              </w:rPr>
            </w:pPr>
          </w:p>
        </w:tc>
        <w:tc>
          <w:tcPr>
            <w:tcW w:w="4398" w:type="dxa"/>
          </w:tcPr>
          <w:p w:rsidR="0053480B" w:rsidRDefault="0053480B" w:rsidP="00C1113F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53480B" w:rsidTr="00C1113F">
        <w:tc>
          <w:tcPr>
            <w:tcW w:w="3681" w:type="dxa"/>
          </w:tcPr>
          <w:p w:rsidR="0053480B" w:rsidRDefault="0053480B" w:rsidP="00C111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53480B" w:rsidRDefault="0053480B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53480B" w:rsidRDefault="0053480B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53480B" w:rsidRDefault="0053480B" w:rsidP="00D876B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3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0C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480B" w:rsidTr="00C1113F">
        <w:tc>
          <w:tcPr>
            <w:tcW w:w="3681" w:type="dxa"/>
          </w:tcPr>
          <w:p w:rsidR="0053480B" w:rsidRDefault="0053480B" w:rsidP="00C111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3"/>
          </w:tcPr>
          <w:p w:rsidR="0053480B" w:rsidRDefault="0053480B" w:rsidP="00C111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80B" w:rsidRPr="00731775" w:rsidRDefault="0053480B" w:rsidP="003C3E31">
      <w:pPr>
        <w:rPr>
          <w:sz w:val="16"/>
          <w:szCs w:val="16"/>
        </w:rPr>
      </w:pPr>
    </w:p>
    <w:p w:rsidR="0053480B" w:rsidRPr="00AF1DAC" w:rsidRDefault="0053480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55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част</w:t>
      </w:r>
      <w:r>
        <w:rPr>
          <w:sz w:val="28"/>
          <w:szCs w:val="28"/>
        </w:rPr>
        <w:t>ью</w:t>
      </w:r>
      <w:r w:rsidRPr="009F5504">
        <w:rPr>
          <w:sz w:val="28"/>
          <w:szCs w:val="28"/>
        </w:rPr>
        <w:t xml:space="preserve"> 4</w:t>
      </w:r>
      <w:r>
        <w:rPr>
          <w:sz w:val="28"/>
          <w:szCs w:val="28"/>
        </w:rPr>
        <w:t>, 5</w:t>
      </w:r>
      <w:r w:rsidRPr="009F5504">
        <w:rPr>
          <w:sz w:val="28"/>
          <w:szCs w:val="28"/>
        </w:rPr>
        <w:t xml:space="preserve"> статьи 4 Закона Пермского края </w:t>
      </w:r>
      <w:r w:rsidRPr="009F5504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 w:val="28"/>
          <w:szCs w:val="28"/>
        </w:rPr>
        <w:t xml:space="preserve"> </w:t>
      </w:r>
      <w:r w:rsidRPr="00AF1DAC">
        <w:rPr>
          <w:sz w:val="28"/>
          <w:szCs w:val="28"/>
        </w:rPr>
        <w:t>Дума Уинского муниципального округа Пермского края РЕШАЕТ: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1.</w:t>
      </w:r>
      <w:r>
        <w:rPr>
          <w:sz w:val="28"/>
          <w:szCs w:val="28"/>
        </w:rPr>
        <w:t> Ликвидировать Управление учреждениями образования администрации Уинского муниципального района Пермского края, ИНН 5953000493, юридический адрес и фактический адрес: 617520, Пермский край, Уинский район, с. Уинское, ул. Кирова, 5.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Утвердить прилагаемые: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Положение о ликвидационной комиссии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(Приложение 1);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П</w:t>
      </w:r>
      <w:r>
        <w:rPr>
          <w:sz w:val="28"/>
          <w:szCs w:val="28"/>
        </w:rPr>
        <w:t>лан ликвидационных мероприятий Управления учреждениями образования администрации Уинского муниципального района Пермского края (Приложение 2);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Состав ликвидационной комиссии </w:t>
      </w:r>
      <w:r>
        <w:rPr>
          <w:sz w:val="28"/>
          <w:szCs w:val="28"/>
        </w:rPr>
        <w:t>Управления учреждениями образования  администрации Уинского муниципального района Пермского края (Приложение 3).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223959">
        <w:rPr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в</w:t>
      </w:r>
      <w:r w:rsidRPr="00223959">
        <w:rPr>
          <w:sz w:val="28"/>
          <w:szCs w:val="28"/>
        </w:rPr>
        <w:t xml:space="preserve"> порядке и сроки, установленные планом ликвидационных мероприятий.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 xml:space="preserve">4. </w:t>
      </w:r>
      <w:r w:rsidRPr="0014230D">
        <w:rPr>
          <w:sz w:val="28"/>
          <w:szCs w:val="28"/>
        </w:rPr>
        <w:t xml:space="preserve">Настоящее решение вступает в силу после </w:t>
      </w:r>
      <w:r w:rsidRPr="0014230D">
        <w:rPr>
          <w:color w:val="000000"/>
          <w:sz w:val="28"/>
          <w:szCs w:val="28"/>
        </w:rPr>
        <w:t>опубликования в печатном средстве массовой информации</w:t>
      </w:r>
      <w:r>
        <w:rPr>
          <w:color w:val="000000"/>
          <w:sz w:val="28"/>
          <w:szCs w:val="28"/>
        </w:rPr>
        <w:t xml:space="preserve"> газете «Родник-1».</w:t>
      </w:r>
    </w:p>
    <w:p w:rsidR="0053480B" w:rsidRPr="0014230D" w:rsidRDefault="0053480B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30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14230D">
        <w:rPr>
          <w:sz w:val="28"/>
          <w:szCs w:val="28"/>
        </w:rPr>
        <w:t xml:space="preserve"> исполнением настоящего решения возложить на председателя Думы </w:t>
      </w:r>
      <w:r>
        <w:rPr>
          <w:sz w:val="28"/>
          <w:szCs w:val="28"/>
        </w:rPr>
        <w:t>Уинского</w:t>
      </w:r>
      <w:r w:rsidRPr="0014230D">
        <w:rPr>
          <w:sz w:val="28"/>
          <w:szCs w:val="28"/>
        </w:rPr>
        <w:t xml:space="preserve"> муниципального округа Пермского края. </w:t>
      </w: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53480B" w:rsidTr="00005C33">
        <w:tc>
          <w:tcPr>
            <w:tcW w:w="4536" w:type="dxa"/>
          </w:tcPr>
          <w:p w:rsidR="0053480B" w:rsidRDefault="0053480B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3480B" w:rsidRDefault="0053480B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480B" w:rsidRDefault="0053480B" w:rsidP="00005C33">
            <w:pPr>
              <w:rPr>
                <w:sz w:val="28"/>
                <w:szCs w:val="28"/>
              </w:rPr>
            </w:pPr>
          </w:p>
          <w:p w:rsidR="0053480B" w:rsidRDefault="0053480B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53480B" w:rsidRPr="005A6372" w:rsidRDefault="0053480B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3480B" w:rsidTr="00005C33">
        <w:tc>
          <w:tcPr>
            <w:tcW w:w="4536" w:type="dxa"/>
          </w:tcPr>
          <w:p w:rsidR="0053480B" w:rsidRDefault="0053480B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53480B" w:rsidRDefault="00791744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bookmarkStart w:id="0" w:name="_GoBack"/>
            <w:bookmarkEnd w:id="0"/>
          </w:p>
          <w:p w:rsidR="0053480B" w:rsidRDefault="0053480B" w:rsidP="00C00945">
            <w:pPr>
              <w:jc w:val="right"/>
              <w:rPr>
                <w:sz w:val="28"/>
                <w:szCs w:val="28"/>
              </w:rPr>
            </w:pPr>
          </w:p>
          <w:p w:rsidR="0053480B" w:rsidRDefault="0053480B" w:rsidP="00C00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67" w:type="dxa"/>
          </w:tcPr>
          <w:p w:rsidR="0053480B" w:rsidRDefault="0053480B" w:rsidP="00C009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53480B" w:rsidRPr="005A6372" w:rsidRDefault="0053480B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округа-глава</w:t>
            </w:r>
            <w:r w:rsidRPr="005A6372">
              <w:rPr>
                <w:sz w:val="28"/>
                <w:szCs w:val="28"/>
              </w:rPr>
              <w:t xml:space="preserve"> администрации Уинского муниципального округа </w:t>
            </w:r>
            <w:r>
              <w:rPr>
                <w:sz w:val="28"/>
                <w:szCs w:val="28"/>
              </w:rPr>
              <w:t>Пермского края</w:t>
            </w:r>
          </w:p>
          <w:p w:rsidR="0053480B" w:rsidRPr="005A6372" w:rsidRDefault="0053480B" w:rsidP="00C00945">
            <w:pPr>
              <w:jc w:val="both"/>
              <w:rPr>
                <w:sz w:val="28"/>
                <w:szCs w:val="28"/>
              </w:rPr>
            </w:pPr>
          </w:p>
          <w:p w:rsidR="0053480B" w:rsidRPr="005A6372" w:rsidRDefault="0053480B" w:rsidP="00C00945">
            <w:pPr>
              <w:jc w:val="right"/>
              <w:rPr>
                <w:sz w:val="28"/>
                <w:szCs w:val="28"/>
              </w:rPr>
            </w:pPr>
            <w:r w:rsidRPr="005A6372">
              <w:rPr>
                <w:sz w:val="28"/>
                <w:szCs w:val="28"/>
              </w:rPr>
              <w:t>А.Н. Зелёнкин</w:t>
            </w:r>
          </w:p>
        </w:tc>
      </w:tr>
    </w:tbl>
    <w:p w:rsidR="0053480B" w:rsidRDefault="0053480B" w:rsidP="00C00945">
      <w:pPr>
        <w:pStyle w:val="ConsPlusNormal"/>
        <w:ind w:firstLine="709"/>
        <w:jc w:val="both"/>
      </w:pPr>
    </w:p>
    <w:p w:rsidR="0053480B" w:rsidRDefault="0053480B" w:rsidP="00C00945">
      <w:pPr>
        <w:pStyle w:val="ConsPlusNormal"/>
        <w:ind w:firstLine="709"/>
        <w:jc w:val="both"/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Pr="002917BA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1</w:t>
      </w:r>
    </w:p>
    <w:p w:rsidR="0053480B" w:rsidRPr="002917BA" w:rsidRDefault="0053480B" w:rsidP="009264F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решению</w:t>
      </w:r>
      <w:r w:rsidRPr="002917BA">
        <w:rPr>
          <w:sz w:val="28"/>
          <w:szCs w:val="28"/>
          <w:lang w:eastAsia="en-US"/>
        </w:rPr>
        <w:t xml:space="preserve"> Думы </w:t>
      </w:r>
      <w:r>
        <w:rPr>
          <w:sz w:val="28"/>
          <w:szCs w:val="28"/>
          <w:lang w:eastAsia="en-US"/>
        </w:rPr>
        <w:t>Уинского</w:t>
      </w:r>
      <w:r w:rsidRPr="002917BA">
        <w:rPr>
          <w:sz w:val="28"/>
          <w:szCs w:val="28"/>
          <w:lang w:eastAsia="en-US"/>
        </w:rPr>
        <w:t xml:space="preserve"> </w:t>
      </w:r>
      <w:r w:rsidRPr="002917BA">
        <w:rPr>
          <w:sz w:val="28"/>
          <w:szCs w:val="28"/>
          <w:lang w:eastAsia="en-US"/>
        </w:rPr>
        <w:br/>
        <w:t xml:space="preserve">муниципального округа </w:t>
      </w:r>
      <w:r>
        <w:rPr>
          <w:sz w:val="28"/>
          <w:szCs w:val="28"/>
          <w:lang w:eastAsia="en-US"/>
        </w:rPr>
        <w:br/>
      </w:r>
      <w:r w:rsidRPr="005A6372">
        <w:rPr>
          <w:sz w:val="28"/>
          <w:szCs w:val="28"/>
          <w:lang w:eastAsia="en-US"/>
        </w:rPr>
        <w:t xml:space="preserve">Пермского края </w:t>
      </w:r>
      <w:r w:rsidRPr="005A6372">
        <w:rPr>
          <w:sz w:val="28"/>
          <w:szCs w:val="28"/>
          <w:lang w:eastAsia="en-US"/>
        </w:rPr>
        <w:br/>
      </w:r>
      <w:r w:rsidR="00460C80">
        <w:rPr>
          <w:sz w:val="28"/>
          <w:szCs w:val="28"/>
          <w:lang w:eastAsia="en-US"/>
        </w:rPr>
        <w:t>от 27</w:t>
      </w:r>
      <w:r w:rsidRPr="005A637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5A6372">
        <w:rPr>
          <w:sz w:val="28"/>
          <w:szCs w:val="28"/>
          <w:lang w:eastAsia="en-US"/>
        </w:rPr>
        <w:t>.2020  № __</w:t>
      </w:r>
    </w:p>
    <w:p w:rsidR="0053480B" w:rsidRDefault="0053480B" w:rsidP="009264F1">
      <w:pPr>
        <w:ind w:left="6237"/>
        <w:rPr>
          <w:sz w:val="28"/>
          <w:szCs w:val="28"/>
        </w:rPr>
      </w:pPr>
    </w:p>
    <w:p w:rsidR="0053480B" w:rsidRPr="004A2158" w:rsidRDefault="0053480B" w:rsidP="009264F1">
      <w:pPr>
        <w:ind w:left="6237"/>
        <w:rPr>
          <w:sz w:val="28"/>
          <w:szCs w:val="28"/>
        </w:rPr>
      </w:pPr>
    </w:p>
    <w:p w:rsidR="0053480B" w:rsidRPr="004A2158" w:rsidRDefault="0053480B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>ПОЛОЖЕНИЕ</w:t>
      </w:r>
    </w:p>
    <w:p w:rsidR="0053480B" w:rsidRPr="009264F1" w:rsidRDefault="0053480B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 xml:space="preserve">о ликвидационной комиссии  </w:t>
      </w:r>
      <w:r w:rsidRPr="00095F2A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 xml:space="preserve">учреждениями образования </w:t>
      </w:r>
      <w:r w:rsidRPr="00095F2A">
        <w:rPr>
          <w:b/>
          <w:sz w:val="28"/>
          <w:szCs w:val="28"/>
        </w:rPr>
        <w:t xml:space="preserve">администрации </w:t>
      </w:r>
      <w:r w:rsidRPr="009264F1">
        <w:rPr>
          <w:b/>
          <w:sz w:val="28"/>
          <w:szCs w:val="28"/>
        </w:rPr>
        <w:t>Уинского муниципального района Пермского края</w:t>
      </w:r>
    </w:p>
    <w:p w:rsidR="0053480B" w:rsidRPr="004A2158" w:rsidRDefault="0053480B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53480B" w:rsidRPr="004A2158" w:rsidRDefault="0053480B" w:rsidP="009264F1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53480B" w:rsidRPr="002917BA" w:rsidRDefault="0053480B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1. Общие положения</w:t>
      </w:r>
    </w:p>
    <w:p w:rsidR="0053480B" w:rsidRPr="002917BA" w:rsidRDefault="0053480B" w:rsidP="009264F1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rStyle w:val="131"/>
          <w:sz w:val="28"/>
          <w:szCs w:val="28"/>
        </w:rPr>
        <w:t>1.1. </w:t>
      </w:r>
      <w:proofErr w:type="gramStart"/>
      <w:r w:rsidRPr="00C276A8">
        <w:rPr>
          <w:rStyle w:val="131"/>
          <w:sz w:val="28"/>
          <w:szCs w:val="28"/>
        </w:rPr>
        <w:t>Настоящее положение разработано в соответствии с</w:t>
      </w:r>
      <w:r>
        <w:rPr>
          <w:rStyle w:val="131"/>
          <w:sz w:val="28"/>
          <w:szCs w:val="28"/>
        </w:rPr>
        <w:t xml:space="preserve"> Гражданским кодексом Российской Федерации,</w:t>
      </w:r>
      <w:r w:rsidRPr="00C276A8">
        <w:rPr>
          <w:rStyle w:val="131"/>
          <w:sz w:val="28"/>
          <w:szCs w:val="28"/>
        </w:rPr>
        <w:t xml:space="preserve"> </w:t>
      </w:r>
      <w:r w:rsidRPr="00C276A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276A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C276A8">
        <w:rPr>
          <w:rStyle w:val="131"/>
          <w:sz w:val="28"/>
          <w:szCs w:val="28"/>
        </w:rPr>
        <w:t>Гражданским кодексом Российской Федерации, З</w:t>
      </w:r>
      <w:r w:rsidRPr="00C276A8">
        <w:rPr>
          <w:sz w:val="28"/>
          <w:szCs w:val="28"/>
        </w:rPr>
        <w:t>аконом Пермского края от 20.06.2019</w:t>
      </w:r>
      <w:r>
        <w:rPr>
          <w:sz w:val="28"/>
          <w:szCs w:val="28"/>
        </w:rPr>
        <w:t xml:space="preserve"> г.</w:t>
      </w:r>
      <w:r w:rsidRPr="00C276A8">
        <w:rPr>
          <w:sz w:val="28"/>
          <w:szCs w:val="28"/>
        </w:rPr>
        <w:t xml:space="preserve"> № 428-ПК  «Об образовании нового муниципального образования Уинский муниципальный округ Пермского края», </w:t>
      </w:r>
      <w:r w:rsidRPr="00C276A8">
        <w:rPr>
          <w:rStyle w:val="131"/>
          <w:sz w:val="28"/>
          <w:szCs w:val="28"/>
        </w:rPr>
        <w:t xml:space="preserve">в связи с прекращением полномочий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  <w:proofErr w:type="gramEnd"/>
    </w:p>
    <w:p w:rsidR="0053480B" w:rsidRPr="00C276A8" w:rsidRDefault="0053480B" w:rsidP="009264F1">
      <w:pPr>
        <w:ind w:firstLine="709"/>
        <w:jc w:val="both"/>
        <w:rPr>
          <w:rStyle w:val="131"/>
          <w:sz w:val="28"/>
          <w:szCs w:val="28"/>
        </w:rPr>
      </w:pPr>
      <w:r w:rsidRPr="00C276A8">
        <w:rPr>
          <w:rStyle w:val="131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C276A8">
        <w:rPr>
          <w:sz w:val="28"/>
          <w:szCs w:val="28"/>
        </w:rPr>
        <w:t>функции, порядок работы и принятия решений, а также</w:t>
      </w:r>
      <w:r w:rsidRPr="00C276A8">
        <w:rPr>
          <w:rStyle w:val="131"/>
          <w:sz w:val="28"/>
          <w:szCs w:val="28"/>
        </w:rPr>
        <w:t xml:space="preserve"> правовой статус членов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(далее – ликвидационная комиссия).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1.4. Ликвидация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8</w:t>
      </w:r>
      <w:r>
        <w:rPr>
          <w:sz w:val="28"/>
          <w:szCs w:val="28"/>
        </w:rPr>
        <w:t>.08.2</w:t>
      </w:r>
      <w:r w:rsidRPr="00C276A8">
        <w:rPr>
          <w:sz w:val="28"/>
          <w:szCs w:val="28"/>
        </w:rPr>
        <w:t>001 № 129-ФЗ «О государственной регистрации юридических лиц и индивидуальных предпринимателей».</w:t>
      </w:r>
    </w:p>
    <w:p w:rsidR="0053480B" w:rsidRPr="00C276A8" w:rsidRDefault="0053480B" w:rsidP="009264F1">
      <w:pPr>
        <w:ind w:firstLine="709"/>
        <w:jc w:val="both"/>
        <w:rPr>
          <w:b/>
          <w:sz w:val="28"/>
          <w:szCs w:val="28"/>
        </w:rPr>
      </w:pPr>
    </w:p>
    <w:p w:rsidR="0053480B" w:rsidRPr="00C276A8" w:rsidRDefault="0053480B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2. Формирование и полномочия ликвидационной комиссии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lastRenderedPageBreak/>
        <w:t>2.1. Решением Думы Уинского</w:t>
      </w:r>
      <w:r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муниципального округа Пермского края назначается персональный состав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2.2. С момента назначения ликвидационной комиссии к ней переходят полномочия по управлению </w:t>
      </w:r>
      <w:r>
        <w:rPr>
          <w:sz w:val="28"/>
          <w:szCs w:val="28"/>
        </w:rPr>
        <w:t>Управлением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 С целью управления делами ликвидируемо</w:t>
      </w:r>
      <w:r>
        <w:rPr>
          <w:sz w:val="28"/>
          <w:szCs w:val="28"/>
        </w:rPr>
        <w:t>го Управления учреждениями образования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2.3.1 в  сфере правового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организация юридического сопровождения деятельности ликвидируемо</w:t>
      </w:r>
      <w:r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учреждениями образования администрации  Уинского муниципального района Пермского края</w:t>
      </w:r>
      <w:r w:rsidRPr="00C276A8">
        <w:rPr>
          <w:sz w:val="28"/>
          <w:szCs w:val="28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2.3.2 в сфере документационного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координация документационного обеспечения и формирование архивных фондов;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2.3.3 в сфере кадрового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>
        <w:rPr>
          <w:sz w:val="28"/>
          <w:szCs w:val="28"/>
        </w:rPr>
        <w:t>го Управления учреждениями образования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3. Порядок работы ликвидационной комиссии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3.1. Ликвидационная комиссия обеспечивает реализацию полномочий по </w:t>
      </w:r>
      <w:r>
        <w:rPr>
          <w:sz w:val="28"/>
          <w:szCs w:val="28"/>
        </w:rPr>
        <w:t>управлению делами ликвидируемого  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z w:val="28"/>
          <w:szCs w:val="28"/>
        </w:rPr>
        <w:t>3.3. </w:t>
      </w:r>
      <w:r w:rsidRPr="00C276A8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lastRenderedPageBreak/>
        <w:t>3.4. При решении вопросов каждый член ликвидационной комиссии обладает одним голосом.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bCs/>
          <w:iCs/>
          <w:sz w:val="28"/>
          <w:szCs w:val="28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В протоколе указываются: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место и время проведения заседания;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повестка дня заседания;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принятые решения.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 Председатель ликвидационной комиссии: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3.7.1. организует работу по ликвидации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3.7.2. является единоличным исполнительным органом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и</w:t>
      </w:r>
      <w:r w:rsidRPr="00C276A8">
        <w:rPr>
          <w:sz w:val="28"/>
          <w:szCs w:val="28"/>
        </w:rPr>
        <w:t xml:space="preserve"> действует на основе единоначалия;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3.7.3. действует без доверенности от имени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3.7.4. распоряжается имуществом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3.7.6. представляет отчетность в связи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lastRenderedPageBreak/>
        <w:t xml:space="preserve">3.7.8. решает иные вопросы, связанные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 Член ликвидационной комиссии: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3.8.2. представляет председателю ликвидационной комиссии отчеты о деятельности в связи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3.11.</w:t>
      </w:r>
      <w:r w:rsidRPr="00C276A8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3.12. Член ликвидационной комиссии несет ответственность за причиненный ущерб учреждению.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4A2158" w:rsidRDefault="0053480B" w:rsidP="009264F1">
      <w:pPr>
        <w:jc w:val="both"/>
        <w:rPr>
          <w:sz w:val="28"/>
          <w:szCs w:val="28"/>
        </w:rPr>
        <w:sectPr w:rsidR="0053480B" w:rsidRPr="004A2158" w:rsidSect="006151CA">
          <w:headerReference w:type="even" r:id="rId9"/>
          <w:headerReference w:type="default" r:id="rId10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53480B" w:rsidRPr="002917BA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2</w:t>
      </w:r>
    </w:p>
    <w:p w:rsidR="0053480B" w:rsidRPr="002917BA" w:rsidRDefault="0053480B" w:rsidP="009264F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Pr="002917BA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ю</w:t>
      </w:r>
      <w:r w:rsidRPr="002917BA">
        <w:rPr>
          <w:sz w:val="28"/>
          <w:szCs w:val="28"/>
          <w:lang w:eastAsia="en-US"/>
        </w:rPr>
        <w:t xml:space="preserve"> Думы </w:t>
      </w:r>
      <w:r>
        <w:rPr>
          <w:sz w:val="28"/>
          <w:szCs w:val="28"/>
          <w:lang w:eastAsia="en-US"/>
        </w:rPr>
        <w:t>Уинского</w:t>
      </w:r>
      <w:r w:rsidRPr="002917BA">
        <w:rPr>
          <w:sz w:val="28"/>
          <w:szCs w:val="28"/>
          <w:lang w:eastAsia="en-US"/>
        </w:rPr>
        <w:t xml:space="preserve"> </w:t>
      </w:r>
      <w:r w:rsidRPr="002917BA">
        <w:rPr>
          <w:sz w:val="28"/>
          <w:szCs w:val="28"/>
          <w:lang w:eastAsia="en-US"/>
        </w:rPr>
        <w:br/>
        <w:t xml:space="preserve">муниципального округа </w:t>
      </w:r>
      <w:r>
        <w:rPr>
          <w:sz w:val="28"/>
          <w:szCs w:val="28"/>
          <w:lang w:eastAsia="en-US"/>
        </w:rPr>
        <w:br/>
      </w:r>
      <w:r w:rsidRPr="005A6372">
        <w:rPr>
          <w:sz w:val="28"/>
          <w:szCs w:val="28"/>
          <w:lang w:eastAsia="en-US"/>
        </w:rPr>
        <w:t xml:space="preserve">Пермского края </w:t>
      </w:r>
      <w:r w:rsidRPr="005A6372">
        <w:rPr>
          <w:sz w:val="28"/>
          <w:szCs w:val="28"/>
          <w:lang w:eastAsia="en-US"/>
        </w:rPr>
        <w:br/>
        <w:t xml:space="preserve">от </w:t>
      </w:r>
      <w:r w:rsidR="00C63798">
        <w:rPr>
          <w:sz w:val="28"/>
          <w:szCs w:val="28"/>
          <w:lang w:eastAsia="en-US"/>
        </w:rPr>
        <w:t>27</w:t>
      </w:r>
      <w:r w:rsidRPr="005A637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5A6372">
        <w:rPr>
          <w:sz w:val="28"/>
          <w:szCs w:val="28"/>
          <w:lang w:eastAsia="en-US"/>
        </w:rPr>
        <w:t>.2020  № __</w:t>
      </w:r>
    </w:p>
    <w:p w:rsidR="0053480B" w:rsidRDefault="0053480B" w:rsidP="009264F1">
      <w:pPr>
        <w:rPr>
          <w:sz w:val="28"/>
          <w:szCs w:val="28"/>
        </w:rPr>
      </w:pPr>
    </w:p>
    <w:p w:rsidR="0053480B" w:rsidRPr="00290E0E" w:rsidRDefault="0053480B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>ПЛАН</w:t>
      </w:r>
    </w:p>
    <w:p w:rsidR="0053480B" w:rsidRDefault="0053480B" w:rsidP="009264F1">
      <w:pPr>
        <w:jc w:val="center"/>
        <w:rPr>
          <w:b/>
          <w:sz w:val="28"/>
          <w:szCs w:val="28"/>
        </w:rPr>
      </w:pPr>
      <w:r w:rsidRPr="00005C33">
        <w:rPr>
          <w:b/>
          <w:sz w:val="28"/>
          <w:szCs w:val="28"/>
        </w:rPr>
        <w:t xml:space="preserve">ликвидационных мероприятий </w:t>
      </w:r>
      <w:r w:rsidRPr="00410597">
        <w:rPr>
          <w:b/>
          <w:sz w:val="28"/>
          <w:szCs w:val="28"/>
        </w:rPr>
        <w:t xml:space="preserve">Управления учреждениями </w:t>
      </w:r>
      <w:r>
        <w:rPr>
          <w:b/>
          <w:sz w:val="28"/>
          <w:szCs w:val="28"/>
        </w:rPr>
        <w:t>образования</w:t>
      </w:r>
    </w:p>
    <w:p w:rsidR="0053480B" w:rsidRPr="00005C33" w:rsidRDefault="0053480B" w:rsidP="009264F1">
      <w:pPr>
        <w:jc w:val="center"/>
        <w:rPr>
          <w:b/>
          <w:sz w:val="28"/>
          <w:szCs w:val="28"/>
        </w:rPr>
      </w:pPr>
      <w:r w:rsidRPr="0041059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005C33">
        <w:rPr>
          <w:b/>
          <w:sz w:val="28"/>
          <w:szCs w:val="28"/>
        </w:rPr>
        <w:t>Уинского муниципального района Пермского края</w:t>
      </w:r>
    </w:p>
    <w:p w:rsidR="0053480B" w:rsidRPr="00290E0E" w:rsidRDefault="0053480B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4945"/>
        <w:gridCol w:w="2551"/>
        <w:gridCol w:w="1985"/>
        <w:gridCol w:w="5721"/>
      </w:tblGrid>
      <w:tr w:rsidR="0053480B" w:rsidRPr="00290E0E" w:rsidTr="006151CA">
        <w:trPr>
          <w:trHeight w:val="52"/>
        </w:trPr>
        <w:tc>
          <w:tcPr>
            <w:tcW w:w="692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945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Сроки (прогнозные)</w:t>
            </w:r>
          </w:p>
        </w:tc>
        <w:tc>
          <w:tcPr>
            <w:tcW w:w="5721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Дополнительная информация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  <w:vMerge/>
            <w:vAlign w:val="center"/>
          </w:tcPr>
          <w:p w:rsidR="0053480B" w:rsidRPr="000E1881" w:rsidRDefault="0053480B" w:rsidP="00005C33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vMerge/>
            <w:vAlign w:val="center"/>
          </w:tcPr>
          <w:p w:rsidR="0053480B" w:rsidRPr="00290E0E" w:rsidRDefault="0053480B" w:rsidP="00005C3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985" w:type="dxa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Календарная дата</w:t>
            </w:r>
          </w:p>
        </w:tc>
        <w:tc>
          <w:tcPr>
            <w:tcW w:w="5721" w:type="dxa"/>
            <w:vMerge/>
            <w:vAlign w:val="center"/>
          </w:tcPr>
          <w:p w:rsidR="0053480B" w:rsidRPr="00290E0E" w:rsidRDefault="0053480B" w:rsidP="00005C33">
            <w:pPr>
              <w:rPr>
                <w:b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531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5" w:type="dxa"/>
          </w:tcPr>
          <w:p w:rsidR="0053480B" w:rsidRPr="00005C33" w:rsidRDefault="0053480B" w:rsidP="00AC2B5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Принятие решения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о ликвидации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 как юридического лица,</w:t>
            </w: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b/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 xml:space="preserve">Заседание Думы </w:t>
            </w:r>
            <w:r>
              <w:rPr>
                <w:sz w:val="28"/>
                <w:szCs w:val="28"/>
              </w:rPr>
              <w:t>Уинского</w:t>
            </w:r>
            <w:r w:rsidRPr="00290E0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53480B" w:rsidRPr="009817A3" w:rsidRDefault="00460C80" w:rsidP="00005C3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Ст. ст. 61-64 Г</w:t>
            </w:r>
            <w:r>
              <w:rPr>
                <w:iCs/>
                <w:sz w:val="28"/>
                <w:szCs w:val="28"/>
              </w:rPr>
              <w:t xml:space="preserve">ражданского кодекса Российской </w:t>
            </w:r>
            <w:r w:rsidRPr="00290E0E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>едерации (далее – ГК РФ)</w:t>
            </w:r>
          </w:p>
          <w:p w:rsidR="0053480B" w:rsidRDefault="0053480B" w:rsidP="00F17F10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Федеральный закон от 06.10.2003 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 </w:t>
            </w:r>
          </w:p>
          <w:p w:rsidR="0053480B" w:rsidRPr="00290E0E" w:rsidRDefault="0053480B" w:rsidP="00060D9D">
            <w:pPr>
              <w:tabs>
                <w:tab w:val="left" w:pos="573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90E0E">
              <w:rPr>
                <w:rStyle w:val="13"/>
                <w:sz w:val="28"/>
                <w:szCs w:val="28"/>
              </w:rPr>
              <w:t>З</w:t>
            </w:r>
            <w:r w:rsidRPr="00290E0E">
              <w:rPr>
                <w:sz w:val="28"/>
                <w:szCs w:val="28"/>
              </w:rPr>
              <w:t xml:space="preserve">акон Пермского края от  </w:t>
            </w:r>
            <w:r>
              <w:rPr>
                <w:sz w:val="28"/>
                <w:szCs w:val="28"/>
              </w:rPr>
              <w:t>20.06.2019</w:t>
            </w:r>
            <w:r w:rsidRPr="00290E0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428</w:t>
            </w:r>
            <w:r w:rsidRPr="00290E0E">
              <w:rPr>
                <w:sz w:val="28"/>
                <w:szCs w:val="28"/>
              </w:rPr>
              <w:t xml:space="preserve">-ПК «Об образовании нового муниципального образования </w:t>
            </w:r>
            <w:r>
              <w:rPr>
                <w:sz w:val="28"/>
                <w:szCs w:val="28"/>
              </w:rPr>
              <w:t>Уинский</w:t>
            </w:r>
            <w:r w:rsidRPr="00290E0E">
              <w:rPr>
                <w:sz w:val="28"/>
                <w:szCs w:val="28"/>
              </w:rPr>
              <w:t xml:space="preserve"> муниципальный округ Пермского края»</w:t>
            </w:r>
          </w:p>
        </w:tc>
      </w:tr>
      <w:tr w:rsidR="0053480B" w:rsidRPr="00290E0E" w:rsidTr="006151CA">
        <w:trPr>
          <w:trHeight w:val="320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5" w:type="dxa"/>
          </w:tcPr>
          <w:p w:rsidR="0053480B" w:rsidRPr="00290E0E" w:rsidRDefault="0053480B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290E0E">
              <w:rPr>
                <w:b/>
                <w:sz w:val="28"/>
                <w:szCs w:val="28"/>
              </w:rPr>
              <w:t xml:space="preserve"> </w:t>
            </w:r>
            <w:r w:rsidRPr="00290E0E">
              <w:rPr>
                <w:sz w:val="28"/>
                <w:szCs w:val="28"/>
              </w:rPr>
              <w:t xml:space="preserve">ликвидации </w:t>
            </w:r>
            <w:r>
              <w:rPr>
                <w:sz w:val="28"/>
                <w:szCs w:val="28"/>
              </w:rPr>
              <w:t xml:space="preserve">Управления учреждениями образования администрации Уинского </w:t>
            </w:r>
            <w:r>
              <w:rPr>
                <w:sz w:val="28"/>
                <w:szCs w:val="28"/>
              </w:rPr>
              <w:lastRenderedPageBreak/>
              <w:t>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>, о формировании ликвидационной комиссии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lastRenderedPageBreak/>
              <w:t xml:space="preserve">В течение 3-х рабочих дней после даты принятия решения о ликвидации </w:t>
            </w:r>
          </w:p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460C80" w:rsidP="00D876B2">
            <w:pPr>
              <w:rPr>
                <w:sz w:val="28"/>
                <w:szCs w:val="28"/>
                <w:highlight w:val="yellow"/>
              </w:rPr>
            </w:pPr>
            <w:r w:rsidRPr="00460C80">
              <w:rPr>
                <w:sz w:val="28"/>
                <w:szCs w:val="28"/>
              </w:rPr>
              <w:lastRenderedPageBreak/>
              <w:t>до 03.03</w:t>
            </w:r>
            <w:r w:rsidR="0053480B" w:rsidRPr="00460C80">
              <w:rPr>
                <w:sz w:val="28"/>
                <w:szCs w:val="28"/>
              </w:rPr>
              <w:t>.2020 включительно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 xml:space="preserve">ММВ-7-6/25@ «Об утверждении форм и требований к оформлению документов, представляемых в регистрирующий орган при государственной регистрации </w:t>
            </w:r>
            <w:r w:rsidRPr="00290E0E">
              <w:rPr>
                <w:iCs/>
                <w:sz w:val="28"/>
                <w:szCs w:val="28"/>
              </w:rPr>
              <w:lastRenderedPageBreak/>
              <w:t>юридических лиц, индивидуальных предпринимателей и крестьянских (фермерских) хозяйств» (форма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Р15001)</w:t>
            </w:r>
          </w:p>
          <w:p w:rsidR="0053480B" w:rsidRPr="00290E0E" w:rsidRDefault="0053480B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5" w:type="dxa"/>
          </w:tcPr>
          <w:p w:rsidR="0053480B" w:rsidRPr="00290E0E" w:rsidRDefault="0053480B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Публикация сообщения о ликвидации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</w:tcPr>
          <w:p w:rsidR="0053480B" w:rsidRPr="00290E0E" w:rsidRDefault="0053480B" w:rsidP="00D876B2">
            <w:pPr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90E0E">
              <w:rPr>
                <w:sz w:val="28"/>
                <w:szCs w:val="28"/>
              </w:rPr>
              <w:t xml:space="preserve"> 7  календарных дней </w:t>
            </w:r>
          </w:p>
        </w:tc>
        <w:tc>
          <w:tcPr>
            <w:tcW w:w="1985" w:type="dxa"/>
          </w:tcPr>
          <w:p w:rsidR="0053480B" w:rsidRPr="00D876B2" w:rsidRDefault="00460C80" w:rsidP="00AC2B57">
            <w:pPr>
              <w:jc w:val="center"/>
              <w:rPr>
                <w:sz w:val="28"/>
                <w:szCs w:val="28"/>
                <w:highlight w:val="yellow"/>
              </w:rPr>
            </w:pPr>
            <w:r w:rsidRPr="00460C80">
              <w:rPr>
                <w:sz w:val="28"/>
                <w:szCs w:val="28"/>
              </w:rPr>
              <w:t>до 1</w:t>
            </w:r>
            <w:r w:rsidR="0053480B" w:rsidRPr="00460C80">
              <w:rPr>
                <w:sz w:val="28"/>
                <w:szCs w:val="28"/>
              </w:rPr>
              <w:t>8</w:t>
            </w:r>
            <w:r w:rsidRPr="00460C80">
              <w:rPr>
                <w:sz w:val="28"/>
                <w:szCs w:val="28"/>
              </w:rPr>
              <w:t>.03</w:t>
            </w:r>
            <w:r w:rsidR="0053480B" w:rsidRPr="00460C80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A4177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п. 1 Приказа ФНС РФ от 16.06.2006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САЭ-3-09/355@ «</w:t>
            </w:r>
            <w:r w:rsidRPr="00290E0E">
              <w:rPr>
                <w:sz w:val="28"/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53480B" w:rsidRPr="00290E0E" w:rsidTr="006151CA">
        <w:trPr>
          <w:trHeight w:val="52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C62C99" w:rsidRDefault="0053480B" w:rsidP="00AC2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дебиторов и кредиторов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района Пермского края,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985" w:type="dxa"/>
          </w:tcPr>
          <w:p w:rsidR="0053480B" w:rsidRPr="00C62C99" w:rsidRDefault="00460C80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3480B" w:rsidRPr="00460C8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6151CA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460C80" w:rsidP="00D876B2">
            <w:pPr>
              <w:jc w:val="center"/>
              <w:rPr>
                <w:highlight w:val="yellow"/>
              </w:rPr>
            </w:pPr>
            <w:r w:rsidRPr="00460C80">
              <w:rPr>
                <w:sz w:val="28"/>
                <w:szCs w:val="28"/>
              </w:rPr>
              <w:t>до 20</w:t>
            </w:r>
            <w:r w:rsidR="0053480B" w:rsidRPr="00460C80">
              <w:rPr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460C80" w:rsidP="00EF3D3C">
            <w:pPr>
              <w:jc w:val="center"/>
              <w:rPr>
                <w:highlight w:val="yellow"/>
              </w:rPr>
            </w:pPr>
            <w:r w:rsidRPr="00460C80">
              <w:rPr>
                <w:sz w:val="28"/>
                <w:szCs w:val="28"/>
              </w:rPr>
              <w:t>до 20</w:t>
            </w:r>
            <w:r w:rsidR="0053480B" w:rsidRPr="00460C80">
              <w:rPr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Методические указания, утвержденные приказом</w:t>
            </w:r>
            <w:r>
              <w:rPr>
                <w:iCs/>
                <w:sz w:val="28"/>
                <w:szCs w:val="28"/>
              </w:rPr>
              <w:t xml:space="preserve"> Минфина России от 13.06.1995 № </w:t>
            </w:r>
            <w:r w:rsidRPr="00290E0E">
              <w:rPr>
                <w:iCs/>
                <w:sz w:val="28"/>
                <w:szCs w:val="28"/>
              </w:rPr>
              <w:t>49</w:t>
            </w:r>
          </w:p>
        </w:tc>
      </w:tr>
      <w:tr w:rsidR="0053480B" w:rsidRPr="00290E0E" w:rsidTr="006151CA">
        <w:trPr>
          <w:trHeight w:val="68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290E0E">
              <w:rPr>
                <w:sz w:val="28"/>
                <w:szCs w:val="28"/>
              </w:rPr>
              <w:t xml:space="preserve"> </w:t>
            </w:r>
            <w:r w:rsidRPr="00290E0E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</w:tcPr>
          <w:p w:rsidR="0053480B" w:rsidRPr="00290E0E" w:rsidRDefault="00460C80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3480B" w:rsidRPr="00460C8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РФ)</w:t>
            </w:r>
          </w:p>
        </w:tc>
      </w:tr>
      <w:tr w:rsidR="0053480B" w:rsidRPr="00290E0E" w:rsidTr="006151CA">
        <w:trPr>
          <w:trHeight w:val="68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промежуточного ликвидационного баланса Думой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Уинского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 Пермского края</w:t>
            </w:r>
          </w:p>
          <w:p w:rsidR="0053480B" w:rsidRPr="00290E0E" w:rsidRDefault="0053480B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3480B" w:rsidRPr="00EB6D5D" w:rsidRDefault="0053480B" w:rsidP="00234EE3">
            <w:pPr>
              <w:jc w:val="both"/>
              <w:rPr>
                <w:sz w:val="28"/>
                <w:szCs w:val="28"/>
              </w:rPr>
            </w:pPr>
            <w:r w:rsidRPr="00EB6D5D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EB6D5D">
              <w:rPr>
                <w:sz w:val="28"/>
                <w:szCs w:val="28"/>
              </w:rPr>
              <w:t xml:space="preserve"> </w:t>
            </w:r>
            <w:r w:rsidRPr="00EB6D5D">
              <w:rPr>
                <w:iCs/>
                <w:sz w:val="28"/>
                <w:szCs w:val="28"/>
              </w:rPr>
              <w:t xml:space="preserve">не </w:t>
            </w:r>
            <w:r w:rsidRPr="00EB6D5D">
              <w:rPr>
                <w:iCs/>
                <w:sz w:val="28"/>
                <w:szCs w:val="28"/>
              </w:rPr>
              <w:lastRenderedPageBreak/>
              <w:t>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</w:tcPr>
          <w:p w:rsidR="0053480B" w:rsidRPr="00D876B2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60C80" w:rsidRPr="00460C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234EE3">
            <w:pPr>
              <w:pStyle w:val="ConsPlusNormal"/>
              <w:ind w:firstLine="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</w:tcPr>
          <w:p w:rsidR="0053480B" w:rsidRPr="00EB6D5D" w:rsidRDefault="0053480B" w:rsidP="00234EE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EB6D5D" w:rsidRDefault="00460C80" w:rsidP="00460C8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до 20.</w:t>
            </w:r>
            <w:r w:rsidR="0053480B" w:rsidRPr="00460C80"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</w:p>
        </w:tc>
        <w:tc>
          <w:tcPr>
            <w:tcW w:w="5721" w:type="dxa"/>
          </w:tcPr>
          <w:p w:rsidR="0053480B" w:rsidRPr="00290E0E" w:rsidRDefault="0053480B" w:rsidP="00234EE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Ст. 20 </w:t>
            </w:r>
            <w:r w:rsidRPr="00290E0E">
              <w:rPr>
                <w:sz w:val="28"/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3480B" w:rsidRPr="00290E0E" w:rsidTr="006151CA">
        <w:trPr>
          <w:trHeight w:val="21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</w:tcPr>
          <w:p w:rsidR="0053480B" w:rsidRPr="00C62C99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60C80" w:rsidRPr="00460C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5721" w:type="dxa"/>
          </w:tcPr>
          <w:p w:rsidR="0053480B" w:rsidRPr="00290E0E" w:rsidRDefault="0053480B" w:rsidP="00C62C99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C708E3" w:rsidRDefault="0053480B" w:rsidP="00C708E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Передача имущества из оперативного управления в казну </w:t>
            </w:r>
            <w:r>
              <w:rPr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60C80" w:rsidRPr="00460C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5721" w:type="dxa"/>
          </w:tcPr>
          <w:p w:rsidR="0053480B" w:rsidRPr="00C708E3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</w:tcPr>
          <w:p w:rsidR="0053480B" w:rsidRPr="00C708E3" w:rsidRDefault="00460C80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3480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ликвидационного 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баланса</w:t>
            </w:r>
          </w:p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lastRenderedPageBreak/>
              <w:t xml:space="preserve">После завершения </w:t>
            </w:r>
            <w:r w:rsidRPr="00C708E3">
              <w:rPr>
                <w:iCs/>
                <w:sz w:val="28"/>
                <w:szCs w:val="28"/>
              </w:rPr>
              <w:lastRenderedPageBreak/>
              <w:t>расчетов с кредиторами</w:t>
            </w:r>
          </w:p>
        </w:tc>
        <w:tc>
          <w:tcPr>
            <w:tcW w:w="1985" w:type="dxa"/>
          </w:tcPr>
          <w:p w:rsidR="0053480B" w:rsidRPr="00C708E3" w:rsidRDefault="00460C80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</w:t>
            </w:r>
            <w:r w:rsidR="0053480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3339E7">
        <w:trPr>
          <w:trHeight w:val="24"/>
        </w:trPr>
        <w:tc>
          <w:tcPr>
            <w:tcW w:w="692" w:type="dxa"/>
          </w:tcPr>
          <w:p w:rsidR="0053480B" w:rsidRPr="000E1881" w:rsidRDefault="0053480B" w:rsidP="00333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3339E7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</w:tcPr>
          <w:p w:rsidR="0053480B" w:rsidRPr="00C708E3" w:rsidRDefault="0053480B" w:rsidP="003339E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E3">
              <w:rPr>
                <w:rFonts w:ascii="Times New Roman" w:hAnsi="Times New Roman" w:cs="Times New Roman"/>
                <w:sz w:val="28"/>
                <w:szCs w:val="28"/>
              </w:rPr>
              <w:t>По итогам ликвидационных мероприятий</w:t>
            </w:r>
          </w:p>
        </w:tc>
        <w:tc>
          <w:tcPr>
            <w:tcW w:w="1985" w:type="dxa"/>
          </w:tcPr>
          <w:p w:rsidR="0053480B" w:rsidRPr="00C708E3" w:rsidRDefault="00460C80" w:rsidP="003339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53480B" w:rsidRPr="00C708E3">
              <w:rPr>
                <w:sz w:val="28"/>
                <w:szCs w:val="28"/>
              </w:rPr>
              <w:t>.0</w:t>
            </w:r>
            <w:r w:rsidR="0053480B">
              <w:rPr>
                <w:sz w:val="28"/>
                <w:szCs w:val="28"/>
              </w:rPr>
              <w:t>6</w:t>
            </w:r>
            <w:r w:rsidR="0053480B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339E7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>191н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</w:p>
          <w:p w:rsidR="0053480B" w:rsidRPr="00290E0E" w:rsidRDefault="0053480B" w:rsidP="00005C3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460C80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53480B" w:rsidRPr="00C708E3">
              <w:rPr>
                <w:sz w:val="28"/>
                <w:szCs w:val="28"/>
              </w:rPr>
              <w:t>.0</w:t>
            </w:r>
            <w:r w:rsidR="0053480B">
              <w:rPr>
                <w:sz w:val="28"/>
                <w:szCs w:val="28"/>
              </w:rPr>
              <w:t>6</w:t>
            </w:r>
            <w:r w:rsidR="0053480B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Перечень документов установлен ст. 21 Федерального закона от 08.08.2001 № 129-ФЗ</w:t>
            </w:r>
            <w:r w:rsidRPr="00290E0E">
              <w:rPr>
                <w:sz w:val="28"/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53480B" w:rsidRPr="00290E0E" w:rsidRDefault="0053480B" w:rsidP="006151CA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5" w:type="dxa"/>
          </w:tcPr>
          <w:p w:rsidR="0053480B" w:rsidRPr="00290E0E" w:rsidRDefault="0053480B" w:rsidP="00EF3D3C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Получение листа записи ЕГРЮЛ о ликвидации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460C80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10.07</w:t>
            </w:r>
            <w:r w:rsidR="0053480B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9735A">
            <w:pPr>
              <w:tabs>
                <w:tab w:val="left" w:pos="5735"/>
              </w:tabs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Заявитель или представитель по доверенности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460C80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14.07</w:t>
            </w:r>
            <w:r w:rsidR="0053480B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9735A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Секретарь ликвидационной комиссии</w:t>
            </w:r>
          </w:p>
        </w:tc>
      </w:tr>
    </w:tbl>
    <w:p w:rsidR="0053480B" w:rsidRPr="00290E0E" w:rsidRDefault="0053480B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  <w:sectPr w:rsidR="0053480B" w:rsidRPr="00290E0E" w:rsidSect="006151CA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53480B" w:rsidRPr="002917BA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3</w:t>
      </w:r>
    </w:p>
    <w:p w:rsidR="0053480B" w:rsidRPr="009817A3" w:rsidRDefault="0053480B" w:rsidP="009264F1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 </w:t>
      </w:r>
      <w:r w:rsidRPr="002917BA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ю</w:t>
      </w:r>
      <w:r w:rsidRPr="002917BA">
        <w:rPr>
          <w:sz w:val="28"/>
          <w:szCs w:val="28"/>
          <w:lang w:eastAsia="en-US"/>
        </w:rPr>
        <w:t xml:space="preserve"> Думы </w:t>
      </w:r>
      <w:r>
        <w:rPr>
          <w:sz w:val="28"/>
          <w:szCs w:val="28"/>
          <w:lang w:eastAsia="en-US"/>
        </w:rPr>
        <w:t>Уинского</w:t>
      </w:r>
      <w:r w:rsidRPr="002917BA">
        <w:rPr>
          <w:sz w:val="28"/>
          <w:szCs w:val="28"/>
          <w:lang w:eastAsia="en-US"/>
        </w:rPr>
        <w:t xml:space="preserve"> </w:t>
      </w:r>
      <w:r w:rsidRPr="002917BA">
        <w:rPr>
          <w:sz w:val="28"/>
          <w:szCs w:val="28"/>
          <w:lang w:eastAsia="en-US"/>
        </w:rPr>
        <w:br/>
        <w:t xml:space="preserve">муниципального округа </w:t>
      </w:r>
      <w:r>
        <w:rPr>
          <w:sz w:val="28"/>
          <w:szCs w:val="28"/>
          <w:lang w:eastAsia="en-US"/>
        </w:rPr>
        <w:br/>
      </w:r>
      <w:r w:rsidRPr="009817A3">
        <w:rPr>
          <w:sz w:val="28"/>
          <w:szCs w:val="28"/>
          <w:lang w:eastAsia="en-US"/>
        </w:rPr>
        <w:t>Пермского края</w:t>
      </w:r>
    </w:p>
    <w:p w:rsidR="0053480B" w:rsidRPr="00290E0E" w:rsidRDefault="0053480B" w:rsidP="00C62C99">
      <w:pPr>
        <w:jc w:val="right"/>
        <w:rPr>
          <w:b/>
          <w:sz w:val="28"/>
          <w:szCs w:val="28"/>
        </w:rPr>
      </w:pPr>
      <w:r w:rsidRPr="009817A3">
        <w:rPr>
          <w:sz w:val="28"/>
          <w:szCs w:val="28"/>
          <w:lang w:eastAsia="en-US"/>
        </w:rPr>
        <w:t xml:space="preserve">от </w:t>
      </w:r>
      <w:r w:rsidR="00460C80">
        <w:rPr>
          <w:sz w:val="28"/>
          <w:szCs w:val="28"/>
          <w:lang w:eastAsia="en-US"/>
        </w:rPr>
        <w:t>27</w:t>
      </w:r>
      <w:r>
        <w:rPr>
          <w:sz w:val="28"/>
          <w:szCs w:val="28"/>
          <w:lang w:eastAsia="en-US"/>
        </w:rPr>
        <w:t>.02.</w:t>
      </w:r>
      <w:r w:rsidRPr="009817A3">
        <w:rPr>
          <w:sz w:val="28"/>
          <w:szCs w:val="28"/>
          <w:lang w:eastAsia="en-US"/>
        </w:rPr>
        <w:t>2020  № __</w:t>
      </w:r>
    </w:p>
    <w:p w:rsidR="0053480B" w:rsidRPr="00290E0E" w:rsidRDefault="0053480B" w:rsidP="009264F1">
      <w:pPr>
        <w:jc w:val="center"/>
        <w:rPr>
          <w:b/>
          <w:sz w:val="28"/>
          <w:szCs w:val="28"/>
        </w:rPr>
      </w:pPr>
    </w:p>
    <w:p w:rsidR="0053480B" w:rsidRDefault="0053480B" w:rsidP="009264F1">
      <w:pPr>
        <w:jc w:val="center"/>
        <w:rPr>
          <w:b/>
          <w:sz w:val="28"/>
          <w:szCs w:val="28"/>
        </w:rPr>
      </w:pPr>
    </w:p>
    <w:p w:rsidR="0053480B" w:rsidRPr="00290E0E" w:rsidRDefault="0053480B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 xml:space="preserve">СОСТАВ </w:t>
      </w:r>
    </w:p>
    <w:p w:rsidR="0053480B" w:rsidRDefault="0053480B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 xml:space="preserve">ликвидационной комиссии </w:t>
      </w:r>
      <w:r>
        <w:rPr>
          <w:b/>
          <w:sz w:val="28"/>
          <w:szCs w:val="28"/>
        </w:rPr>
        <w:t>у</w:t>
      </w:r>
      <w:r w:rsidRPr="00EF3D3C">
        <w:rPr>
          <w:b/>
          <w:sz w:val="28"/>
          <w:szCs w:val="28"/>
        </w:rPr>
        <w:t xml:space="preserve">правления учреждениями </w:t>
      </w:r>
      <w:r>
        <w:rPr>
          <w:b/>
          <w:sz w:val="28"/>
          <w:szCs w:val="28"/>
        </w:rPr>
        <w:t xml:space="preserve">образования </w:t>
      </w:r>
      <w:r w:rsidRPr="00EF3D3C">
        <w:rPr>
          <w:b/>
          <w:sz w:val="28"/>
          <w:szCs w:val="28"/>
        </w:rPr>
        <w:t>администрации</w:t>
      </w:r>
      <w:r w:rsidRPr="00C62C99">
        <w:rPr>
          <w:b/>
          <w:sz w:val="28"/>
          <w:szCs w:val="28"/>
        </w:rPr>
        <w:t xml:space="preserve"> Уинского муниципального района Пермского края</w:t>
      </w:r>
    </w:p>
    <w:p w:rsidR="0053480B" w:rsidRPr="00C62C99" w:rsidRDefault="0053480B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460C80" w:rsidRPr="00234EE3" w:rsidTr="00492855">
        <w:tc>
          <w:tcPr>
            <w:tcW w:w="3936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460C80" w:rsidRPr="00912803" w:rsidRDefault="00460C80" w:rsidP="00492855">
            <w:pPr>
              <w:rPr>
                <w:sz w:val="28"/>
                <w:szCs w:val="28"/>
              </w:rPr>
            </w:pPr>
          </w:p>
          <w:p w:rsidR="00460C80" w:rsidRDefault="00460C80" w:rsidP="00492855">
            <w:pPr>
              <w:rPr>
                <w:sz w:val="28"/>
                <w:szCs w:val="28"/>
              </w:rPr>
            </w:pPr>
          </w:p>
          <w:p w:rsidR="00460C80" w:rsidRPr="00912803" w:rsidRDefault="00460C80" w:rsidP="004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Марина Михайловна - заместитель главы администрации района по социальным вопросам;</w:t>
            </w: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Галина Васильевна – управляющий делами администрации района;</w:t>
            </w:r>
          </w:p>
        </w:tc>
      </w:tr>
      <w:tr w:rsidR="00460C80" w:rsidRPr="00234EE3" w:rsidTr="00492855">
        <w:tc>
          <w:tcPr>
            <w:tcW w:w="3936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Вадим Викторович – консультант, юрист юридического отдела администрации района;</w:t>
            </w:r>
          </w:p>
        </w:tc>
      </w:tr>
      <w:tr w:rsidR="00460C80" w:rsidRPr="00234EE3" w:rsidTr="00492855">
        <w:tc>
          <w:tcPr>
            <w:tcW w:w="3936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  <w:proofErr w:type="gramStart"/>
            <w:r w:rsidRPr="00B90622">
              <w:rPr>
                <w:sz w:val="28"/>
                <w:szCs w:val="28"/>
              </w:rPr>
              <w:t>Теплых</w:t>
            </w:r>
            <w:proofErr w:type="gramEnd"/>
            <w:r w:rsidRPr="00B90622">
              <w:rPr>
                <w:sz w:val="28"/>
                <w:szCs w:val="28"/>
              </w:rPr>
              <w:t xml:space="preserve"> Анна Александровна – директор МКУ «Центр обеспечения образования»</w:t>
            </w:r>
            <w:r>
              <w:rPr>
                <w:sz w:val="28"/>
                <w:szCs w:val="28"/>
              </w:rPr>
              <w:t xml:space="preserve"> Уинского муниципального района</w:t>
            </w:r>
            <w:r w:rsidRPr="00B90622">
              <w:rPr>
                <w:sz w:val="28"/>
                <w:szCs w:val="28"/>
              </w:rPr>
              <w:t>;</w:t>
            </w: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 Николаевна – главный специалист комитет по управлению имуществом администрации района;</w:t>
            </w:r>
          </w:p>
        </w:tc>
      </w:tr>
      <w:tr w:rsidR="00460C80" w:rsidRPr="00EF4A8E" w:rsidTr="00492855">
        <w:tc>
          <w:tcPr>
            <w:tcW w:w="3936" w:type="dxa"/>
          </w:tcPr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  <w:r w:rsidRPr="00EF4A8E">
              <w:rPr>
                <w:sz w:val="28"/>
                <w:szCs w:val="28"/>
              </w:rPr>
              <w:t>Пыхтеева Алена Павловна – начальник юридического отдела администрации Уинского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Ольга Анатольевна – заведующий архивным отделом администрации района. </w:t>
            </w:r>
          </w:p>
        </w:tc>
      </w:tr>
      <w:tr w:rsidR="00460C80" w:rsidRPr="00EF4A8E" w:rsidTr="00492855">
        <w:tc>
          <w:tcPr>
            <w:tcW w:w="3936" w:type="dxa"/>
          </w:tcPr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53480B" w:rsidRPr="00290E0E" w:rsidRDefault="0053480B" w:rsidP="009264F1">
      <w:pPr>
        <w:jc w:val="both"/>
        <w:rPr>
          <w:sz w:val="28"/>
          <w:szCs w:val="28"/>
        </w:rPr>
      </w:pPr>
    </w:p>
    <w:p w:rsidR="0053480B" w:rsidRPr="00290E0E" w:rsidRDefault="0053480B" w:rsidP="00C62C99">
      <w:pPr>
        <w:jc w:val="right"/>
        <w:rPr>
          <w:sz w:val="28"/>
          <w:szCs w:val="28"/>
        </w:rPr>
      </w:pPr>
    </w:p>
    <w:sectPr w:rsidR="0053480B" w:rsidRPr="00290E0E" w:rsidSect="008522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A4" w:rsidRDefault="006D05A4">
      <w:r>
        <w:separator/>
      </w:r>
    </w:p>
  </w:endnote>
  <w:endnote w:type="continuationSeparator" w:id="0">
    <w:p w:rsidR="006D05A4" w:rsidRDefault="006D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A4" w:rsidRDefault="006D05A4">
      <w:r>
        <w:separator/>
      </w:r>
    </w:p>
  </w:footnote>
  <w:footnote w:type="continuationSeparator" w:id="0">
    <w:p w:rsidR="006D05A4" w:rsidRDefault="006D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Default="00A93B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48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80B" w:rsidRDefault="005348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Pr="006151CA" w:rsidRDefault="00A93BE1">
    <w:pPr>
      <w:pStyle w:val="a8"/>
      <w:jc w:val="center"/>
      <w:rPr>
        <w:sz w:val="24"/>
      </w:rPr>
    </w:pPr>
    <w:r w:rsidRPr="006151CA">
      <w:rPr>
        <w:sz w:val="24"/>
      </w:rPr>
      <w:fldChar w:fldCharType="begin"/>
    </w:r>
    <w:r w:rsidR="0053480B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791744">
      <w:rPr>
        <w:noProof/>
        <w:sz w:val="24"/>
      </w:rPr>
      <w:t>2</w:t>
    </w:r>
    <w:r w:rsidRPr="006151CA">
      <w:rPr>
        <w:sz w:val="24"/>
      </w:rPr>
      <w:fldChar w:fldCharType="end"/>
    </w:r>
  </w:p>
  <w:p w:rsidR="0053480B" w:rsidRDefault="0053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5C33"/>
    <w:rsid w:val="000108D7"/>
    <w:rsid w:val="0004621C"/>
    <w:rsid w:val="00060D9D"/>
    <w:rsid w:val="00073DFD"/>
    <w:rsid w:val="00082C4D"/>
    <w:rsid w:val="00095F2A"/>
    <w:rsid w:val="00096765"/>
    <w:rsid w:val="000B4B50"/>
    <w:rsid w:val="000B7B52"/>
    <w:rsid w:val="000D2319"/>
    <w:rsid w:val="000E1881"/>
    <w:rsid w:val="000F6D24"/>
    <w:rsid w:val="00137988"/>
    <w:rsid w:val="0014230D"/>
    <w:rsid w:val="00142CA3"/>
    <w:rsid w:val="001553C6"/>
    <w:rsid w:val="001676E6"/>
    <w:rsid w:val="00185675"/>
    <w:rsid w:val="00223959"/>
    <w:rsid w:val="00234EE3"/>
    <w:rsid w:val="002448C9"/>
    <w:rsid w:val="00245FC7"/>
    <w:rsid w:val="00266C1B"/>
    <w:rsid w:val="00290E0E"/>
    <w:rsid w:val="002917BA"/>
    <w:rsid w:val="002A6FE2"/>
    <w:rsid w:val="002B1C1D"/>
    <w:rsid w:val="002C247A"/>
    <w:rsid w:val="002C3A54"/>
    <w:rsid w:val="003269BC"/>
    <w:rsid w:val="003339E7"/>
    <w:rsid w:val="00347822"/>
    <w:rsid w:val="00363089"/>
    <w:rsid w:val="003764E6"/>
    <w:rsid w:val="0039735A"/>
    <w:rsid w:val="003A64AD"/>
    <w:rsid w:val="003C2BB5"/>
    <w:rsid w:val="003C3E31"/>
    <w:rsid w:val="004024C9"/>
    <w:rsid w:val="00410597"/>
    <w:rsid w:val="00436027"/>
    <w:rsid w:val="00442425"/>
    <w:rsid w:val="00445BA5"/>
    <w:rsid w:val="00460C80"/>
    <w:rsid w:val="004A2158"/>
    <w:rsid w:val="004C4181"/>
    <w:rsid w:val="004D15C7"/>
    <w:rsid w:val="004F2C64"/>
    <w:rsid w:val="00512DE9"/>
    <w:rsid w:val="0053480B"/>
    <w:rsid w:val="0053618F"/>
    <w:rsid w:val="00550CEE"/>
    <w:rsid w:val="00565627"/>
    <w:rsid w:val="005A2C9B"/>
    <w:rsid w:val="005A6372"/>
    <w:rsid w:val="005C29C1"/>
    <w:rsid w:val="0061468F"/>
    <w:rsid w:val="006151CA"/>
    <w:rsid w:val="00621408"/>
    <w:rsid w:val="00663940"/>
    <w:rsid w:val="006668FC"/>
    <w:rsid w:val="006B1986"/>
    <w:rsid w:val="006C7189"/>
    <w:rsid w:val="006D05A4"/>
    <w:rsid w:val="006D2778"/>
    <w:rsid w:val="006D2812"/>
    <w:rsid w:val="00731775"/>
    <w:rsid w:val="00745D05"/>
    <w:rsid w:val="00751FB9"/>
    <w:rsid w:val="00770D02"/>
    <w:rsid w:val="00790B1A"/>
    <w:rsid w:val="00791744"/>
    <w:rsid w:val="007A05F5"/>
    <w:rsid w:val="007B0942"/>
    <w:rsid w:val="007B1D45"/>
    <w:rsid w:val="007E28BB"/>
    <w:rsid w:val="007F35FD"/>
    <w:rsid w:val="007F4E15"/>
    <w:rsid w:val="00830DA9"/>
    <w:rsid w:val="00852252"/>
    <w:rsid w:val="008722C2"/>
    <w:rsid w:val="008A0AB5"/>
    <w:rsid w:val="008A28F9"/>
    <w:rsid w:val="008F2217"/>
    <w:rsid w:val="00916DD4"/>
    <w:rsid w:val="009247EE"/>
    <w:rsid w:val="009264F1"/>
    <w:rsid w:val="0097439D"/>
    <w:rsid w:val="009817A3"/>
    <w:rsid w:val="009A1F4A"/>
    <w:rsid w:val="009C5F27"/>
    <w:rsid w:val="009F540B"/>
    <w:rsid w:val="009F5504"/>
    <w:rsid w:val="00A12390"/>
    <w:rsid w:val="00A41778"/>
    <w:rsid w:val="00A504E6"/>
    <w:rsid w:val="00A82939"/>
    <w:rsid w:val="00A866FF"/>
    <w:rsid w:val="00A93BE1"/>
    <w:rsid w:val="00AB4E48"/>
    <w:rsid w:val="00AC2B57"/>
    <w:rsid w:val="00AC3208"/>
    <w:rsid w:val="00AF1DAC"/>
    <w:rsid w:val="00B22838"/>
    <w:rsid w:val="00B3250B"/>
    <w:rsid w:val="00B81D0A"/>
    <w:rsid w:val="00B90622"/>
    <w:rsid w:val="00B95F1D"/>
    <w:rsid w:val="00BA09F0"/>
    <w:rsid w:val="00BB01AF"/>
    <w:rsid w:val="00BF5DC0"/>
    <w:rsid w:val="00C00945"/>
    <w:rsid w:val="00C1113F"/>
    <w:rsid w:val="00C23ABC"/>
    <w:rsid w:val="00C276A8"/>
    <w:rsid w:val="00C62C99"/>
    <w:rsid w:val="00C63798"/>
    <w:rsid w:val="00C708E3"/>
    <w:rsid w:val="00D2192A"/>
    <w:rsid w:val="00D876B2"/>
    <w:rsid w:val="00D95F65"/>
    <w:rsid w:val="00DA6E24"/>
    <w:rsid w:val="00DB1146"/>
    <w:rsid w:val="00DC4DC5"/>
    <w:rsid w:val="00DE62AA"/>
    <w:rsid w:val="00DE6E88"/>
    <w:rsid w:val="00DF2D17"/>
    <w:rsid w:val="00E554E9"/>
    <w:rsid w:val="00E73812"/>
    <w:rsid w:val="00E909D0"/>
    <w:rsid w:val="00EB6D5D"/>
    <w:rsid w:val="00EC420A"/>
    <w:rsid w:val="00ED0DFE"/>
    <w:rsid w:val="00EF3D3C"/>
    <w:rsid w:val="00EF4A8E"/>
    <w:rsid w:val="00F10592"/>
    <w:rsid w:val="00F10EE0"/>
    <w:rsid w:val="00F1452D"/>
    <w:rsid w:val="00F17F10"/>
    <w:rsid w:val="00F24499"/>
    <w:rsid w:val="00F8470A"/>
    <w:rsid w:val="00FB0DE8"/>
    <w:rsid w:val="00FB1DB1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35F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E554E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B1C1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B1C1D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92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9264F1"/>
    <w:rPr>
      <w:rFonts w:cs="Times New Roman"/>
    </w:rPr>
  </w:style>
  <w:style w:type="character" w:customStyle="1" w:styleId="13">
    <w:name w:val="Основной текст + 13"/>
    <w:aliases w:val="5 pt,Интервал 0 pt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character" w:styleId="aa">
    <w:name w:val="page number"/>
    <w:uiPriority w:val="99"/>
    <w:rsid w:val="009264F1"/>
    <w:rPr>
      <w:rFonts w:cs="Times New Roman"/>
    </w:rPr>
  </w:style>
  <w:style w:type="character" w:customStyle="1" w:styleId="131">
    <w:name w:val="Основной текст + 131"/>
    <w:aliases w:val="5 pt1,Интервал 0 pt1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b">
    <w:name w:val="footer"/>
    <w:basedOn w:val="a"/>
    <w:link w:val="ac"/>
    <w:uiPriority w:val="99"/>
    <w:rsid w:val="0097439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locked/>
    <w:rsid w:val="0097439D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6</cp:revision>
  <cp:lastPrinted>2020-02-20T04:45:00Z</cp:lastPrinted>
  <dcterms:created xsi:type="dcterms:W3CDTF">2020-02-17T10:03:00Z</dcterms:created>
  <dcterms:modified xsi:type="dcterms:W3CDTF">2020-02-20T04:45:00Z</dcterms:modified>
</cp:coreProperties>
</file>