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A23282" w:rsidP="00EC0AD4">
      <w:pPr>
        <w:pStyle w:val="a3"/>
        <w:tabs>
          <w:tab w:val="left" w:pos="535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5.5pt;margin-top:228pt;width:255.15pt;height:63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" filled="f" stroked="f">
            <v:textbox inset="0,0,0,0">
              <w:txbxContent>
                <w:p w:rsidR="009169CE" w:rsidRDefault="0057587F" w:rsidP="009169CE">
                  <w:pPr>
                    <w:pStyle w:val="a3"/>
                  </w:pPr>
                  <w:r>
                    <w:t>Об утверждении номенклатуры специализаций нестационарных торговых объектов на территории Уинского муниципального округа Пермского края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8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0AD4">
        <w:tab/>
        <w:t xml:space="preserve">     05.02.2020          72-259-01-03</w:t>
      </w:r>
    </w:p>
    <w:p w:rsidR="00C80448" w:rsidRPr="00B1278C" w:rsidRDefault="00C80448" w:rsidP="009169CE">
      <w:pPr>
        <w:pStyle w:val="a4"/>
      </w:pPr>
    </w:p>
    <w:p w:rsidR="009169CE" w:rsidRDefault="009169CE" w:rsidP="009169CE">
      <w:pPr>
        <w:pStyle w:val="a4"/>
      </w:pPr>
    </w:p>
    <w:p w:rsidR="0057587F" w:rsidRPr="0057587F" w:rsidRDefault="0057587F" w:rsidP="0057587F">
      <w:pPr>
        <w:widowControl w:val="0"/>
        <w:suppressLineNumbers/>
        <w:suppressAutoHyphens/>
        <w:spacing w:line="240" w:lineRule="atLeas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7587F">
        <w:rPr>
          <w:rFonts w:eastAsia="Calibri"/>
          <w:sz w:val="28"/>
          <w:szCs w:val="28"/>
          <w:lang w:eastAsia="en-US"/>
        </w:rPr>
        <w:t>В соответствии с Федеральным законом от 28 декабря 2009 г. № 381-ФЗ «Об основах государственного регулирования торговой деятельности в Российской Федерации», постановлением Правительства Пермского края от 28 ноября 2017 г. № 966-п «Об утверждении порядка разработки и утверждения схемы размещения нестационарных торговых объектов» и</w:t>
      </w:r>
      <w:r w:rsidRPr="0057587F">
        <w:rPr>
          <w:rFonts w:ascii="Calibri" w:eastAsia="Calibri" w:hAnsi="Calibri"/>
          <w:sz w:val="28"/>
          <w:szCs w:val="28"/>
          <w:lang w:eastAsia="en-US"/>
        </w:rPr>
        <w:t xml:space="preserve"> в</w:t>
      </w:r>
      <w:r w:rsidRPr="0057587F">
        <w:rPr>
          <w:rFonts w:eastAsia="Calibri"/>
          <w:sz w:val="28"/>
          <w:szCs w:val="28"/>
          <w:lang w:eastAsia="en-US"/>
        </w:rPr>
        <w:t xml:space="preserve"> целях приведения нормативно-правовых актов администрации района в соответствие с действующим законодательством,</w:t>
      </w:r>
      <w:r w:rsidRPr="0057587F">
        <w:rPr>
          <w:rFonts w:eastAsia="Calibri"/>
          <w:bCs/>
          <w:sz w:val="28"/>
          <w:szCs w:val="28"/>
          <w:lang w:eastAsia="en-US"/>
        </w:rPr>
        <w:t xml:space="preserve"> администрация Уинского муниципального района Пермского края</w:t>
      </w:r>
    </w:p>
    <w:p w:rsidR="0057587F" w:rsidRPr="0057587F" w:rsidRDefault="0057587F" w:rsidP="0057587F">
      <w:pPr>
        <w:widowControl w:val="0"/>
        <w:suppressLineNumbers/>
        <w:suppressAutoHyphens/>
        <w:spacing w:line="240" w:lineRule="atLeas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7587F">
        <w:rPr>
          <w:rFonts w:eastAsia="Calibri"/>
          <w:bCs/>
          <w:sz w:val="28"/>
          <w:szCs w:val="28"/>
          <w:lang w:eastAsia="en-US"/>
        </w:rPr>
        <w:t>ПОСТАНОВЛЯЕТ:</w:t>
      </w:r>
    </w:p>
    <w:p w:rsidR="0057587F" w:rsidRPr="0057587F" w:rsidRDefault="0057587F" w:rsidP="0057587F">
      <w:pPr>
        <w:widowControl w:val="0"/>
        <w:suppressLineNumbers/>
        <w:tabs>
          <w:tab w:val="left" w:pos="993"/>
        </w:tabs>
        <w:suppressAutoHyphens/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587F">
        <w:rPr>
          <w:rFonts w:eastAsia="Calibri"/>
          <w:sz w:val="28"/>
          <w:szCs w:val="28"/>
          <w:lang w:eastAsia="en-US"/>
        </w:rPr>
        <w:t>1.Утвердить прилагаемую номенклатуру специализаций нестационарных торговых объектов на территории Уинского муниципального округа Пермского края.</w:t>
      </w:r>
    </w:p>
    <w:p w:rsidR="0057587F" w:rsidRPr="0057587F" w:rsidRDefault="0057587F" w:rsidP="0057587F">
      <w:pPr>
        <w:jc w:val="both"/>
        <w:rPr>
          <w:rFonts w:eastAsia="Calibri"/>
          <w:sz w:val="28"/>
          <w:szCs w:val="28"/>
          <w:lang w:eastAsia="en-US"/>
        </w:rPr>
      </w:pPr>
      <w:r w:rsidRPr="0057587F">
        <w:rPr>
          <w:rFonts w:eastAsia="Calibri"/>
          <w:sz w:val="28"/>
          <w:szCs w:val="28"/>
          <w:lang w:eastAsia="en-US"/>
        </w:rPr>
        <w:t xml:space="preserve">          2. Признать утратившим силу постановление администрации Уинского муниципального района Пермского края от 29 ноября 2019 г. № 567-259-01-03 «Об утверждении номенклатуры специализаций нестационарных торговых объектов на территории Уинского муниципального округа Пермского края»</w:t>
      </w:r>
    </w:p>
    <w:p w:rsidR="0057587F" w:rsidRPr="0057587F" w:rsidRDefault="0057587F" w:rsidP="0057587F">
      <w:pPr>
        <w:widowControl w:val="0"/>
        <w:suppressLineNumbers/>
        <w:tabs>
          <w:tab w:val="left" w:pos="993"/>
        </w:tabs>
        <w:suppressAutoHyphens/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587F">
        <w:rPr>
          <w:rFonts w:eastAsia="Calibri"/>
          <w:sz w:val="28"/>
          <w:szCs w:val="28"/>
          <w:lang w:eastAsia="en-US"/>
        </w:rPr>
        <w:t>3. Настоящее постановление вступает в силу с момента опубликования в печатном средстве массовой информации газете «Родник-1» и подлежит размещению на официальном сайте Администрации Уинского муниципального района Пермского края в сети «Интернет».</w:t>
      </w:r>
    </w:p>
    <w:p w:rsidR="0057587F" w:rsidRPr="0057587F" w:rsidRDefault="0057587F" w:rsidP="0057587F">
      <w:pPr>
        <w:widowControl w:val="0"/>
        <w:suppressLineNumbers/>
        <w:tabs>
          <w:tab w:val="left" w:pos="284"/>
        </w:tabs>
        <w:suppressAutoHyphens/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587F">
        <w:rPr>
          <w:rFonts w:eastAsia="Calibri"/>
          <w:sz w:val="28"/>
          <w:szCs w:val="28"/>
          <w:lang w:eastAsia="en-US"/>
        </w:rPr>
        <w:t>4. Контроль над исполнением постановления оставляю за собой.</w:t>
      </w:r>
    </w:p>
    <w:p w:rsidR="0057587F" w:rsidRPr="0057587F" w:rsidRDefault="0057587F" w:rsidP="0057587F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57587F" w:rsidRPr="0057587F" w:rsidRDefault="0057587F" w:rsidP="0057587F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57587F" w:rsidRPr="0057587F" w:rsidRDefault="0057587F" w:rsidP="0057587F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57587F">
        <w:rPr>
          <w:rFonts w:eastAsia="Calibri"/>
          <w:sz w:val="28"/>
          <w:szCs w:val="28"/>
          <w:lang w:eastAsia="en-US"/>
        </w:rPr>
        <w:t>И.п. главы муниципального района</w:t>
      </w:r>
      <w:r w:rsidRPr="0057587F">
        <w:rPr>
          <w:rFonts w:eastAsia="Calibri"/>
          <w:sz w:val="28"/>
          <w:szCs w:val="28"/>
          <w:lang w:eastAsia="en-US"/>
        </w:rPr>
        <w:tab/>
        <w:t xml:space="preserve"> - </w:t>
      </w:r>
    </w:p>
    <w:p w:rsidR="0057587F" w:rsidRDefault="0057587F" w:rsidP="0057587F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57587F">
        <w:rPr>
          <w:rFonts w:eastAsia="Calibri"/>
          <w:sz w:val="28"/>
          <w:szCs w:val="28"/>
          <w:lang w:eastAsia="en-US"/>
        </w:rPr>
        <w:t xml:space="preserve">главы администрации </w:t>
      </w:r>
    </w:p>
    <w:p w:rsidR="0057587F" w:rsidRPr="0057587F" w:rsidRDefault="0057587F" w:rsidP="0057587F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57587F">
        <w:rPr>
          <w:rFonts w:eastAsia="Calibri"/>
          <w:sz w:val="28"/>
          <w:szCs w:val="28"/>
          <w:lang w:eastAsia="en-US"/>
        </w:rPr>
        <w:t xml:space="preserve">Уинского муниципального района </w:t>
      </w:r>
      <w:r w:rsidR="00493AC7">
        <w:rPr>
          <w:rFonts w:eastAsia="Calibri"/>
          <w:sz w:val="28"/>
          <w:szCs w:val="28"/>
          <w:lang w:eastAsia="en-US"/>
        </w:rPr>
        <w:t xml:space="preserve">                                    </w:t>
      </w:r>
      <w:r w:rsidRPr="0057587F">
        <w:rPr>
          <w:rFonts w:eastAsia="Calibri"/>
          <w:sz w:val="28"/>
          <w:szCs w:val="28"/>
          <w:lang w:eastAsia="en-US"/>
        </w:rPr>
        <w:tab/>
        <w:t>Р.Р. Айтуганов</w:t>
      </w:r>
    </w:p>
    <w:p w:rsidR="0057587F" w:rsidRPr="0057587F" w:rsidRDefault="0057587F" w:rsidP="0057587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7587F">
        <w:rPr>
          <w:rFonts w:eastAsia="Calibri"/>
          <w:sz w:val="28"/>
          <w:szCs w:val="28"/>
          <w:lang w:eastAsia="en-US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57587F" w:rsidRPr="0057587F" w:rsidTr="00F86A10">
        <w:tc>
          <w:tcPr>
            <w:tcW w:w="5070" w:type="dxa"/>
          </w:tcPr>
          <w:p w:rsidR="0057587F" w:rsidRPr="0057587F" w:rsidRDefault="0057587F" w:rsidP="0057587F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57587F" w:rsidRPr="0057587F" w:rsidRDefault="0057587F" w:rsidP="00BF377E">
            <w:pPr>
              <w:widowControl w:val="0"/>
              <w:spacing w:line="240" w:lineRule="exact"/>
              <w:ind w:right="-54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57587F">
              <w:rPr>
                <w:rFonts w:ascii="Times New Roman" w:hAnsi="Times New Roman"/>
              </w:rPr>
              <w:t>УТВЕРЖДЕНА</w:t>
            </w:r>
          </w:p>
          <w:p w:rsidR="0057587F" w:rsidRPr="0057587F" w:rsidRDefault="0057587F" w:rsidP="00BF377E">
            <w:pPr>
              <w:widowControl w:val="0"/>
              <w:spacing w:line="240" w:lineRule="exact"/>
              <w:ind w:right="126"/>
              <w:jc w:val="right"/>
              <w:rPr>
                <w:rFonts w:ascii="Times New Roman" w:hAnsi="Times New Roman"/>
              </w:rPr>
            </w:pPr>
            <w:r w:rsidRPr="0057587F">
              <w:rPr>
                <w:rFonts w:ascii="Times New Roman" w:hAnsi="Times New Roman"/>
              </w:rPr>
              <w:t>постановлением администрации</w:t>
            </w:r>
          </w:p>
          <w:p w:rsidR="0057587F" w:rsidRPr="0057587F" w:rsidRDefault="0057587F" w:rsidP="00BF377E">
            <w:pPr>
              <w:widowControl w:val="0"/>
              <w:spacing w:line="240" w:lineRule="exact"/>
              <w:ind w:right="126"/>
              <w:jc w:val="right"/>
              <w:rPr>
                <w:rFonts w:ascii="Times New Roman" w:hAnsi="Times New Roman"/>
              </w:rPr>
            </w:pPr>
            <w:r w:rsidRPr="0057587F">
              <w:rPr>
                <w:rFonts w:ascii="Times New Roman" w:hAnsi="Times New Roman"/>
              </w:rPr>
              <w:t>Уинского муниципального района</w:t>
            </w:r>
          </w:p>
          <w:p w:rsidR="0057587F" w:rsidRPr="0057587F" w:rsidRDefault="0057587F" w:rsidP="00BF377E">
            <w:pPr>
              <w:widowControl w:val="0"/>
              <w:spacing w:line="240" w:lineRule="exact"/>
              <w:ind w:right="126"/>
              <w:jc w:val="right"/>
              <w:rPr>
                <w:rFonts w:ascii="Times New Roman" w:hAnsi="Times New Roman"/>
              </w:rPr>
            </w:pPr>
            <w:r w:rsidRPr="0057587F">
              <w:rPr>
                <w:rFonts w:ascii="Times New Roman" w:hAnsi="Times New Roman"/>
              </w:rPr>
              <w:t>Пермского края</w:t>
            </w:r>
          </w:p>
          <w:p w:rsidR="0057587F" w:rsidRPr="0057587F" w:rsidRDefault="0057587F" w:rsidP="00BF377E">
            <w:pPr>
              <w:widowControl w:val="0"/>
              <w:spacing w:after="480" w:line="240" w:lineRule="exact"/>
              <w:jc w:val="right"/>
              <w:rPr>
                <w:rFonts w:ascii="Times New Roman" w:hAnsi="Times New Roman"/>
              </w:rPr>
            </w:pPr>
            <w:r w:rsidRPr="0057587F">
              <w:rPr>
                <w:rFonts w:ascii="Times New Roman" w:hAnsi="Times New Roman"/>
              </w:rPr>
              <w:t xml:space="preserve">от   </w:t>
            </w:r>
            <w:r w:rsidR="00EC0AD4">
              <w:rPr>
                <w:rFonts w:ascii="Times New Roman" w:hAnsi="Times New Roman"/>
              </w:rPr>
              <w:t>05.02.2020</w:t>
            </w:r>
            <w:r w:rsidRPr="0057587F">
              <w:rPr>
                <w:rFonts w:ascii="Times New Roman" w:hAnsi="Times New Roman"/>
              </w:rPr>
              <w:t xml:space="preserve">  № </w:t>
            </w:r>
            <w:r w:rsidR="00EC0AD4">
              <w:rPr>
                <w:rFonts w:ascii="Times New Roman" w:hAnsi="Times New Roman"/>
              </w:rPr>
              <w:t xml:space="preserve"> 72-259-01-03</w:t>
            </w:r>
            <w:r w:rsidRPr="0057587F">
              <w:rPr>
                <w:rFonts w:ascii="Times New Roman" w:hAnsi="Times New Roman"/>
              </w:rPr>
              <w:t xml:space="preserve">          </w:t>
            </w:r>
          </w:p>
          <w:p w:rsidR="0057587F" w:rsidRPr="0057587F" w:rsidRDefault="0057587F" w:rsidP="0057587F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</w:tr>
    </w:tbl>
    <w:p w:rsidR="0057587F" w:rsidRPr="0057587F" w:rsidRDefault="0057587F" w:rsidP="0057587F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57587F">
        <w:rPr>
          <w:rFonts w:eastAsia="Calibri"/>
          <w:b/>
          <w:color w:val="000000"/>
          <w:sz w:val="28"/>
          <w:szCs w:val="28"/>
          <w:lang w:eastAsia="en-US"/>
        </w:rPr>
        <w:t>НОМЕНКЛАТУРА</w:t>
      </w:r>
    </w:p>
    <w:p w:rsidR="0057587F" w:rsidRPr="0057587F" w:rsidRDefault="0057587F" w:rsidP="0057587F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57587F">
        <w:rPr>
          <w:rFonts w:eastAsia="Calibri"/>
          <w:b/>
          <w:color w:val="000000"/>
          <w:sz w:val="28"/>
          <w:szCs w:val="28"/>
          <w:lang w:eastAsia="en-US"/>
        </w:rPr>
        <w:t>специализаций нестационарных торговых объектов на территории Уинского муниципального округа Пермского края</w:t>
      </w:r>
    </w:p>
    <w:p w:rsidR="0057587F" w:rsidRPr="0057587F" w:rsidRDefault="0057587F" w:rsidP="0057587F">
      <w:pPr>
        <w:widowControl w:val="0"/>
        <w:suppressLineNumbers/>
        <w:suppressAutoHyphens/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587F">
        <w:rPr>
          <w:rFonts w:eastAsia="Calibri"/>
          <w:sz w:val="28"/>
          <w:szCs w:val="28"/>
          <w:lang w:eastAsia="en-US"/>
        </w:rPr>
        <w:t>Настоящая номенклатура специализаций нестационарных торговых объектов на территории Уинского муниципального округа Пермского края (далее - номенклатура) распространяется на нестационарные торговые объекты, расположенные на земельных участках, которые находятся в муниципальной собственности и собственность на которые не разграничена, в зданиях, строениях и сооружениях, находящихся в муниципальной собственности.</w:t>
      </w:r>
    </w:p>
    <w:p w:rsidR="0057587F" w:rsidRPr="0057587F" w:rsidRDefault="0057587F" w:rsidP="0057587F">
      <w:pPr>
        <w:widowControl w:val="0"/>
        <w:suppressLineNumbers/>
        <w:suppressAutoHyphens/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587F">
        <w:rPr>
          <w:rFonts w:eastAsia="Calibri"/>
          <w:sz w:val="28"/>
          <w:szCs w:val="28"/>
          <w:lang w:eastAsia="en-US"/>
        </w:rPr>
        <w:t>Установить, что специализация нестационарного торгового объекта (далее - специализация) определяется по количеству наименований предлагаемых к продаже товаров, представленных на витринах, прилавках (выставленных на продажу в визуально доступных для покупателя местах), или по количеству наименований предоставляемых услуг по прейскуранту.</w:t>
      </w:r>
    </w:p>
    <w:p w:rsidR="0057587F" w:rsidRPr="0057587F" w:rsidRDefault="0057587F" w:rsidP="0057587F">
      <w:pPr>
        <w:widowControl w:val="0"/>
        <w:suppressLineNumbers/>
        <w:suppressAutoHyphens/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587F">
        <w:rPr>
          <w:rFonts w:eastAsia="Calibri"/>
          <w:sz w:val="28"/>
          <w:szCs w:val="28"/>
          <w:lang w:eastAsia="en-US"/>
        </w:rPr>
        <w:t>Реализация товаров, указанных в номенклатуре, допускается при условии соблюдения действующих санитарно-эпидемиологических требований, а также установленных законодательством норм и правил торговли.</w:t>
      </w:r>
    </w:p>
    <w:p w:rsidR="0057587F" w:rsidRPr="0057587F" w:rsidRDefault="0057587F" w:rsidP="0057587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7587F">
        <w:rPr>
          <w:color w:val="000000"/>
          <w:sz w:val="28"/>
          <w:szCs w:val="28"/>
        </w:rPr>
        <w:t>С</w:t>
      </w:r>
      <w:r w:rsidRPr="0057587F">
        <w:rPr>
          <w:sz w:val="28"/>
          <w:szCs w:val="28"/>
        </w:rPr>
        <w:t>пециализация нестационарного торгового объекта "Продовольственные товары" - торговая деятельность, осуществляемая в населенных пунктах Пермского края, относящихся к отдаленным и труднодоступным местностям, при которой 60 и более процентов всех предлагаемых к продаже товаров (услуг) от их общего количества составляют продукты в натуральном или переработанном виде, находящиеся в обороте и употребляемые человеком в пищу (в том числе продукты детского питания, продукты диетического питания), бутилированная питьевая вода, безалкогольные напитки, жевательная резинка, пищевые добавки.</w:t>
      </w:r>
    </w:p>
    <w:p w:rsidR="0057587F" w:rsidRPr="0057587F" w:rsidRDefault="0057587F" w:rsidP="0057587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7587F">
        <w:rPr>
          <w:sz w:val="28"/>
          <w:szCs w:val="28"/>
        </w:rPr>
        <w:t xml:space="preserve">Под населенными пунктами Пермского края, относящимися к отдаленным и труднодоступным местностям, указанными в абзаце первом настоящего пункта, понимаются территории, включенные в соответствии с </w:t>
      </w:r>
      <w:hyperlink r:id="rId8" w:history="1">
        <w:r w:rsidRPr="0057587F">
          <w:rPr>
            <w:sz w:val="28"/>
            <w:szCs w:val="28"/>
          </w:rPr>
          <w:t>Постановлением</w:t>
        </w:r>
      </w:hyperlink>
      <w:r w:rsidRPr="0057587F">
        <w:rPr>
          <w:sz w:val="28"/>
          <w:szCs w:val="28"/>
        </w:rPr>
        <w:t xml:space="preserve"> Правительства Пермского края от 9 февраля 2017 г. N 43-п "Об утверждении Перечня населенных пунктов Пермского края, относящихся к категории отдаленных и труднодоступных местностей, на территории которых организации и индивидуальные предприниматели могут осуществлять денежные расчеты и (или) расчеты с использованием платежных карт без применения контрольно-кассовой техники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(клиентом), и Перечня населенных пунктов </w:t>
      </w:r>
      <w:r w:rsidRPr="0057587F">
        <w:rPr>
          <w:sz w:val="28"/>
          <w:szCs w:val="28"/>
        </w:rPr>
        <w:lastRenderedPageBreak/>
        <w:t>Пермского края, удаленных от сетей связи, где организации и индивидуальные предприниматели при осуществлении наличных денежных расчетов и (или) расчетов с использованием платежных карт могут применять контрольно-кассовую технику, не предусматривающую обязательную передачу фискальных документов в налоговые органы в электронной форме через оператора фискальных документов" в Перечень населенных пунктов Пермского края, относящихся к категории отдаленных и труднодоступных местностей, на территории которых организации и индивидуальные предприниматели могут осуществлять денежные расчеты и (или) расчеты с использованием платежных карт без применения контрольно-кассовой техники при условии выдачи покупателю (клиенту) поего требованию документа, подтверждающего факт осуществления расчета между организацией или индивидуальным предпринимателем и покупателем (клиентом).</w:t>
      </w:r>
    </w:p>
    <w:p w:rsidR="0057587F" w:rsidRPr="0057587F" w:rsidRDefault="0057587F" w:rsidP="0057587F">
      <w:pPr>
        <w:widowControl w:val="0"/>
        <w:suppressLineNumbers/>
        <w:shd w:val="clear" w:color="auto" w:fill="FFFFFF"/>
        <w:suppressAutoHyphens/>
        <w:spacing w:line="240" w:lineRule="atLeast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1018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268"/>
        <w:gridCol w:w="3805"/>
        <w:gridCol w:w="3402"/>
      </w:tblGrid>
      <w:tr w:rsidR="0057587F" w:rsidRPr="0057587F" w:rsidTr="00F86A10">
        <w:tc>
          <w:tcPr>
            <w:tcW w:w="709" w:type="dxa"/>
            <w:vAlign w:val="center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  <w:jc w:val="center"/>
            </w:pPr>
            <w:r w:rsidRPr="0057587F">
              <w:t>Номер п/п</w:t>
            </w:r>
          </w:p>
        </w:tc>
        <w:tc>
          <w:tcPr>
            <w:tcW w:w="2268" w:type="dxa"/>
            <w:vAlign w:val="center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  <w:jc w:val="center"/>
            </w:pPr>
            <w:r w:rsidRPr="0057587F">
              <w:t>Номенклатура специализаций нестационарных торговых объектов</w:t>
            </w:r>
          </w:p>
        </w:tc>
        <w:tc>
          <w:tcPr>
            <w:tcW w:w="3805" w:type="dxa"/>
            <w:vAlign w:val="center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  <w:jc w:val="center"/>
            </w:pPr>
            <w:r w:rsidRPr="0057587F">
              <w:t>Минимальный ассортиментный перечень</w:t>
            </w:r>
          </w:p>
        </w:tc>
        <w:tc>
          <w:tcPr>
            <w:tcW w:w="3402" w:type="dxa"/>
            <w:vAlign w:val="center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  <w:jc w:val="center"/>
            </w:pPr>
            <w:r w:rsidRPr="0057587F">
              <w:t>Номенклатура дополнительных групп товаров в соответствии со специализацией нестационарных торговых объектов</w:t>
            </w:r>
          </w:p>
        </w:tc>
      </w:tr>
      <w:tr w:rsidR="0057587F" w:rsidRPr="0057587F" w:rsidTr="00F86A10">
        <w:tc>
          <w:tcPr>
            <w:tcW w:w="709" w:type="dxa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  <w:jc w:val="center"/>
            </w:pPr>
            <w:r w:rsidRPr="0057587F">
              <w:t>1</w:t>
            </w:r>
          </w:p>
        </w:tc>
        <w:tc>
          <w:tcPr>
            <w:tcW w:w="2268" w:type="dxa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  <w:jc w:val="center"/>
            </w:pPr>
            <w:r w:rsidRPr="0057587F">
              <w:t>2</w:t>
            </w:r>
          </w:p>
        </w:tc>
        <w:tc>
          <w:tcPr>
            <w:tcW w:w="3805" w:type="dxa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  <w:jc w:val="center"/>
            </w:pPr>
            <w:r w:rsidRPr="0057587F">
              <w:t>3</w:t>
            </w:r>
          </w:p>
        </w:tc>
        <w:tc>
          <w:tcPr>
            <w:tcW w:w="3402" w:type="dxa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  <w:jc w:val="center"/>
            </w:pPr>
            <w:r w:rsidRPr="0057587F">
              <w:t>4</w:t>
            </w:r>
          </w:p>
        </w:tc>
      </w:tr>
      <w:tr w:rsidR="0057587F" w:rsidRPr="0057587F" w:rsidTr="00F86A10">
        <w:tc>
          <w:tcPr>
            <w:tcW w:w="709" w:type="dxa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  <w:jc w:val="center"/>
            </w:pPr>
            <w:r w:rsidRPr="0057587F">
              <w:t>1</w:t>
            </w:r>
          </w:p>
        </w:tc>
        <w:tc>
          <w:tcPr>
            <w:tcW w:w="2268" w:type="dxa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Мясо и мясная продукция</w:t>
            </w:r>
          </w:p>
        </w:tc>
        <w:tc>
          <w:tcPr>
            <w:tcW w:w="3805" w:type="dxa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Мясо и мясные продукты и/или мясо птицы;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фарши мясные;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субпродукты;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полуфабрикаты мясные охлажденные, замороженные;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колбасы и колбасные изделия;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мясные деликатесы;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мясные консервы;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иная мясная продукция</w:t>
            </w:r>
          </w:p>
        </w:tc>
        <w:tc>
          <w:tcPr>
            <w:tcW w:w="3402" w:type="dxa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Бакалейные товары;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яйцо в ассортименте</w:t>
            </w:r>
          </w:p>
        </w:tc>
      </w:tr>
      <w:tr w:rsidR="0057587F" w:rsidRPr="0057587F" w:rsidTr="00F86A10">
        <w:tc>
          <w:tcPr>
            <w:tcW w:w="709" w:type="dxa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  <w:jc w:val="center"/>
            </w:pPr>
            <w:r w:rsidRPr="0057587F">
              <w:t>2</w:t>
            </w:r>
          </w:p>
        </w:tc>
        <w:tc>
          <w:tcPr>
            <w:tcW w:w="2268" w:type="dxa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Молоко и молочная продукция</w:t>
            </w:r>
          </w:p>
        </w:tc>
        <w:tc>
          <w:tcPr>
            <w:tcW w:w="3805" w:type="dxa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Молоко и/или молочная продукция, и/или масло сливочное, и/или сыры расфасованные в ассортименте;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сухие молочные продукты;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продукты молокосодержащие, спреды;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масложировая продукция;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иная молочная продукция</w:t>
            </w:r>
          </w:p>
        </w:tc>
        <w:tc>
          <w:tcPr>
            <w:tcW w:w="3402" w:type="dxa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Бакалейные товары;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мед натуральный;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хлеб, хлебобулочные изделия;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мороженое</w:t>
            </w:r>
          </w:p>
        </w:tc>
      </w:tr>
      <w:tr w:rsidR="0057587F" w:rsidRPr="0057587F" w:rsidTr="00F86A10">
        <w:tc>
          <w:tcPr>
            <w:tcW w:w="709" w:type="dxa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  <w:jc w:val="center"/>
            </w:pPr>
            <w:r w:rsidRPr="0057587F">
              <w:t>3</w:t>
            </w:r>
          </w:p>
        </w:tc>
        <w:tc>
          <w:tcPr>
            <w:tcW w:w="2268" w:type="dxa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Хлеб, хлебобулочные и кондитерские изделия</w:t>
            </w:r>
          </w:p>
        </w:tc>
        <w:tc>
          <w:tcPr>
            <w:tcW w:w="3805" w:type="dxa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Хлеб из пшеничной муки;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хлеб из ржаной муки;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хлеб из ржано-пшеничной муки;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хлебобулочные изделия;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мучные кондитерские изделия и/или сахаристые кондитерские изделия;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lastRenderedPageBreak/>
              <w:t>изделия хлебобулочные диетические, обогащенные витаминами и минералами;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иные хлебобулочные изделия</w:t>
            </w:r>
          </w:p>
        </w:tc>
        <w:tc>
          <w:tcPr>
            <w:tcW w:w="3402" w:type="dxa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lastRenderedPageBreak/>
              <w:t>Бакалейные товары;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жевательная резинка</w:t>
            </w:r>
          </w:p>
        </w:tc>
      </w:tr>
      <w:tr w:rsidR="0057587F" w:rsidRPr="0057587F" w:rsidTr="00F86A10">
        <w:tc>
          <w:tcPr>
            <w:tcW w:w="709" w:type="dxa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  <w:jc w:val="center"/>
            </w:pPr>
            <w:r w:rsidRPr="0057587F">
              <w:lastRenderedPageBreak/>
              <w:t>4</w:t>
            </w:r>
          </w:p>
        </w:tc>
        <w:tc>
          <w:tcPr>
            <w:tcW w:w="2268" w:type="dxa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Рыба и морепродукты</w:t>
            </w:r>
          </w:p>
        </w:tc>
        <w:tc>
          <w:tcPr>
            <w:tcW w:w="3805" w:type="dxa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Рыба мороженая и/или охлажденная, и/или живая, и/или вяленая, и/или соленая, и/или в рассоле, и/или копченая, и/или в желе;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ракообразные, моллюски и прочие беспозвоночные водные, мороженые, переработанные или консервированные;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прочие морепродукты пищевые;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полуфабрикаты рыбные охлажденные, замороженные;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консервы и пресервы рыбные;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икра, икорные продукты;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иная рыбная продукция и изделия из рыбы</w:t>
            </w:r>
          </w:p>
        </w:tc>
        <w:tc>
          <w:tcPr>
            <w:tcW w:w="3402" w:type="dxa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Бакалейные товары;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яйцо в ассортименте</w:t>
            </w:r>
          </w:p>
        </w:tc>
      </w:tr>
      <w:tr w:rsidR="0057587F" w:rsidRPr="0057587F" w:rsidTr="00F86A10">
        <w:tc>
          <w:tcPr>
            <w:tcW w:w="709" w:type="dxa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  <w:jc w:val="center"/>
            </w:pPr>
            <w:r w:rsidRPr="0057587F">
              <w:t>5</w:t>
            </w:r>
          </w:p>
        </w:tc>
        <w:tc>
          <w:tcPr>
            <w:tcW w:w="2268" w:type="dxa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Овощи и фрукты</w:t>
            </w:r>
          </w:p>
        </w:tc>
        <w:tc>
          <w:tcPr>
            <w:tcW w:w="3805" w:type="dxa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Овощи в ассортименте;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фрукты в ассортименте;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свежая зелень в ассортименте;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ягоды, грибы и бахчевые культуры;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плоды семечковых, ореховых культур, сухофрукты;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плодоовощные консервы</w:t>
            </w:r>
          </w:p>
        </w:tc>
        <w:tc>
          <w:tcPr>
            <w:tcW w:w="3402" w:type="dxa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продукция плодоовощная переработанная;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мед</w:t>
            </w:r>
          </w:p>
        </w:tc>
      </w:tr>
      <w:tr w:rsidR="0057587F" w:rsidRPr="0057587F" w:rsidTr="00F86A10">
        <w:tc>
          <w:tcPr>
            <w:tcW w:w="709" w:type="dxa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  <w:jc w:val="center"/>
            </w:pPr>
            <w:r w:rsidRPr="0057587F">
              <w:t>6</w:t>
            </w:r>
          </w:p>
        </w:tc>
        <w:tc>
          <w:tcPr>
            <w:tcW w:w="2268" w:type="dxa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Общественное питание и продукция общественного питания</w:t>
            </w:r>
          </w:p>
        </w:tc>
        <w:tc>
          <w:tcPr>
            <w:tcW w:w="3805" w:type="dxa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Продукция общественного питания с ограниченным ассортиментом блюд изделий несложного изготовления;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мучные, кулинарные и кондитерские изделия из замороженных полуфабрикатов;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мучные, кулинарные и кондитерские изделия;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горячие напитки (чай, кофе и так далее);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соки фруктовые, овощные, безалкогольные прохладительные напитки в розлив и/или в промышленной упаковке;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алкогольные напитки, табачные изделия в соответствии с требованиями действующего законодательства;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иная продукция общественного питания</w:t>
            </w:r>
          </w:p>
        </w:tc>
        <w:tc>
          <w:tcPr>
            <w:tcW w:w="3402" w:type="dxa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Снековая продукция в промышленной упаковке;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мороженое в ассортименте;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жевательная резинка</w:t>
            </w:r>
          </w:p>
        </w:tc>
      </w:tr>
      <w:tr w:rsidR="0057587F" w:rsidRPr="0057587F" w:rsidTr="00F86A10">
        <w:tc>
          <w:tcPr>
            <w:tcW w:w="709" w:type="dxa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  <w:jc w:val="center"/>
            </w:pPr>
            <w:r w:rsidRPr="0057587F">
              <w:lastRenderedPageBreak/>
              <w:t>7</w:t>
            </w:r>
          </w:p>
        </w:tc>
        <w:tc>
          <w:tcPr>
            <w:tcW w:w="2268" w:type="dxa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Вода</w:t>
            </w:r>
          </w:p>
        </w:tc>
        <w:tc>
          <w:tcPr>
            <w:tcW w:w="3805" w:type="dxa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Питьевая вода и тара под нее</w:t>
            </w:r>
          </w:p>
        </w:tc>
        <w:tc>
          <w:tcPr>
            <w:tcW w:w="3402" w:type="dxa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Отсутствует</w:t>
            </w:r>
          </w:p>
        </w:tc>
      </w:tr>
      <w:tr w:rsidR="0057587F" w:rsidRPr="0057587F" w:rsidTr="00F86A10">
        <w:tc>
          <w:tcPr>
            <w:tcW w:w="709" w:type="dxa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  <w:jc w:val="center"/>
            </w:pPr>
            <w:r w:rsidRPr="0057587F">
              <w:t>8</w:t>
            </w:r>
          </w:p>
        </w:tc>
        <w:tc>
          <w:tcPr>
            <w:tcW w:w="2268" w:type="dxa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Печать</w:t>
            </w:r>
          </w:p>
        </w:tc>
        <w:tc>
          <w:tcPr>
            <w:tcW w:w="3805" w:type="dxa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Периодические печатные издания;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непериодическая печатная продукция</w:t>
            </w:r>
          </w:p>
        </w:tc>
        <w:tc>
          <w:tcPr>
            <w:tcW w:w="3402" w:type="dxa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Безалкогольные прохладительные напитки; кондитерские изделия; отдельные бакалейные товары; плакаты, постеры, наклейки, открытки, календари;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путеводители, карты, атласы автомобильных дорог;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лотерейные билеты, купоны официально зарегистрированных лотерей;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офисные, канцелярские и бумажно-деловые товары;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школьно-письменные принадлежности;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почтовые маркированные конверты и открытки;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филателистическая продукция и принадлежности, коллекционные марки, монеты, марки России;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сувениры: брелоки, магниты, значки, зажигалки, мелкие изделия народно-художественных промыслов, игры и детские игрушки всех видов, воздушные шары, упаковочные пакеты и бумага;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сувенирная продукция по тематике международных и городских мероприятий;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елочные украшения;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средства профилактики ВИЧ-инфекции (презервативы), бумажные носовые платки, влажные гигиенические салфетки;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средства для чистки обуви (губки, кремы, спреи);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зонты, дождевики;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элементы электрического питания (батарейки);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выдача периодических печатных изданий или непериодической печатной продукции, купленных дистанционно (через сеть Интернет)</w:t>
            </w:r>
          </w:p>
        </w:tc>
      </w:tr>
      <w:tr w:rsidR="0057587F" w:rsidRPr="0057587F" w:rsidTr="00F86A10">
        <w:tc>
          <w:tcPr>
            <w:tcW w:w="709" w:type="dxa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  <w:jc w:val="center"/>
            </w:pPr>
            <w:r w:rsidRPr="0057587F">
              <w:t>9</w:t>
            </w:r>
          </w:p>
        </w:tc>
        <w:tc>
          <w:tcPr>
            <w:tcW w:w="2268" w:type="dxa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 xml:space="preserve">Цветы и другие </w:t>
            </w:r>
            <w:r w:rsidRPr="0057587F">
              <w:lastRenderedPageBreak/>
              <w:t>растения</w:t>
            </w:r>
          </w:p>
        </w:tc>
        <w:tc>
          <w:tcPr>
            <w:tcW w:w="3805" w:type="dxa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lastRenderedPageBreak/>
              <w:t xml:space="preserve">Цветы срезанные и бутоны </w:t>
            </w:r>
            <w:r w:rsidRPr="0057587F">
              <w:lastRenderedPageBreak/>
              <w:t>цветочные;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горшечные (комнатные) растения;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искусственные цветы;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рассада, семена, корневища, клубни, черенки, луковицы и клубнелуковицы для размножения;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иная продукция цветоводства</w:t>
            </w:r>
          </w:p>
        </w:tc>
        <w:tc>
          <w:tcPr>
            <w:tcW w:w="3402" w:type="dxa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lastRenderedPageBreak/>
              <w:t>Семена;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lastRenderedPageBreak/>
              <w:t>средства для ухода за растениями;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грунт;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кашпо, горшки, вазы;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упаковочный материал для оформления букетов, подарочных наборов, корзин;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открытки, сувенирная продукция</w:t>
            </w:r>
          </w:p>
        </w:tc>
      </w:tr>
      <w:tr w:rsidR="0057587F" w:rsidRPr="0057587F" w:rsidTr="00F86A10">
        <w:tc>
          <w:tcPr>
            <w:tcW w:w="709" w:type="dxa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  <w:jc w:val="center"/>
            </w:pPr>
            <w:r w:rsidRPr="0057587F">
              <w:lastRenderedPageBreak/>
              <w:t>10</w:t>
            </w:r>
          </w:p>
        </w:tc>
        <w:tc>
          <w:tcPr>
            <w:tcW w:w="2268" w:type="dxa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Непродовольственные товары</w:t>
            </w:r>
          </w:p>
        </w:tc>
        <w:tc>
          <w:tcPr>
            <w:tcW w:w="3805" w:type="dxa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Одежда мужская и/или женская, и/или детская, и/или спортивная;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обувь мужская и/или женская, и/или детская, и/или спортивная;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игрушки детские;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парфюмерные и косметические товары;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галантерейная продукция и/или кожгалантерейная продукция, и/или головные уборы, и/или зонты, и/или бижутерия, и/или товары для кройки и шитья;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авто-, мото- и вело- запасные части;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офисные, канцелярские и бумажно-беловые товары;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сувенирная продукция, изделия народных (художественных) промыслов, кустарных производств, мастеров и мастерских;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бытовая химия;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хозяйственный инвентарь;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иные непродовольственные товары</w:t>
            </w:r>
          </w:p>
        </w:tc>
        <w:tc>
          <w:tcPr>
            <w:tcW w:w="3402" w:type="dxa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Иные сопутствующие непродовольственные товары</w:t>
            </w:r>
          </w:p>
        </w:tc>
      </w:tr>
      <w:tr w:rsidR="0057587F" w:rsidRPr="0057587F" w:rsidTr="00F86A10">
        <w:tc>
          <w:tcPr>
            <w:tcW w:w="709" w:type="dxa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  <w:jc w:val="center"/>
            </w:pPr>
            <w:r w:rsidRPr="0057587F">
              <w:t>11</w:t>
            </w:r>
          </w:p>
        </w:tc>
        <w:tc>
          <w:tcPr>
            <w:tcW w:w="2268" w:type="dxa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Сотовая связь</w:t>
            </w:r>
          </w:p>
        </w:tc>
        <w:tc>
          <w:tcPr>
            <w:tcW w:w="3805" w:type="dxa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Мобильные телефоны и/или аксессуары к мобильным телефонам, аудио-, фото-, видео- и портативной аппаратуре и/или карты оплаты услуг сотовых операторов и/или продукты, предлагаемые операторами сотовой связи (тарифные планы)</w:t>
            </w:r>
          </w:p>
        </w:tc>
        <w:tc>
          <w:tcPr>
            <w:tcW w:w="3402" w:type="dxa"/>
          </w:tcPr>
          <w:p w:rsidR="0057587F" w:rsidRPr="0057587F" w:rsidRDefault="0057587F" w:rsidP="0057587F">
            <w:pPr>
              <w:tabs>
                <w:tab w:val="left" w:pos="2388"/>
              </w:tabs>
              <w:spacing w:after="120"/>
              <w:textAlignment w:val="baseline"/>
              <w:rPr>
                <w:rFonts w:eastAsia="Calibri"/>
                <w:lang w:eastAsia="en-US"/>
              </w:rPr>
            </w:pPr>
            <w:r w:rsidRPr="0057587F">
              <w:rPr>
                <w:rFonts w:eastAsia="Calibri"/>
                <w:lang w:eastAsia="en-US"/>
              </w:rPr>
              <w:t>Ноутбуки, нетбуки, планшетные компьютеры, электронные книги; внешние магнитные накопители памяти;</w:t>
            </w:r>
          </w:p>
          <w:p w:rsidR="0057587F" w:rsidRPr="0057587F" w:rsidRDefault="0057587F" w:rsidP="0057587F">
            <w:pPr>
              <w:tabs>
                <w:tab w:val="left" w:pos="2388"/>
              </w:tabs>
              <w:textAlignment w:val="baseline"/>
              <w:rPr>
                <w:rFonts w:eastAsia="Calibri"/>
                <w:lang w:eastAsia="en-US"/>
              </w:rPr>
            </w:pPr>
            <w:r w:rsidRPr="0057587F">
              <w:rPr>
                <w:rFonts w:eastAsia="Calibri"/>
                <w:lang w:eastAsia="en-US"/>
              </w:rPr>
              <w:t>программное обеспечение;</w:t>
            </w:r>
          </w:p>
          <w:p w:rsidR="0057587F" w:rsidRPr="0057587F" w:rsidRDefault="0057587F" w:rsidP="0057587F">
            <w:pPr>
              <w:tabs>
                <w:tab w:val="left" w:pos="2388"/>
              </w:tabs>
              <w:textAlignment w:val="baseline"/>
              <w:rPr>
                <w:rFonts w:eastAsia="Calibri"/>
                <w:lang w:eastAsia="en-US"/>
              </w:rPr>
            </w:pPr>
            <w:r w:rsidRPr="0057587F">
              <w:rPr>
                <w:rFonts w:eastAsia="Calibri"/>
                <w:lang w:eastAsia="en-US"/>
              </w:rPr>
              <w:t>элементы электрического питания;</w:t>
            </w:r>
          </w:p>
          <w:p w:rsidR="0057587F" w:rsidRPr="0057587F" w:rsidRDefault="0057587F" w:rsidP="0057587F">
            <w:pPr>
              <w:tabs>
                <w:tab w:val="left" w:pos="2388"/>
              </w:tabs>
              <w:textAlignment w:val="baseline"/>
              <w:rPr>
                <w:rFonts w:eastAsia="Calibri"/>
                <w:lang w:eastAsia="en-US"/>
              </w:rPr>
            </w:pPr>
            <w:r w:rsidRPr="0057587F">
              <w:rPr>
                <w:rFonts w:eastAsia="Calibri"/>
                <w:lang w:eastAsia="en-US"/>
              </w:rPr>
              <w:t>электронные карты памяти, диски для записи, зарядные устройства для телефонов и аккумуляторов;</w:t>
            </w:r>
          </w:p>
          <w:p w:rsidR="0057587F" w:rsidRPr="0057587F" w:rsidRDefault="0057587F" w:rsidP="0057587F">
            <w:pPr>
              <w:tabs>
                <w:tab w:val="left" w:pos="2388"/>
              </w:tabs>
              <w:textAlignment w:val="baseline"/>
              <w:rPr>
                <w:rFonts w:eastAsia="Calibri"/>
                <w:lang w:eastAsia="en-US"/>
              </w:rPr>
            </w:pPr>
            <w:r w:rsidRPr="0057587F">
              <w:rPr>
                <w:rFonts w:eastAsia="Calibri"/>
                <w:lang w:eastAsia="en-US"/>
              </w:rPr>
              <w:t xml:space="preserve">GPS-навигаторы, видеорегистраторы, автоаксессуары (автомобильные зарядные устройства, автомобильные </w:t>
            </w:r>
            <w:r w:rsidRPr="0057587F">
              <w:rPr>
                <w:rFonts w:eastAsia="Calibri"/>
                <w:lang w:eastAsia="en-US"/>
              </w:rPr>
              <w:lastRenderedPageBreak/>
              <w:t>держатели, FM-трансмиттеры);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иная аудио-, фото-, видео- и цифровая техника, аппаратура и сопутствующие товары для обеспечения сотовой связи</w:t>
            </w:r>
          </w:p>
        </w:tc>
      </w:tr>
      <w:tr w:rsidR="0057587F" w:rsidRPr="0057587F" w:rsidTr="00F86A10">
        <w:tc>
          <w:tcPr>
            <w:tcW w:w="709" w:type="dxa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  <w:jc w:val="center"/>
            </w:pPr>
            <w:r w:rsidRPr="0057587F">
              <w:lastRenderedPageBreak/>
              <w:t>12</w:t>
            </w:r>
          </w:p>
        </w:tc>
        <w:tc>
          <w:tcPr>
            <w:tcW w:w="2268" w:type="dxa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Ритуальные принадлежности</w:t>
            </w:r>
          </w:p>
        </w:tc>
        <w:tc>
          <w:tcPr>
            <w:tcW w:w="3805" w:type="dxa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Венки и/или гирлянды и букеты из искусственных и/или живых цветов</w:t>
            </w:r>
          </w:p>
        </w:tc>
        <w:tc>
          <w:tcPr>
            <w:tcW w:w="3402" w:type="dxa"/>
          </w:tcPr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Траурные ленты, покрывала, саваны;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тапочки, нарукавные повязки;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подушечки для наград, фото на керамике или других материалах;</w:t>
            </w:r>
          </w:p>
          <w:p w:rsidR="0057587F" w:rsidRPr="0057587F" w:rsidRDefault="0057587F" w:rsidP="0057587F">
            <w:pPr>
              <w:widowControl w:val="0"/>
              <w:autoSpaceDE w:val="0"/>
              <w:autoSpaceDN w:val="0"/>
            </w:pPr>
            <w:r w:rsidRPr="0057587F">
              <w:t>иные непродовольственные ритуальные принадлежности и ритуальные услуги</w:t>
            </w:r>
          </w:p>
        </w:tc>
      </w:tr>
    </w:tbl>
    <w:p w:rsidR="0057587F" w:rsidRPr="0057587F" w:rsidRDefault="0057587F" w:rsidP="0057587F">
      <w:pPr>
        <w:widowControl w:val="0"/>
        <w:suppressLineNumbers/>
        <w:shd w:val="clear" w:color="auto" w:fill="FFFFFF"/>
        <w:suppressAutoHyphens/>
        <w:spacing w:line="240" w:lineRule="atLeast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</w:p>
    <w:p w:rsidR="0057587F" w:rsidRDefault="0057587F" w:rsidP="009169CE">
      <w:pPr>
        <w:pStyle w:val="a4"/>
      </w:pPr>
    </w:p>
    <w:p w:rsidR="0057587F" w:rsidRPr="0057587F" w:rsidRDefault="0057587F" w:rsidP="009169CE">
      <w:pPr>
        <w:pStyle w:val="a4"/>
      </w:pPr>
    </w:p>
    <w:sectPr w:rsidR="0057587F" w:rsidRPr="0057587F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069" w:rsidRDefault="00EA3069">
      <w:r>
        <w:separator/>
      </w:r>
    </w:p>
  </w:endnote>
  <w:endnote w:type="continuationSeparator" w:id="1">
    <w:p w:rsidR="00EA3069" w:rsidRDefault="00EA3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069" w:rsidRDefault="00EA3069">
      <w:r>
        <w:separator/>
      </w:r>
    </w:p>
  </w:footnote>
  <w:footnote w:type="continuationSeparator" w:id="1">
    <w:p w:rsidR="00EA3069" w:rsidRDefault="00EA30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B0DEE210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036A49FE" w:tentative="1">
      <w:start w:val="1"/>
      <w:numFmt w:val="lowerLetter"/>
      <w:lvlText w:val="%2."/>
      <w:lvlJc w:val="left"/>
      <w:pPr>
        <w:ind w:left="1830" w:hanging="360"/>
      </w:pPr>
    </w:lvl>
    <w:lvl w:ilvl="2" w:tplc="234C7324" w:tentative="1">
      <w:start w:val="1"/>
      <w:numFmt w:val="lowerRoman"/>
      <w:lvlText w:val="%3."/>
      <w:lvlJc w:val="right"/>
      <w:pPr>
        <w:ind w:left="2550" w:hanging="180"/>
      </w:pPr>
    </w:lvl>
    <w:lvl w:ilvl="3" w:tplc="980692D2" w:tentative="1">
      <w:start w:val="1"/>
      <w:numFmt w:val="decimal"/>
      <w:lvlText w:val="%4."/>
      <w:lvlJc w:val="left"/>
      <w:pPr>
        <w:ind w:left="3270" w:hanging="360"/>
      </w:pPr>
    </w:lvl>
    <w:lvl w:ilvl="4" w:tplc="E9F62DDC" w:tentative="1">
      <w:start w:val="1"/>
      <w:numFmt w:val="lowerLetter"/>
      <w:lvlText w:val="%5."/>
      <w:lvlJc w:val="left"/>
      <w:pPr>
        <w:ind w:left="3990" w:hanging="360"/>
      </w:pPr>
    </w:lvl>
    <w:lvl w:ilvl="5" w:tplc="9CA4AB10" w:tentative="1">
      <w:start w:val="1"/>
      <w:numFmt w:val="lowerRoman"/>
      <w:lvlText w:val="%6."/>
      <w:lvlJc w:val="right"/>
      <w:pPr>
        <w:ind w:left="4710" w:hanging="180"/>
      </w:pPr>
    </w:lvl>
    <w:lvl w:ilvl="6" w:tplc="0DFE0A58" w:tentative="1">
      <w:start w:val="1"/>
      <w:numFmt w:val="decimal"/>
      <w:lvlText w:val="%7."/>
      <w:lvlJc w:val="left"/>
      <w:pPr>
        <w:ind w:left="5430" w:hanging="360"/>
      </w:pPr>
    </w:lvl>
    <w:lvl w:ilvl="7" w:tplc="255EE602" w:tentative="1">
      <w:start w:val="1"/>
      <w:numFmt w:val="lowerLetter"/>
      <w:lvlText w:val="%8."/>
      <w:lvlJc w:val="left"/>
      <w:pPr>
        <w:ind w:left="6150" w:hanging="360"/>
      </w:pPr>
    </w:lvl>
    <w:lvl w:ilvl="8" w:tplc="6DEC5CDC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862DA"/>
    <w:rsid w:val="001D02CD"/>
    <w:rsid w:val="002909B3"/>
    <w:rsid w:val="002C37BB"/>
    <w:rsid w:val="00470FB3"/>
    <w:rsid w:val="00482A25"/>
    <w:rsid w:val="00493AC7"/>
    <w:rsid w:val="00502F9B"/>
    <w:rsid w:val="0057587F"/>
    <w:rsid w:val="005B7C2C"/>
    <w:rsid w:val="006155F3"/>
    <w:rsid w:val="00637B08"/>
    <w:rsid w:val="0078616F"/>
    <w:rsid w:val="00817ACA"/>
    <w:rsid w:val="008D16CB"/>
    <w:rsid w:val="009169CE"/>
    <w:rsid w:val="00A23282"/>
    <w:rsid w:val="00B1278C"/>
    <w:rsid w:val="00BB6EA3"/>
    <w:rsid w:val="00BF377E"/>
    <w:rsid w:val="00C80448"/>
    <w:rsid w:val="00E55D54"/>
    <w:rsid w:val="00EA3069"/>
    <w:rsid w:val="00EB54EA"/>
    <w:rsid w:val="00EC0AD4"/>
    <w:rsid w:val="00F80D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table" w:styleId="ab">
    <w:name w:val="Table Grid"/>
    <w:basedOn w:val="a1"/>
    <w:uiPriority w:val="59"/>
    <w:rsid w:val="0057587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table" w:styleId="ab">
    <w:name w:val="Table Grid"/>
    <w:basedOn w:val="a1"/>
    <w:uiPriority w:val="59"/>
    <w:rsid w:val="0057587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F5139906020350E43B16D2DFEAC0E3A1A73610A2125440B620C6112DD13234FB178FE213459DBC53A9497F8DFD22A835iC39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1668</Words>
  <Characters>9510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3</cp:revision>
  <cp:lastPrinted>1900-12-31T19:00:00Z</cp:lastPrinted>
  <dcterms:created xsi:type="dcterms:W3CDTF">2020-02-05T06:26:00Z</dcterms:created>
  <dcterms:modified xsi:type="dcterms:W3CDTF">2020-02-06T09:15:00Z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