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Ind w:w="108" w:type="dxa"/>
        <w:tblLayout w:type="fixed"/>
        <w:tblLook w:val="01E0" w:firstRow="1" w:lastRow="1" w:firstColumn="1" w:lastColumn="1" w:noHBand="0" w:noVBand="0"/>
      </w:tblPr>
      <w:tblGrid>
        <w:gridCol w:w="3679"/>
        <w:gridCol w:w="995"/>
        <w:gridCol w:w="565"/>
        <w:gridCol w:w="4397"/>
      </w:tblGrid>
      <w:tr w:rsidR="00461FBB" w:rsidRPr="00461FBB" w:rsidTr="00F329AD">
        <w:trPr>
          <w:trHeight w:val="443"/>
        </w:trPr>
        <w:tc>
          <w:tcPr>
            <w:tcW w:w="9636" w:type="dxa"/>
            <w:gridSpan w:val="4"/>
          </w:tcPr>
          <w:p w:rsidR="00461FBB" w:rsidRPr="00461FBB" w:rsidRDefault="0024721B" w:rsidP="00461FBB">
            <w:pPr>
              <w:tabs>
                <w:tab w:val="center" w:pos="4677"/>
                <w:tab w:val="right" w:pos="9355"/>
              </w:tabs>
              <w:spacing w:line="240" w:lineRule="exact"/>
              <w:jc w:val="right"/>
              <w:rPr>
                <w:sz w:val="24"/>
                <w:szCs w:val="20"/>
              </w:rPr>
            </w:pPr>
            <w:bookmarkStart w:id="0" w:name="Приложение2"/>
            <w:r>
              <w:rPr>
                <w:sz w:val="24"/>
                <w:szCs w:val="20"/>
              </w:rPr>
              <w:pict>
                <v:shapetype id="_x0000_t202" coordsize="21600,21600" o:spt="202" path="m,l,21600r21600,l21600,xe">
                  <v:stroke joinstyle="miter"/>
                  <v:path gradientshapeok="t" o:connecttype="rect"/>
                </v:shapetype>
                <v:shape id="_x0000_s1026" type="#_x0000_t202" style="position:absolute;left:0;text-align:left;margin-left:374.4pt;margin-top:-57.35pt;width:129.6pt;height:28.8pt;z-index:251659264" strokecolor="white">
                  <v:textbox style="mso-next-textbox:#_x0000_s1026">
                    <w:txbxContent>
                      <w:p w:rsidR="00461FBB" w:rsidRDefault="00461FBB" w:rsidP="00461FBB">
                        <w:r>
                          <w:t xml:space="preserve"> </w:t>
                        </w:r>
                      </w:p>
                    </w:txbxContent>
                  </v:textbox>
                </v:shape>
              </w:pict>
            </w:r>
            <w:bookmarkStart w:id="1" w:name="NAME_PREPARE"/>
            <w:bookmarkEnd w:id="1"/>
            <w:r w:rsidR="00461FBB" w:rsidRPr="00461FBB">
              <w:rPr>
                <w:sz w:val="24"/>
                <w:szCs w:val="20"/>
              </w:rPr>
              <w:t>проект</w:t>
            </w:r>
          </w:p>
        </w:tc>
      </w:tr>
      <w:tr w:rsidR="00461FBB" w:rsidRPr="00461FBB" w:rsidTr="00F329AD">
        <w:tc>
          <w:tcPr>
            <w:tcW w:w="9636" w:type="dxa"/>
            <w:gridSpan w:val="4"/>
          </w:tcPr>
          <w:p w:rsidR="00461FBB" w:rsidRPr="00461FBB" w:rsidRDefault="00461FBB" w:rsidP="00461FBB">
            <w:pPr>
              <w:jc w:val="center"/>
              <w:rPr>
                <w:sz w:val="32"/>
                <w:szCs w:val="32"/>
              </w:rPr>
            </w:pPr>
            <w:r w:rsidRPr="00461FBB">
              <w:rPr>
                <w:sz w:val="32"/>
                <w:szCs w:val="32"/>
              </w:rPr>
              <w:t>ДУМА</w:t>
            </w:r>
          </w:p>
          <w:p w:rsidR="00461FBB" w:rsidRPr="00461FBB" w:rsidRDefault="00461FBB" w:rsidP="00461FBB">
            <w:pPr>
              <w:jc w:val="center"/>
              <w:rPr>
                <w:sz w:val="32"/>
                <w:szCs w:val="32"/>
              </w:rPr>
            </w:pPr>
            <w:r w:rsidRPr="00461FBB">
              <w:rPr>
                <w:sz w:val="32"/>
                <w:szCs w:val="32"/>
              </w:rPr>
              <w:t>УИНСКОГО МУНИЦИПАЛЬНОГО ОКРУГА</w:t>
            </w:r>
          </w:p>
          <w:p w:rsidR="00461FBB" w:rsidRPr="00461FBB" w:rsidRDefault="00461FBB" w:rsidP="00461FBB">
            <w:pPr>
              <w:jc w:val="center"/>
              <w:rPr>
                <w:sz w:val="32"/>
                <w:szCs w:val="32"/>
              </w:rPr>
            </w:pPr>
            <w:r w:rsidRPr="00461FBB">
              <w:rPr>
                <w:sz w:val="32"/>
                <w:szCs w:val="32"/>
              </w:rPr>
              <w:t>ПЕРМСКОГО КРАЯ</w:t>
            </w:r>
          </w:p>
          <w:p w:rsidR="00461FBB" w:rsidRPr="00461FBB" w:rsidRDefault="00461FBB" w:rsidP="00461FBB">
            <w:pPr>
              <w:jc w:val="center"/>
              <w:rPr>
                <w:sz w:val="32"/>
                <w:szCs w:val="32"/>
              </w:rPr>
            </w:pPr>
          </w:p>
          <w:p w:rsidR="00461FBB" w:rsidRPr="00461FBB" w:rsidRDefault="00461FBB" w:rsidP="00461FBB">
            <w:pPr>
              <w:spacing w:after="360"/>
              <w:jc w:val="center"/>
              <w:rPr>
                <w:b/>
                <w:sz w:val="24"/>
              </w:rPr>
            </w:pPr>
            <w:r w:rsidRPr="00461FBB">
              <w:rPr>
                <w:b/>
                <w:sz w:val="42"/>
                <w:szCs w:val="42"/>
              </w:rPr>
              <w:t>РЕШЕНИЕ</w:t>
            </w:r>
          </w:p>
        </w:tc>
      </w:tr>
      <w:tr w:rsidR="00461FBB" w:rsidRPr="00461FBB" w:rsidTr="00F329AD">
        <w:tc>
          <w:tcPr>
            <w:tcW w:w="4674" w:type="dxa"/>
            <w:gridSpan w:val="2"/>
          </w:tcPr>
          <w:p w:rsidR="00461FBB" w:rsidRPr="00461FBB" w:rsidRDefault="001A2B14" w:rsidP="00461FBB">
            <w:pPr>
              <w:spacing w:line="276" w:lineRule="auto"/>
              <w:jc w:val="center"/>
              <w:rPr>
                <w:szCs w:val="28"/>
              </w:rPr>
            </w:pPr>
            <w:r>
              <w:rPr>
                <w:szCs w:val="28"/>
              </w:rPr>
              <w:t>26.03.</w:t>
            </w:r>
            <w:r w:rsidR="00461FBB" w:rsidRPr="00461FBB">
              <w:rPr>
                <w:szCs w:val="28"/>
              </w:rPr>
              <w:t>2020</w:t>
            </w:r>
          </w:p>
          <w:p w:rsidR="00461FBB" w:rsidRPr="00461FBB" w:rsidRDefault="00461FBB" w:rsidP="00461FBB">
            <w:pPr>
              <w:spacing w:line="276" w:lineRule="auto"/>
              <w:jc w:val="center"/>
              <w:rPr>
                <w:szCs w:val="28"/>
              </w:rPr>
            </w:pPr>
          </w:p>
        </w:tc>
        <w:tc>
          <w:tcPr>
            <w:tcW w:w="4962" w:type="dxa"/>
            <w:gridSpan w:val="2"/>
          </w:tcPr>
          <w:p w:rsidR="00461FBB" w:rsidRPr="00461FBB" w:rsidRDefault="00461FBB" w:rsidP="00461FBB">
            <w:pPr>
              <w:spacing w:line="276" w:lineRule="auto"/>
              <w:jc w:val="center"/>
              <w:rPr>
                <w:szCs w:val="28"/>
              </w:rPr>
            </w:pPr>
            <w:r w:rsidRPr="00461FBB">
              <w:rPr>
                <w:szCs w:val="28"/>
              </w:rPr>
              <w:t xml:space="preserve">№  </w:t>
            </w:r>
          </w:p>
        </w:tc>
      </w:tr>
      <w:tr w:rsidR="00461FBB" w:rsidRPr="00461FBB" w:rsidTr="00F329AD">
        <w:tc>
          <w:tcPr>
            <w:tcW w:w="5239" w:type="dxa"/>
            <w:gridSpan w:val="3"/>
          </w:tcPr>
          <w:p w:rsidR="00461FBB" w:rsidRPr="00461FBB" w:rsidRDefault="00461FBB" w:rsidP="00145535">
            <w:pPr>
              <w:jc w:val="both"/>
              <w:rPr>
                <w:b/>
              </w:rPr>
            </w:pPr>
            <w:r>
              <w:rPr>
                <w:b/>
              </w:rPr>
              <w:t xml:space="preserve">Об утверждении Положения о Молодежном парламенте Уинского муниципального округа </w:t>
            </w:r>
            <w:r w:rsidR="00145535">
              <w:rPr>
                <w:b/>
              </w:rPr>
              <w:t>П</w:t>
            </w:r>
            <w:r>
              <w:rPr>
                <w:b/>
              </w:rPr>
              <w:t>ермского края</w:t>
            </w:r>
          </w:p>
        </w:tc>
        <w:tc>
          <w:tcPr>
            <w:tcW w:w="4397" w:type="dxa"/>
          </w:tcPr>
          <w:p w:rsidR="00461FBB" w:rsidRPr="00461FBB" w:rsidRDefault="00461FBB" w:rsidP="00461FBB">
            <w:pPr>
              <w:spacing w:line="276" w:lineRule="auto"/>
              <w:rPr>
                <w:b/>
                <w:bCs/>
                <w:spacing w:val="100"/>
                <w:sz w:val="24"/>
                <w:szCs w:val="28"/>
              </w:rPr>
            </w:pPr>
          </w:p>
        </w:tc>
      </w:tr>
      <w:tr w:rsidR="00461FBB" w:rsidRPr="00461FBB" w:rsidTr="00F329AD">
        <w:tc>
          <w:tcPr>
            <w:tcW w:w="5239" w:type="dxa"/>
            <w:gridSpan w:val="3"/>
          </w:tcPr>
          <w:p w:rsidR="00461FBB" w:rsidRPr="00461FBB" w:rsidRDefault="00461FBB" w:rsidP="00461FBB">
            <w:pPr>
              <w:spacing w:line="276" w:lineRule="auto"/>
              <w:rPr>
                <w:b/>
                <w:szCs w:val="28"/>
              </w:rPr>
            </w:pPr>
          </w:p>
        </w:tc>
        <w:tc>
          <w:tcPr>
            <w:tcW w:w="4397" w:type="dxa"/>
          </w:tcPr>
          <w:p w:rsidR="00461FBB" w:rsidRPr="00461FBB" w:rsidRDefault="00461FBB" w:rsidP="00461FBB">
            <w:pPr>
              <w:spacing w:line="276" w:lineRule="auto"/>
              <w:rPr>
                <w:b/>
                <w:bCs/>
                <w:spacing w:val="100"/>
                <w:sz w:val="24"/>
                <w:szCs w:val="28"/>
              </w:rPr>
            </w:pPr>
          </w:p>
        </w:tc>
      </w:tr>
      <w:tr w:rsidR="00461FBB" w:rsidRPr="00461FBB" w:rsidTr="00F329AD">
        <w:tc>
          <w:tcPr>
            <w:tcW w:w="3679" w:type="dxa"/>
          </w:tcPr>
          <w:p w:rsidR="00461FBB" w:rsidRPr="00461FBB" w:rsidRDefault="00461FBB" w:rsidP="00461FBB">
            <w:pPr>
              <w:spacing w:line="276" w:lineRule="auto"/>
              <w:jc w:val="right"/>
              <w:rPr>
                <w:b/>
                <w:szCs w:val="28"/>
              </w:rPr>
            </w:pPr>
            <w:r w:rsidRPr="00461FBB">
              <w:rPr>
                <w:szCs w:val="28"/>
              </w:rPr>
              <w:t xml:space="preserve"> </w:t>
            </w:r>
          </w:p>
        </w:tc>
        <w:tc>
          <w:tcPr>
            <w:tcW w:w="5957" w:type="dxa"/>
            <w:gridSpan w:val="3"/>
          </w:tcPr>
          <w:p w:rsidR="001A2B14" w:rsidRDefault="00461FBB" w:rsidP="001A2B14">
            <w:pPr>
              <w:autoSpaceDE w:val="0"/>
              <w:autoSpaceDN w:val="0"/>
              <w:adjustRightInd w:val="0"/>
              <w:spacing w:line="276" w:lineRule="auto"/>
              <w:jc w:val="right"/>
              <w:rPr>
                <w:szCs w:val="28"/>
              </w:rPr>
            </w:pPr>
            <w:r w:rsidRPr="00461FBB">
              <w:rPr>
                <w:szCs w:val="28"/>
              </w:rPr>
              <w:t>Принято Думой</w:t>
            </w:r>
          </w:p>
          <w:p w:rsidR="001A2B14" w:rsidRDefault="001A2B14" w:rsidP="001A2B14">
            <w:pPr>
              <w:autoSpaceDE w:val="0"/>
              <w:autoSpaceDN w:val="0"/>
              <w:adjustRightInd w:val="0"/>
              <w:spacing w:line="276" w:lineRule="auto"/>
              <w:jc w:val="right"/>
              <w:rPr>
                <w:szCs w:val="28"/>
              </w:rPr>
            </w:pPr>
            <w:r>
              <w:rPr>
                <w:szCs w:val="28"/>
              </w:rPr>
              <w:t xml:space="preserve"> Уинского </w:t>
            </w:r>
            <w:r w:rsidR="00461FBB" w:rsidRPr="00461FBB">
              <w:rPr>
                <w:szCs w:val="28"/>
              </w:rPr>
              <w:t>муниципального округа</w:t>
            </w:r>
          </w:p>
          <w:p w:rsidR="00461FBB" w:rsidRPr="00461FBB" w:rsidRDefault="00461FBB" w:rsidP="001A2B14">
            <w:pPr>
              <w:autoSpaceDE w:val="0"/>
              <w:autoSpaceDN w:val="0"/>
              <w:adjustRightInd w:val="0"/>
              <w:spacing w:line="276" w:lineRule="auto"/>
              <w:jc w:val="right"/>
              <w:rPr>
                <w:b/>
                <w:szCs w:val="28"/>
              </w:rPr>
            </w:pPr>
            <w:r w:rsidRPr="00461FBB">
              <w:rPr>
                <w:szCs w:val="28"/>
              </w:rPr>
              <w:t xml:space="preserve"> </w:t>
            </w:r>
            <w:r w:rsidR="001A2B14">
              <w:rPr>
                <w:szCs w:val="28"/>
              </w:rPr>
              <w:t xml:space="preserve">26 марта </w:t>
            </w:r>
            <w:r w:rsidRPr="00461FBB">
              <w:rPr>
                <w:szCs w:val="28"/>
              </w:rPr>
              <w:t>2020 года</w:t>
            </w:r>
          </w:p>
        </w:tc>
      </w:tr>
      <w:tr w:rsidR="00461FBB" w:rsidRPr="00461FBB" w:rsidTr="00F329AD">
        <w:tc>
          <w:tcPr>
            <w:tcW w:w="3679" w:type="dxa"/>
          </w:tcPr>
          <w:p w:rsidR="00461FBB" w:rsidRPr="00461FBB" w:rsidRDefault="00461FBB" w:rsidP="00461FBB">
            <w:pPr>
              <w:spacing w:line="276" w:lineRule="auto"/>
              <w:jc w:val="right"/>
              <w:rPr>
                <w:szCs w:val="28"/>
              </w:rPr>
            </w:pPr>
          </w:p>
        </w:tc>
        <w:tc>
          <w:tcPr>
            <w:tcW w:w="5957" w:type="dxa"/>
            <w:gridSpan w:val="3"/>
          </w:tcPr>
          <w:p w:rsidR="00461FBB" w:rsidRPr="00461FBB" w:rsidRDefault="00461FBB" w:rsidP="00461FBB">
            <w:pPr>
              <w:autoSpaceDE w:val="0"/>
              <w:autoSpaceDN w:val="0"/>
              <w:adjustRightInd w:val="0"/>
              <w:spacing w:line="276" w:lineRule="auto"/>
              <w:jc w:val="both"/>
              <w:rPr>
                <w:szCs w:val="28"/>
              </w:rPr>
            </w:pPr>
          </w:p>
        </w:tc>
      </w:tr>
    </w:tbl>
    <w:bookmarkEnd w:id="0"/>
    <w:p w:rsidR="00D20BE1" w:rsidRDefault="00D20BE1" w:rsidP="00D20BE1">
      <w:pPr>
        <w:pStyle w:val="ConsPlusTitle"/>
        <w:widowControl/>
        <w:ind w:firstLine="709"/>
        <w:jc w:val="both"/>
        <w:rPr>
          <w:rFonts w:ascii="Times New Roman" w:hAnsi="Times New Roman" w:cs="Times New Roman"/>
          <w:b w:val="0"/>
          <w:bCs w:val="0"/>
          <w:sz w:val="28"/>
          <w:szCs w:val="28"/>
        </w:rPr>
      </w:pPr>
      <w:r w:rsidRPr="00775157">
        <w:rPr>
          <w:rFonts w:ascii="Times New Roman" w:hAnsi="Times New Roman" w:cs="Times New Roman"/>
          <w:b w:val="0"/>
          <w:sz w:val="28"/>
          <w:szCs w:val="28"/>
        </w:rPr>
        <w:t xml:space="preserve">Руководствуясь п. </w:t>
      </w:r>
      <w:r>
        <w:rPr>
          <w:rFonts w:ascii="Times New Roman" w:hAnsi="Times New Roman" w:cs="Times New Roman"/>
          <w:b w:val="0"/>
          <w:sz w:val="28"/>
          <w:szCs w:val="28"/>
        </w:rPr>
        <w:t>27</w:t>
      </w:r>
      <w:r w:rsidRPr="00775157">
        <w:rPr>
          <w:rFonts w:ascii="Times New Roman" w:hAnsi="Times New Roman" w:cs="Times New Roman"/>
          <w:b w:val="0"/>
          <w:sz w:val="28"/>
          <w:szCs w:val="28"/>
        </w:rPr>
        <w:t xml:space="preserve"> ч.</w:t>
      </w:r>
      <w:r>
        <w:rPr>
          <w:rFonts w:ascii="Times New Roman" w:hAnsi="Times New Roman" w:cs="Times New Roman"/>
          <w:b w:val="0"/>
          <w:sz w:val="28"/>
          <w:szCs w:val="28"/>
        </w:rPr>
        <w:t xml:space="preserve"> 1 ст. 15 Федерального закона от 06.10.2003 № 131-ФЗ «Об общих принципах организации местного самоуправления  в Российской Федерации», Федеральным законом от 28.06.1995 № 98-ФЗ «О государственной поддержке молодежных и детских общественных объединений», Уставом Уинского муниципального округа</w:t>
      </w:r>
      <w:r w:rsidRPr="00775157">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Дума Уинского муниципального округа РЕШАЕТ:</w:t>
      </w:r>
    </w:p>
    <w:p w:rsidR="00D20BE1" w:rsidRDefault="00D20BE1" w:rsidP="00D20BE1">
      <w:pPr>
        <w:pStyle w:val="ConsPlusTitle"/>
        <w:widowControl/>
        <w:numPr>
          <w:ilvl w:val="0"/>
          <w:numId w:val="2"/>
        </w:numPr>
        <w:tabs>
          <w:tab w:val="clear" w:pos="720"/>
          <w:tab w:val="num" w:pos="426"/>
        </w:tabs>
        <w:ind w:left="0" w:firstLine="360"/>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Утвердить Положение о Молодежном парламенте Уинского муниципального округа Пермского края. (Приложение 1)</w:t>
      </w:r>
    </w:p>
    <w:p w:rsidR="00D20BE1" w:rsidRDefault="00D20BE1" w:rsidP="00D20BE1">
      <w:pPr>
        <w:pStyle w:val="ConsPlusTitle"/>
        <w:widowControl/>
        <w:numPr>
          <w:ilvl w:val="0"/>
          <w:numId w:val="2"/>
        </w:numPr>
        <w:tabs>
          <w:tab w:val="clear" w:pos="720"/>
          <w:tab w:val="num" w:pos="426"/>
        </w:tabs>
        <w:ind w:left="0" w:firstLine="360"/>
        <w:jc w:val="both"/>
        <w:rPr>
          <w:rFonts w:ascii="Times New Roman" w:hAnsi="Times New Roman" w:cs="Times New Roman"/>
          <w:b w:val="0"/>
          <w:bCs w:val="0"/>
          <w:sz w:val="28"/>
          <w:szCs w:val="28"/>
        </w:rPr>
      </w:pPr>
      <w:r>
        <w:rPr>
          <w:rFonts w:ascii="Times New Roman" w:hAnsi="Times New Roman" w:cs="Times New Roman"/>
          <w:b w:val="0"/>
          <w:bCs w:val="0"/>
          <w:sz w:val="28"/>
          <w:szCs w:val="28"/>
        </w:rPr>
        <w:t>Признать утратившим силу решение Земского Собрания от 20.11.2014 № 19 «Об утверждении Положения о Молодежном парламенте при Земском Собрании Уинского муниципального района».</w:t>
      </w:r>
    </w:p>
    <w:p w:rsidR="00D20BE1" w:rsidRPr="00D20BE1" w:rsidRDefault="00D20BE1" w:rsidP="00D20BE1">
      <w:pPr>
        <w:pStyle w:val="ae"/>
        <w:numPr>
          <w:ilvl w:val="0"/>
          <w:numId w:val="2"/>
        </w:numPr>
        <w:jc w:val="both"/>
        <w:rPr>
          <w:color w:val="000000"/>
          <w:szCs w:val="28"/>
        </w:rPr>
      </w:pPr>
      <w:r w:rsidRPr="00D20BE1">
        <w:rPr>
          <w:szCs w:val="28"/>
        </w:rPr>
        <w:t xml:space="preserve"> Настоящее решение вступает в силу со дня принятия и подлежит опубликованию </w:t>
      </w:r>
      <w:r w:rsidRPr="00D20BE1">
        <w:rPr>
          <w:color w:val="000000"/>
          <w:szCs w:val="28"/>
        </w:rPr>
        <w:t>в печатном средстве массовой информации газете «Родник-1».</w:t>
      </w:r>
    </w:p>
    <w:p w:rsidR="00D20BE1" w:rsidRPr="00D20BE1" w:rsidRDefault="00D20BE1" w:rsidP="00D20BE1">
      <w:pPr>
        <w:pStyle w:val="ae"/>
        <w:jc w:val="both"/>
        <w:rPr>
          <w:color w:val="000000"/>
          <w:szCs w:val="28"/>
        </w:rPr>
      </w:pPr>
    </w:p>
    <w:tbl>
      <w:tblPr>
        <w:tblW w:w="9636" w:type="dxa"/>
        <w:tblInd w:w="108" w:type="dxa"/>
        <w:tblLayout w:type="fixed"/>
        <w:tblLook w:val="01E0" w:firstRow="1" w:lastRow="1" w:firstColumn="1" w:lastColumn="1" w:noHBand="0" w:noVBand="0"/>
      </w:tblPr>
      <w:tblGrid>
        <w:gridCol w:w="4536"/>
        <w:gridCol w:w="567"/>
        <w:gridCol w:w="4533"/>
      </w:tblGrid>
      <w:tr w:rsidR="00D20BE1" w:rsidTr="00F329AD">
        <w:tc>
          <w:tcPr>
            <w:tcW w:w="4536" w:type="dxa"/>
          </w:tcPr>
          <w:p w:rsidR="00D20BE1" w:rsidRDefault="00D20BE1" w:rsidP="00F329AD">
            <w:pPr>
              <w:rPr>
                <w:szCs w:val="28"/>
              </w:rPr>
            </w:pPr>
            <w:r>
              <w:rPr>
                <w:szCs w:val="28"/>
              </w:rPr>
              <w:t xml:space="preserve">Председатель Думы Уинского муниципального округа </w:t>
            </w:r>
          </w:p>
          <w:p w:rsidR="00D20BE1" w:rsidRDefault="00D20BE1" w:rsidP="00F329AD">
            <w:pPr>
              <w:rPr>
                <w:szCs w:val="28"/>
              </w:rPr>
            </w:pPr>
            <w:r>
              <w:rPr>
                <w:szCs w:val="28"/>
              </w:rPr>
              <w:t>Пермского края</w:t>
            </w:r>
          </w:p>
          <w:p w:rsidR="00D20BE1" w:rsidRDefault="00D20BE1" w:rsidP="00F329AD">
            <w:pPr>
              <w:jc w:val="right"/>
              <w:rPr>
                <w:szCs w:val="28"/>
              </w:rPr>
            </w:pPr>
          </w:p>
          <w:p w:rsidR="00D20BE1" w:rsidRDefault="00D20BE1" w:rsidP="00F329AD">
            <w:pPr>
              <w:jc w:val="right"/>
              <w:rPr>
                <w:szCs w:val="28"/>
              </w:rPr>
            </w:pPr>
            <w:r>
              <w:rPr>
                <w:szCs w:val="28"/>
              </w:rPr>
              <w:t>М.И. Быкариз</w:t>
            </w:r>
          </w:p>
        </w:tc>
        <w:tc>
          <w:tcPr>
            <w:tcW w:w="567" w:type="dxa"/>
          </w:tcPr>
          <w:p w:rsidR="00D20BE1" w:rsidRDefault="00D20BE1" w:rsidP="00F329AD">
            <w:pPr>
              <w:jc w:val="right"/>
              <w:rPr>
                <w:szCs w:val="28"/>
              </w:rPr>
            </w:pPr>
          </w:p>
        </w:tc>
        <w:tc>
          <w:tcPr>
            <w:tcW w:w="4533" w:type="dxa"/>
          </w:tcPr>
          <w:p w:rsidR="00D20BE1" w:rsidRPr="005A6372" w:rsidRDefault="00D20BE1" w:rsidP="00F329AD">
            <w:pPr>
              <w:rPr>
                <w:szCs w:val="28"/>
              </w:rPr>
            </w:pPr>
            <w:r>
              <w:rPr>
                <w:szCs w:val="28"/>
              </w:rPr>
              <w:t>Глава муниципального округа-глава</w:t>
            </w:r>
            <w:r w:rsidRPr="005A6372">
              <w:rPr>
                <w:szCs w:val="28"/>
              </w:rPr>
              <w:t xml:space="preserve"> администрации Уинского муниципального округа </w:t>
            </w:r>
            <w:r>
              <w:rPr>
                <w:szCs w:val="28"/>
              </w:rPr>
              <w:t>Пермского края</w:t>
            </w:r>
          </w:p>
          <w:p w:rsidR="00D20BE1" w:rsidRPr="005A6372" w:rsidRDefault="00D20BE1" w:rsidP="00F329AD">
            <w:pPr>
              <w:jc w:val="both"/>
              <w:rPr>
                <w:szCs w:val="28"/>
              </w:rPr>
            </w:pPr>
          </w:p>
          <w:p w:rsidR="00D20BE1" w:rsidRPr="005A6372" w:rsidRDefault="00D20BE1" w:rsidP="00F329AD">
            <w:pPr>
              <w:jc w:val="right"/>
              <w:rPr>
                <w:szCs w:val="28"/>
              </w:rPr>
            </w:pPr>
            <w:r w:rsidRPr="005A6372">
              <w:rPr>
                <w:szCs w:val="28"/>
              </w:rPr>
              <w:t>А.Н. Зелёнкин</w:t>
            </w:r>
          </w:p>
        </w:tc>
      </w:tr>
    </w:tbl>
    <w:p w:rsidR="00D20BE1" w:rsidRDefault="00D20BE1" w:rsidP="00D20BE1">
      <w:pPr>
        <w:pStyle w:val="ConsPlusTitle"/>
        <w:widowControl/>
        <w:tabs>
          <w:tab w:val="num" w:pos="426"/>
        </w:tabs>
        <w:jc w:val="both"/>
        <w:rPr>
          <w:rFonts w:ascii="Times New Roman" w:hAnsi="Times New Roman" w:cs="Times New Roman"/>
          <w:b w:val="0"/>
          <w:bCs w:val="0"/>
          <w:sz w:val="28"/>
          <w:szCs w:val="28"/>
        </w:rPr>
      </w:pPr>
    </w:p>
    <w:p w:rsidR="00461FBB" w:rsidRDefault="00461FBB" w:rsidP="00B12117">
      <w:pPr>
        <w:pStyle w:val="ConsPlusTitle"/>
        <w:widowControl/>
        <w:ind w:firstLine="709"/>
        <w:jc w:val="center"/>
        <w:rPr>
          <w:rFonts w:ascii="Times New Roman" w:hAnsi="Times New Roman" w:cs="Times New Roman"/>
          <w:sz w:val="28"/>
          <w:szCs w:val="30"/>
        </w:rPr>
      </w:pPr>
    </w:p>
    <w:p w:rsidR="001A2B14" w:rsidRDefault="001A2B14" w:rsidP="00B12117">
      <w:pPr>
        <w:pStyle w:val="ConsPlusTitle"/>
        <w:widowControl/>
        <w:ind w:firstLine="709"/>
        <w:jc w:val="center"/>
        <w:rPr>
          <w:rFonts w:ascii="Times New Roman" w:hAnsi="Times New Roman" w:cs="Times New Roman"/>
          <w:sz w:val="28"/>
          <w:szCs w:val="30"/>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1A2B14" w:rsidRPr="001E04F6" w:rsidTr="00C9490D">
        <w:tc>
          <w:tcPr>
            <w:tcW w:w="3793" w:type="dxa"/>
            <w:tcBorders>
              <w:top w:val="nil"/>
              <w:left w:val="nil"/>
              <w:bottom w:val="nil"/>
              <w:right w:val="nil"/>
            </w:tcBorders>
            <w:shd w:val="clear" w:color="auto" w:fill="auto"/>
          </w:tcPr>
          <w:p w:rsidR="001A2B14" w:rsidRPr="001E04F6" w:rsidRDefault="001A2B14" w:rsidP="001A2B14">
            <w:pPr>
              <w:pStyle w:val="a8"/>
              <w:ind w:firstLine="0"/>
              <w:rPr>
                <w:szCs w:val="28"/>
              </w:rPr>
            </w:pPr>
            <w:r w:rsidRPr="001E04F6">
              <w:rPr>
                <w:szCs w:val="28"/>
              </w:rPr>
              <w:t xml:space="preserve">Приложение </w:t>
            </w:r>
          </w:p>
          <w:p w:rsidR="001A2B14" w:rsidRPr="001E04F6" w:rsidRDefault="001A2B14" w:rsidP="001A2B14">
            <w:pPr>
              <w:pStyle w:val="a8"/>
              <w:ind w:firstLine="0"/>
              <w:rPr>
                <w:szCs w:val="28"/>
              </w:rPr>
            </w:pPr>
            <w:r w:rsidRPr="001E04F6">
              <w:rPr>
                <w:szCs w:val="28"/>
              </w:rPr>
              <w:t xml:space="preserve">к решению </w:t>
            </w:r>
            <w:r>
              <w:rPr>
                <w:szCs w:val="28"/>
              </w:rPr>
              <w:t xml:space="preserve">Думы Уинского </w:t>
            </w:r>
            <w:r>
              <w:rPr>
                <w:szCs w:val="28"/>
              </w:rPr>
              <w:lastRenderedPageBreak/>
              <w:t>муниципального округа Пермского края</w:t>
            </w:r>
          </w:p>
          <w:p w:rsidR="001A2B14" w:rsidRPr="001E04F6" w:rsidRDefault="001A2B14" w:rsidP="001A2B14">
            <w:pPr>
              <w:pStyle w:val="a8"/>
              <w:ind w:firstLine="0"/>
              <w:rPr>
                <w:szCs w:val="28"/>
              </w:rPr>
            </w:pPr>
            <w:r w:rsidRPr="001E04F6">
              <w:rPr>
                <w:szCs w:val="28"/>
              </w:rPr>
              <w:t xml:space="preserve">от </w:t>
            </w:r>
            <w:r>
              <w:rPr>
                <w:szCs w:val="28"/>
              </w:rPr>
              <w:t>26.03</w:t>
            </w:r>
            <w:r>
              <w:rPr>
                <w:szCs w:val="28"/>
              </w:rPr>
              <w:t>.2020</w:t>
            </w:r>
            <w:r w:rsidRPr="001E04F6">
              <w:rPr>
                <w:szCs w:val="28"/>
              </w:rPr>
              <w:t xml:space="preserve"> № </w:t>
            </w:r>
          </w:p>
        </w:tc>
      </w:tr>
    </w:tbl>
    <w:p w:rsidR="001A2B14" w:rsidRDefault="001A2B14" w:rsidP="00B12117">
      <w:pPr>
        <w:pStyle w:val="ConsPlusTitle"/>
        <w:widowControl/>
        <w:ind w:firstLine="709"/>
        <w:jc w:val="center"/>
        <w:rPr>
          <w:rFonts w:ascii="Times New Roman" w:hAnsi="Times New Roman" w:cs="Times New Roman"/>
          <w:sz w:val="28"/>
          <w:szCs w:val="30"/>
        </w:rPr>
      </w:pPr>
    </w:p>
    <w:p w:rsidR="00B12117" w:rsidRDefault="00B12117" w:rsidP="00B12117">
      <w:pPr>
        <w:pStyle w:val="ConsPlusTitle"/>
        <w:widowControl/>
        <w:ind w:firstLine="709"/>
        <w:jc w:val="center"/>
        <w:rPr>
          <w:rFonts w:ascii="Times New Roman" w:hAnsi="Times New Roman" w:cs="Times New Roman"/>
          <w:sz w:val="28"/>
          <w:szCs w:val="30"/>
        </w:rPr>
      </w:pPr>
      <w:r>
        <w:rPr>
          <w:rFonts w:ascii="Times New Roman" w:hAnsi="Times New Roman" w:cs="Times New Roman"/>
          <w:sz w:val="28"/>
          <w:szCs w:val="30"/>
        </w:rPr>
        <w:t>ПОЛОЖЕНИЕ</w:t>
      </w:r>
    </w:p>
    <w:p w:rsidR="00B12117" w:rsidRDefault="00B12117" w:rsidP="00B12117">
      <w:pPr>
        <w:pStyle w:val="ConsPlusTitle"/>
        <w:widowControl/>
        <w:ind w:firstLine="709"/>
        <w:jc w:val="center"/>
        <w:rPr>
          <w:rFonts w:ascii="Times New Roman" w:hAnsi="Times New Roman" w:cs="Times New Roman"/>
          <w:sz w:val="28"/>
          <w:szCs w:val="30"/>
        </w:rPr>
      </w:pPr>
      <w:r>
        <w:rPr>
          <w:rFonts w:ascii="Times New Roman" w:hAnsi="Times New Roman" w:cs="Times New Roman"/>
          <w:sz w:val="28"/>
          <w:szCs w:val="30"/>
        </w:rPr>
        <w:t xml:space="preserve">о </w:t>
      </w:r>
      <w:r w:rsidR="00461FBB">
        <w:rPr>
          <w:rFonts w:ascii="Times New Roman" w:hAnsi="Times New Roman" w:cs="Times New Roman"/>
          <w:sz w:val="28"/>
          <w:szCs w:val="30"/>
        </w:rPr>
        <w:t>М</w:t>
      </w:r>
      <w:r>
        <w:rPr>
          <w:rFonts w:ascii="Times New Roman" w:hAnsi="Times New Roman" w:cs="Times New Roman"/>
          <w:sz w:val="28"/>
          <w:szCs w:val="30"/>
        </w:rPr>
        <w:t xml:space="preserve">олодежном парламенте </w:t>
      </w:r>
      <w:r>
        <w:rPr>
          <w:rFonts w:ascii="Times New Roman" w:hAnsi="Times New Roman" w:cs="Times New Roman"/>
          <w:sz w:val="28"/>
          <w:szCs w:val="30"/>
        </w:rPr>
        <w:br/>
      </w:r>
      <w:r w:rsidR="00461FBB">
        <w:rPr>
          <w:rFonts w:ascii="Times New Roman" w:hAnsi="Times New Roman" w:cs="Times New Roman"/>
          <w:sz w:val="28"/>
          <w:szCs w:val="30"/>
        </w:rPr>
        <w:t xml:space="preserve">Уинского </w:t>
      </w:r>
      <w:r>
        <w:rPr>
          <w:rFonts w:ascii="Times New Roman" w:hAnsi="Times New Roman" w:cs="Times New Roman"/>
          <w:sz w:val="28"/>
          <w:szCs w:val="30"/>
        </w:rPr>
        <w:t xml:space="preserve">муниципального </w:t>
      </w:r>
      <w:r w:rsidR="00461FBB">
        <w:rPr>
          <w:rFonts w:ascii="Times New Roman" w:hAnsi="Times New Roman" w:cs="Times New Roman"/>
          <w:sz w:val="28"/>
          <w:szCs w:val="30"/>
        </w:rPr>
        <w:t>округа</w:t>
      </w:r>
      <w:r>
        <w:rPr>
          <w:rFonts w:ascii="Times New Roman" w:hAnsi="Times New Roman" w:cs="Times New Roman"/>
          <w:sz w:val="28"/>
          <w:szCs w:val="30"/>
        </w:rPr>
        <w:t xml:space="preserve"> Пермского края </w:t>
      </w:r>
    </w:p>
    <w:p w:rsidR="00B12117" w:rsidRDefault="00B12117" w:rsidP="00B12117">
      <w:pPr>
        <w:pStyle w:val="ConsPlusNormal"/>
        <w:widowControl/>
        <w:ind w:firstLine="709"/>
        <w:rPr>
          <w:rFonts w:ascii="Times New Roman" w:hAnsi="Times New Roman" w:cs="Times New Roman"/>
          <w:b/>
          <w:sz w:val="28"/>
          <w:szCs w:val="30"/>
        </w:rPr>
      </w:pPr>
    </w:p>
    <w:p w:rsidR="00B12117" w:rsidRDefault="00B12117"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1. Общие положения</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1.1. </w:t>
      </w:r>
      <w:proofErr w:type="gramStart"/>
      <w:r>
        <w:rPr>
          <w:rFonts w:ascii="Times New Roman" w:hAnsi="Times New Roman" w:cs="Times New Roman"/>
          <w:sz w:val="28"/>
          <w:szCs w:val="24"/>
        </w:rPr>
        <w:t xml:space="preserve">Молодежный парламент </w:t>
      </w:r>
      <w:r w:rsidR="00461FBB">
        <w:rPr>
          <w:rFonts w:ascii="Times New Roman" w:hAnsi="Times New Roman" w:cs="Times New Roman"/>
          <w:sz w:val="28"/>
          <w:szCs w:val="24"/>
        </w:rPr>
        <w:t xml:space="preserve">Уинского </w:t>
      </w:r>
      <w:r>
        <w:rPr>
          <w:rFonts w:ascii="Times New Roman" w:hAnsi="Times New Roman" w:cs="Times New Roman"/>
          <w:sz w:val="28"/>
          <w:szCs w:val="24"/>
        </w:rPr>
        <w:t xml:space="preserve">муниципального </w:t>
      </w:r>
      <w:r w:rsidR="00461FBB">
        <w:rPr>
          <w:rFonts w:ascii="Times New Roman" w:hAnsi="Times New Roman" w:cs="Times New Roman"/>
          <w:sz w:val="28"/>
          <w:szCs w:val="24"/>
        </w:rPr>
        <w:t>округа</w:t>
      </w:r>
      <w:r>
        <w:rPr>
          <w:rFonts w:ascii="Times New Roman" w:hAnsi="Times New Roman" w:cs="Times New Roman"/>
          <w:sz w:val="28"/>
          <w:szCs w:val="24"/>
        </w:rPr>
        <w:t xml:space="preserve"> Пермского края (далее - Молодежный парламент) является постоянно действующим коллегиальным совещательным и консультативным органом при </w:t>
      </w:r>
      <w:r w:rsidR="00461FBB">
        <w:rPr>
          <w:rFonts w:ascii="Times New Roman" w:hAnsi="Times New Roman" w:cs="Times New Roman"/>
          <w:sz w:val="28"/>
          <w:szCs w:val="24"/>
        </w:rPr>
        <w:t>Думе Уинского муниципального округа Пермского края (далее – Дума Уинского муниципального округа)</w:t>
      </w:r>
      <w:r>
        <w:rPr>
          <w:rFonts w:ascii="Times New Roman" w:hAnsi="Times New Roman" w:cs="Times New Roman"/>
          <w:sz w:val="28"/>
          <w:szCs w:val="24"/>
        </w:rPr>
        <w:t>, создаваемым с целью содействия деятельности органов местного самоуправления, подготовки резерва управленческих кадров муниципального образования, а также участия представителей молодёжи в процессе выработки и принятия решений органами местного самоуправления.</w:t>
      </w:r>
      <w:proofErr w:type="gramEnd"/>
    </w:p>
    <w:p w:rsidR="00B12117" w:rsidRDefault="00B12117" w:rsidP="00B12117">
      <w:pPr>
        <w:pStyle w:val="ConsPlusNormal"/>
        <w:widowControl/>
        <w:ind w:firstLine="709"/>
        <w:jc w:val="both"/>
        <w:rPr>
          <w:rFonts w:ascii="Times New Roman" w:hAnsi="Times New Roman" w:cs="Times New Roman"/>
          <w:sz w:val="28"/>
          <w:szCs w:val="30"/>
        </w:rPr>
      </w:pPr>
      <w:r>
        <w:rPr>
          <w:rFonts w:ascii="Times New Roman" w:hAnsi="Times New Roman" w:cs="Times New Roman"/>
          <w:sz w:val="28"/>
          <w:szCs w:val="30"/>
        </w:rPr>
        <w:t>1.2. Молодежный парламент осуществляет свою деятельность на общественных началах в соответствии с Конституцией Российской Федерации, федеральными законами и законами Пермского края,  настоящим Положением.</w:t>
      </w:r>
    </w:p>
    <w:p w:rsidR="00B12117" w:rsidRDefault="00B12117" w:rsidP="00B12117">
      <w:pPr>
        <w:pStyle w:val="ConsPlusNormal"/>
        <w:widowControl/>
        <w:ind w:firstLine="709"/>
        <w:jc w:val="center"/>
        <w:rPr>
          <w:rFonts w:ascii="Times New Roman" w:hAnsi="Times New Roman" w:cs="Times New Roman"/>
          <w:sz w:val="28"/>
          <w:szCs w:val="30"/>
        </w:rPr>
      </w:pPr>
    </w:p>
    <w:p w:rsidR="00B12117" w:rsidRDefault="00B12117"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 xml:space="preserve">2. Состав и порядок формирования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B12117" w:rsidP="00B12117">
      <w:pPr>
        <w:ind w:firstLine="709"/>
        <w:jc w:val="both"/>
      </w:pPr>
      <w:r>
        <w:t xml:space="preserve">2.1. Молодежный парламент состоит из членов Молодежного парламента, количество которых составляет </w:t>
      </w:r>
      <w:r w:rsidR="00461FBB">
        <w:t>15</w:t>
      </w:r>
      <w:r>
        <w:t xml:space="preserve"> человек. Срок полномочий Молодежного парламента составляет </w:t>
      </w:r>
      <w:r w:rsidR="00461FBB">
        <w:t>пять лет</w:t>
      </w:r>
      <w:r>
        <w:t xml:space="preserve"> со дня утверждения его состава.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bCs/>
          <w:sz w:val="28"/>
          <w:szCs w:val="24"/>
        </w:rPr>
        <w:t>2.2.</w:t>
      </w:r>
      <w:r>
        <w:rPr>
          <w:rFonts w:ascii="Times New Roman" w:hAnsi="Times New Roman" w:cs="Times New Roman"/>
          <w:b/>
          <w:sz w:val="28"/>
          <w:szCs w:val="24"/>
        </w:rPr>
        <w:t> </w:t>
      </w:r>
      <w:proofErr w:type="gramStart"/>
      <w:r>
        <w:rPr>
          <w:rFonts w:ascii="Times New Roman" w:hAnsi="Times New Roman" w:cs="Times New Roman"/>
          <w:sz w:val="28"/>
          <w:szCs w:val="28"/>
        </w:rPr>
        <w:t>Кандидатами в члены Молодежного парламента могут стать граждане Российской Федерации в возрасте от 18 до 35 лет включительно (на дату проведения отбора), имеющие постоянную или временную регистрацию по месту жительства на территории муниципального образования и являющиеся членами муниципального молодежного кадрового резерва, сформированного в соответствии с Положением о молодежном кадровом резерве муниципального образования.</w:t>
      </w:r>
      <w:proofErr w:type="gramEnd"/>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Молодежный парламент формируется путем проведения конкурсного отбора.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Сроки проведения конкурсного отбора членов Молодежного парламента определяются решением </w:t>
      </w:r>
      <w:r w:rsidR="00461FBB">
        <w:rPr>
          <w:rFonts w:ascii="Times New Roman" w:hAnsi="Times New Roman" w:cs="Times New Roman"/>
          <w:sz w:val="28"/>
          <w:szCs w:val="28"/>
        </w:rPr>
        <w:t>Думы Уинского муниципального округа</w:t>
      </w:r>
      <w:r>
        <w:rPr>
          <w:rFonts w:ascii="Times New Roman" w:hAnsi="Times New Roman" w:cs="Times New Roman"/>
          <w:sz w:val="28"/>
          <w:szCs w:val="28"/>
        </w:rPr>
        <w:t xml:space="preserve"> не менее чем за 40 дней до даты проведения конкурсного отбора.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Полная и достоверная информация о сроках и условиях проведения конкурсного отбора членов Молодежного парламента в течение 10 дней со дня принятия соответствующего решения представительным органом в обязательном порядке размещается на официальном Интернет-сайте представительного органа и администрации муниципального образования. </w:t>
      </w:r>
      <w:r>
        <w:rPr>
          <w:rFonts w:ascii="Times New Roman" w:hAnsi="Times New Roman" w:cs="Times New Roman"/>
          <w:sz w:val="28"/>
          <w:szCs w:val="28"/>
        </w:rPr>
        <w:lastRenderedPageBreak/>
        <w:t>Также данная информация может быть размещена дополнительно в средствах массовой информации либо иным образом доводиться до сведения населения Пермского края.</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Кандидатами в члены Молодежного парламента не могут быть граждане, ограниченные вступившим в законную силу решением суда в дееспособности либо признанные недееспособными; лица, имеющие гражданство иностранного государства, а также лица, имеющие на день голосования неснятую или непогашенную судимость.</w:t>
      </w: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B12117" w:rsidP="00B1211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3. Конкурсный отбор членов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B12117" w:rsidP="00B12117">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ОТБОР ДЕПУТАТАМИ ПРЕДСТАВИТЕЛЬНОГО ОРГАНА</w:t>
      </w: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B12117" w:rsidP="00B12117">
      <w:pPr>
        <w:pStyle w:val="ConsPlusNormal"/>
        <w:widowControl/>
        <w:ind w:firstLine="709"/>
        <w:jc w:val="both"/>
        <w:rPr>
          <w:rFonts w:ascii="Times New Roman" w:hAnsi="Times New Roman" w:cs="Times New Roman"/>
          <w:sz w:val="28"/>
        </w:rPr>
      </w:pPr>
      <w:r>
        <w:rPr>
          <w:rFonts w:ascii="Times New Roman" w:hAnsi="Times New Roman" w:cs="Times New Roman"/>
          <w:sz w:val="28"/>
          <w:szCs w:val="28"/>
        </w:rPr>
        <w:t xml:space="preserve">3.1. Конкурсный отбор членов Молодежного парламента из состава молодежного кадрового резерва муниципального образования </w:t>
      </w:r>
      <w:r>
        <w:rPr>
          <w:rFonts w:ascii="Times New Roman" w:hAnsi="Times New Roman" w:cs="Times New Roman"/>
          <w:bCs/>
          <w:sz w:val="28"/>
          <w:szCs w:val="28"/>
        </w:rPr>
        <w:t>проводится депутатами представительного органа</w:t>
      </w:r>
      <w:r>
        <w:rPr>
          <w:rFonts w:ascii="Times New Roman" w:hAnsi="Times New Roman" w:cs="Times New Roman"/>
          <w:sz w:val="28"/>
          <w:szCs w:val="28"/>
        </w:rPr>
        <w:t xml:space="preserve">, избранными по соответствующим избирательным округам </w:t>
      </w:r>
      <w:r>
        <w:rPr>
          <w:rFonts w:ascii="Times New Roman" w:hAnsi="Times New Roman" w:cs="Times New Roman"/>
          <w:sz w:val="28"/>
        </w:rPr>
        <w:t>на последних выборах депутатов представительного органа. Каждый из указанных депутатов направляет одного члена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 xml:space="preserve">При формировании представительного органа местного самоуправления по смешанной системе (по спискам кандидатов от политических партий) – отбор в члены Молодежного парламента вправе проводить и партийные фракции, образованные в представительном органе. </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 При определении победителей отбора депутаты могут ориентироваться на следующие качества кандидата: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опыт работы, иной трудовой деятельности;</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уровень образования;</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опыт общественной деятельности;</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достижения в общественно-политической, экономической, социальной сферах;</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иные заслуживающие внимания качества, характеризующие кандидата.</w:t>
      </w:r>
    </w:p>
    <w:p w:rsidR="00B12117" w:rsidRDefault="00B12117" w:rsidP="00B12117">
      <w:pPr>
        <w:shd w:val="clear" w:color="auto" w:fill="FFFFFF"/>
        <w:ind w:firstLine="709"/>
        <w:jc w:val="both"/>
        <w:rPr>
          <w:szCs w:val="28"/>
        </w:rPr>
      </w:pPr>
      <w:r>
        <w:rPr>
          <w:szCs w:val="28"/>
        </w:rPr>
        <w:t>3.1.2. Материалы, проекты, представленные кандидатом в анкете кадрового резерва, депутат может оценивать, основываясь на следующих критериях:</w:t>
      </w:r>
    </w:p>
    <w:p w:rsidR="00B12117" w:rsidRDefault="00B12117" w:rsidP="00B12117">
      <w:pPr>
        <w:shd w:val="clear" w:color="auto" w:fill="FFFFFF"/>
        <w:ind w:firstLine="709"/>
        <w:jc w:val="both"/>
        <w:rPr>
          <w:szCs w:val="28"/>
        </w:rPr>
      </w:pPr>
      <w:r>
        <w:rPr>
          <w:szCs w:val="28"/>
        </w:rPr>
        <w:t>а) социально-экономическая значимость;</w:t>
      </w:r>
    </w:p>
    <w:p w:rsidR="00B12117" w:rsidRDefault="00B12117" w:rsidP="00B12117">
      <w:pPr>
        <w:shd w:val="clear" w:color="auto" w:fill="FFFFFF"/>
        <w:ind w:firstLine="709"/>
        <w:jc w:val="both"/>
        <w:rPr>
          <w:szCs w:val="28"/>
        </w:rPr>
      </w:pPr>
      <w:r>
        <w:rPr>
          <w:szCs w:val="28"/>
        </w:rPr>
        <w:t>б) устранение пробелов и коллизий в законодательстве;</w:t>
      </w:r>
    </w:p>
    <w:p w:rsidR="00B12117" w:rsidRDefault="00B12117" w:rsidP="00B12117">
      <w:pPr>
        <w:shd w:val="clear" w:color="auto" w:fill="FFFFFF"/>
        <w:ind w:firstLine="709"/>
        <w:jc w:val="both"/>
        <w:rPr>
          <w:szCs w:val="28"/>
        </w:rPr>
      </w:pPr>
      <w:r>
        <w:rPr>
          <w:szCs w:val="28"/>
        </w:rPr>
        <w:t>в) рационализация и повышение эффективности существующих правоотношений (в том числе различных бюрократических процедур);</w:t>
      </w:r>
    </w:p>
    <w:p w:rsidR="00B12117" w:rsidRDefault="00B12117" w:rsidP="00B12117">
      <w:pPr>
        <w:shd w:val="clear" w:color="auto" w:fill="FFFFFF"/>
        <w:ind w:firstLine="709"/>
        <w:jc w:val="both"/>
        <w:rPr>
          <w:szCs w:val="28"/>
        </w:rPr>
      </w:pPr>
      <w:r>
        <w:rPr>
          <w:szCs w:val="28"/>
        </w:rPr>
        <w:t>г) инновационность и актуальность;</w:t>
      </w:r>
    </w:p>
    <w:p w:rsidR="00B12117" w:rsidRDefault="00B12117" w:rsidP="00B12117">
      <w:pPr>
        <w:shd w:val="clear" w:color="auto" w:fill="FFFFFF"/>
        <w:ind w:firstLine="709"/>
        <w:jc w:val="both"/>
        <w:rPr>
          <w:szCs w:val="28"/>
        </w:rPr>
      </w:pPr>
      <w:r>
        <w:rPr>
          <w:szCs w:val="28"/>
        </w:rPr>
        <w:t>д) реалистичность финансово-экономического обоснования и исполнения механизмов достижения целей;</w:t>
      </w:r>
    </w:p>
    <w:p w:rsidR="00B12117" w:rsidRDefault="00B12117" w:rsidP="00B12117">
      <w:pPr>
        <w:shd w:val="clear" w:color="auto" w:fill="FFFFFF"/>
        <w:ind w:firstLine="709"/>
        <w:jc w:val="both"/>
        <w:rPr>
          <w:szCs w:val="28"/>
        </w:rPr>
      </w:pPr>
      <w:r>
        <w:rPr>
          <w:szCs w:val="28"/>
        </w:rPr>
        <w:t>е) научно-методический и аналитический уровень подготовки материалов.</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w:t>
      </w:r>
      <w:r w:rsidRPr="001A2B14">
        <w:rPr>
          <w:rFonts w:ascii="Times New Roman" w:hAnsi="Times New Roman" w:cs="Times New Roman"/>
          <w:color w:val="FF0000"/>
          <w:sz w:val="28"/>
          <w:szCs w:val="28"/>
        </w:rPr>
        <w:t xml:space="preserve">Решение депутата представительного органа о направлении гражданина Российской Федерации в состав Молодежного парламента </w:t>
      </w:r>
      <w:r w:rsidRPr="001A2B14">
        <w:rPr>
          <w:rFonts w:ascii="Times New Roman" w:hAnsi="Times New Roman" w:cs="Times New Roman"/>
          <w:color w:val="FF0000"/>
          <w:sz w:val="28"/>
          <w:szCs w:val="28"/>
        </w:rPr>
        <w:lastRenderedPageBreak/>
        <w:t>оформляется представлением депутата</w:t>
      </w:r>
      <w:r>
        <w:rPr>
          <w:rFonts w:ascii="Times New Roman" w:hAnsi="Times New Roman" w:cs="Times New Roman"/>
          <w:sz w:val="28"/>
          <w:szCs w:val="28"/>
        </w:rPr>
        <w:t>, которое подлежит направлению в адрес представительного органа в срок не позднее, чем за 10 дней до окончания процедуры формирования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срока отбора в состав Молодежного парламента представительный орган на основании представлений депутатов принимает решение об утверждении персонального состава Молодежного парламента. Данное решение подлежит обнародованию в средствах массовой информации, а также размещению на официальных сайтах представительного органа и администрации муниципального образования. </w:t>
      </w:r>
    </w:p>
    <w:p w:rsidR="00B12117" w:rsidRDefault="00B12117" w:rsidP="00B12117">
      <w:pPr>
        <w:pStyle w:val="1"/>
        <w:spacing w:line="240" w:lineRule="auto"/>
        <w:ind w:left="0" w:firstLine="709"/>
        <w:rPr>
          <w:rFonts w:ascii="Times New Roman" w:hAnsi="Times New Roman"/>
          <w:sz w:val="28"/>
          <w:szCs w:val="28"/>
        </w:rPr>
      </w:pPr>
      <w:r>
        <w:rPr>
          <w:rFonts w:ascii="Times New Roman" w:hAnsi="Times New Roman"/>
          <w:sz w:val="28"/>
          <w:szCs w:val="28"/>
        </w:rPr>
        <w:t xml:space="preserve">3.3. Члены Молодежного парламента, направленные в состав Молодежного парламента депутатами </w:t>
      </w:r>
      <w:r w:rsidR="00461FBB">
        <w:rPr>
          <w:rFonts w:ascii="Times New Roman" w:hAnsi="Times New Roman"/>
          <w:sz w:val="28"/>
          <w:szCs w:val="28"/>
        </w:rPr>
        <w:t>Думы Уинского муниципального округа</w:t>
      </w:r>
      <w:r>
        <w:rPr>
          <w:rFonts w:ascii="Times New Roman" w:hAnsi="Times New Roman"/>
          <w:sz w:val="28"/>
          <w:szCs w:val="28"/>
        </w:rPr>
        <w:t>, принимаются депутатом на должность помощника на общественных началах.</w:t>
      </w: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B12117" w:rsidP="00B12117">
      <w:pPr>
        <w:jc w:val="center"/>
        <w:rPr>
          <w:b/>
          <w:szCs w:val="30"/>
        </w:rPr>
      </w:pPr>
      <w:r>
        <w:rPr>
          <w:b/>
          <w:szCs w:val="30"/>
        </w:rPr>
        <w:t>4. Прекращение полномочий, замещение вакантного мандата.</w:t>
      </w:r>
    </w:p>
    <w:p w:rsidR="00B12117" w:rsidRDefault="00B12117" w:rsidP="00B12117">
      <w:pPr>
        <w:ind w:firstLine="709"/>
        <w:jc w:val="center"/>
        <w:rPr>
          <w:szCs w:val="30"/>
        </w:rPr>
      </w:pPr>
    </w:p>
    <w:p w:rsidR="00B12117" w:rsidRDefault="00B12117" w:rsidP="00B12117">
      <w:pPr>
        <w:ind w:firstLine="709"/>
        <w:jc w:val="both"/>
        <w:rPr>
          <w:szCs w:val="30"/>
        </w:rPr>
      </w:pPr>
      <w:r>
        <w:rPr>
          <w:szCs w:val="30"/>
        </w:rPr>
        <w:t>4.1. Полномочия члена Молодежного парламента прекращаются досрочно в случае:</w:t>
      </w:r>
    </w:p>
    <w:p w:rsidR="00B12117" w:rsidRDefault="00B12117" w:rsidP="00B12117">
      <w:pPr>
        <w:autoSpaceDE w:val="0"/>
        <w:autoSpaceDN w:val="0"/>
        <w:adjustRightInd w:val="0"/>
        <w:ind w:firstLine="709"/>
        <w:jc w:val="both"/>
      </w:pPr>
      <w:r>
        <w:t xml:space="preserve">а) подачи членом Молодежного парламента письменного заявления </w:t>
      </w:r>
      <w:r>
        <w:br/>
        <w:t xml:space="preserve">о сложении своих полномочий. Заявление члена Молодежного парламента </w:t>
      </w:r>
      <w:r>
        <w:br/>
        <w:t xml:space="preserve">о сложении полномочий не может быть им отозвано после регистрации </w:t>
      </w:r>
      <w:r>
        <w:br/>
        <w:t>в установленной форме в Молодежном парламенте;</w:t>
      </w:r>
    </w:p>
    <w:p w:rsidR="00B12117" w:rsidRDefault="00B12117" w:rsidP="00B12117">
      <w:pPr>
        <w:autoSpaceDE w:val="0"/>
        <w:autoSpaceDN w:val="0"/>
        <w:adjustRightInd w:val="0"/>
        <w:ind w:firstLine="709"/>
        <w:jc w:val="both"/>
      </w:pPr>
      <w:r>
        <w:t>б) утраты членом Молодежного парламента гражданства Российской Федерации;</w:t>
      </w:r>
    </w:p>
    <w:p w:rsidR="00B12117" w:rsidRDefault="00B12117" w:rsidP="00B12117">
      <w:pPr>
        <w:autoSpaceDE w:val="0"/>
        <w:autoSpaceDN w:val="0"/>
        <w:adjustRightInd w:val="0"/>
        <w:ind w:firstLine="709"/>
        <w:jc w:val="both"/>
      </w:pPr>
      <w:r>
        <w:t>в) выезда члена Молодежного парламента на постоянное место жительства за пределы Пермского края;</w:t>
      </w:r>
    </w:p>
    <w:p w:rsidR="00B12117" w:rsidRDefault="00B12117" w:rsidP="00B12117">
      <w:pPr>
        <w:autoSpaceDE w:val="0"/>
        <w:autoSpaceDN w:val="0"/>
        <w:adjustRightInd w:val="0"/>
        <w:ind w:firstLine="709"/>
        <w:jc w:val="both"/>
      </w:pPr>
      <w:r>
        <w:rPr>
          <w:szCs w:val="28"/>
        </w:rPr>
        <w:t>г) призыва на военную службу;</w:t>
      </w:r>
    </w:p>
    <w:p w:rsidR="00B12117" w:rsidRDefault="00B12117" w:rsidP="00B12117">
      <w:pPr>
        <w:autoSpaceDE w:val="0"/>
        <w:autoSpaceDN w:val="0"/>
        <w:adjustRightInd w:val="0"/>
        <w:ind w:firstLine="709"/>
        <w:jc w:val="both"/>
      </w:pPr>
      <w:r>
        <w:t>д) вступления в законную силу обвинительного приговора суда по уголовному делу в отношении лица, являющегося членом Молодежного парламента;</w:t>
      </w:r>
    </w:p>
    <w:p w:rsidR="00B12117" w:rsidRDefault="00B12117" w:rsidP="00B12117">
      <w:pPr>
        <w:autoSpaceDE w:val="0"/>
        <w:autoSpaceDN w:val="0"/>
        <w:adjustRightInd w:val="0"/>
        <w:ind w:firstLine="709"/>
        <w:jc w:val="both"/>
      </w:pPr>
      <w:r>
        <w:t>е)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rsidR="00B12117" w:rsidRDefault="00B12117" w:rsidP="00B12117">
      <w:pPr>
        <w:pStyle w:val="a7"/>
        <w:widowControl/>
        <w:autoSpaceDE w:val="0"/>
        <w:autoSpaceDN w:val="0"/>
        <w:adjustRightInd w:val="0"/>
      </w:pPr>
      <w:r>
        <w:t>ж)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rsidR="00B12117" w:rsidRDefault="00B12117" w:rsidP="00B12117">
      <w:pPr>
        <w:autoSpaceDE w:val="0"/>
        <w:autoSpaceDN w:val="0"/>
        <w:adjustRightInd w:val="0"/>
        <w:ind w:firstLine="709"/>
        <w:jc w:val="both"/>
      </w:pPr>
      <w:r>
        <w:t>з) смерти члена Молодежного парламента;</w:t>
      </w:r>
    </w:p>
    <w:p w:rsidR="00B12117" w:rsidRDefault="00B12117" w:rsidP="00B12117">
      <w:pPr>
        <w:autoSpaceDE w:val="0"/>
        <w:autoSpaceDN w:val="0"/>
        <w:adjustRightInd w:val="0"/>
        <w:ind w:firstLine="709"/>
        <w:jc w:val="both"/>
      </w:pPr>
      <w:r>
        <w:t xml:space="preserve">и) систематического неучастия в работе Молодежного парламента, а также в работе органов, членом которых он является.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 либо без предварительного (не менее чем за три дня до заседания) письменного уведомления об уважительной причине своего отсутствия. </w:t>
      </w:r>
    </w:p>
    <w:p w:rsidR="00B12117" w:rsidRDefault="00B12117" w:rsidP="00B12117">
      <w:pPr>
        <w:autoSpaceDE w:val="0"/>
        <w:autoSpaceDN w:val="0"/>
        <w:adjustRightInd w:val="0"/>
        <w:ind w:firstLine="709"/>
        <w:jc w:val="both"/>
      </w:pPr>
      <w:r>
        <w:t xml:space="preserve">к) отзыва члена Молодежного парламента субъектом, направившим его в состав Молодежного парламента – в случае неисполнения членом </w:t>
      </w:r>
      <w:r>
        <w:lastRenderedPageBreak/>
        <w:t>Молодежного парламента своих обязанностей либо совершения действий, дискредитирующих звание члена Молодежного парламента либо депутата, чьим помощником он является;</w:t>
      </w:r>
    </w:p>
    <w:p w:rsidR="00B12117" w:rsidRDefault="00B12117" w:rsidP="00B12117">
      <w:pPr>
        <w:autoSpaceDE w:val="0"/>
        <w:autoSpaceDN w:val="0"/>
        <w:adjustRightInd w:val="0"/>
        <w:ind w:firstLine="709"/>
        <w:jc w:val="both"/>
      </w:pPr>
      <w:r>
        <w:t>л) прекращения полномочий субъекта, направившего члена Молодежного парламента в состав Молодежного парламента.</w:t>
      </w:r>
    </w:p>
    <w:p w:rsidR="00B12117" w:rsidRDefault="00B12117" w:rsidP="00B12117">
      <w:pPr>
        <w:autoSpaceDE w:val="0"/>
        <w:autoSpaceDN w:val="0"/>
        <w:adjustRightInd w:val="0"/>
        <w:ind w:firstLine="709"/>
        <w:jc w:val="both"/>
      </w:pPr>
      <w:r>
        <w:t>Полномочия члена Молодежного парламента в случае, предусмотренном подпунктом «а» настоящего пункта, прекращаются со дня подачи заявления. Полномочия члена Молодежного парламента в случаях, установленных подпунктами «б</w:t>
      </w:r>
      <w:proofErr w:type="gramStart"/>
      <w:r>
        <w:t>»-</w:t>
      </w:r>
      <w:proofErr w:type="gramEnd"/>
      <w:r>
        <w:t xml:space="preserve">«з» настоящего пункта, прекращаются </w:t>
      </w:r>
      <w:r>
        <w:br/>
        <w:t xml:space="preserve">с момента наступления события, повлекшего досрочное прекращение полномочий. </w:t>
      </w:r>
    </w:p>
    <w:p w:rsidR="00B12117" w:rsidRDefault="00B12117" w:rsidP="00B12117">
      <w:pPr>
        <w:autoSpaceDE w:val="0"/>
        <w:autoSpaceDN w:val="0"/>
        <w:adjustRightInd w:val="0"/>
        <w:ind w:firstLine="709"/>
        <w:jc w:val="both"/>
      </w:pPr>
      <w:r>
        <w:t xml:space="preserve">4.2. Полномочия члена Молодежного парламента прекращаются решением </w:t>
      </w:r>
      <w:r w:rsidR="00461FBB">
        <w:t>Думы Уинского муниципального округа</w:t>
      </w:r>
      <w:r>
        <w:t>. О прекращении полномочий члена Молодежного парламента немедленно извещается субъект назначения члена Молодежного парламента.</w:t>
      </w:r>
    </w:p>
    <w:p w:rsidR="00B12117" w:rsidRDefault="00B12117" w:rsidP="00B12117">
      <w:pPr>
        <w:ind w:firstLine="709"/>
        <w:jc w:val="both"/>
        <w:rPr>
          <w:szCs w:val="30"/>
        </w:rPr>
      </w:pPr>
      <w:r>
        <w:rPr>
          <w:szCs w:val="30"/>
        </w:rPr>
        <w:t xml:space="preserve">4.3. В случае досрочного прекращения полномочий члена Молодежного парламента, </w:t>
      </w:r>
      <w:r>
        <w:rPr>
          <w:bCs/>
          <w:iCs/>
          <w:szCs w:val="30"/>
        </w:rPr>
        <w:t xml:space="preserve">депутат представительного органа, направившие данную кандидатуру в состав Молодежного парламента, в течение 40 дней со дня прекращения полномочий проводят </w:t>
      </w:r>
      <w:proofErr w:type="gramStart"/>
      <w:r>
        <w:rPr>
          <w:bCs/>
          <w:iCs/>
          <w:szCs w:val="30"/>
        </w:rPr>
        <w:t>процедуру конкурсного отбора, предусмотренную главой 3 настоящего Положения и представляют</w:t>
      </w:r>
      <w:proofErr w:type="gramEnd"/>
      <w:r>
        <w:rPr>
          <w:bCs/>
          <w:iCs/>
          <w:szCs w:val="30"/>
        </w:rPr>
        <w:t xml:space="preserve"> новую кандидатуру в состав Молодежного парламента. </w:t>
      </w:r>
    </w:p>
    <w:p w:rsidR="00B12117" w:rsidRDefault="00B12117" w:rsidP="00B12117">
      <w:pPr>
        <w:pStyle w:val="ab"/>
        <w:ind w:left="0" w:right="0"/>
        <w:rPr>
          <w:b w:val="0"/>
          <w:sz w:val="28"/>
        </w:rPr>
      </w:pPr>
    </w:p>
    <w:p w:rsidR="00B12117" w:rsidRDefault="00B12117"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5. Полномочия Молодежного парламента</w:t>
      </w:r>
    </w:p>
    <w:p w:rsidR="00B12117" w:rsidRDefault="00B12117" w:rsidP="00B12117">
      <w:pPr>
        <w:autoSpaceDE w:val="0"/>
        <w:autoSpaceDN w:val="0"/>
        <w:adjustRightInd w:val="0"/>
        <w:ind w:firstLine="709"/>
        <w:jc w:val="both"/>
      </w:pPr>
    </w:p>
    <w:p w:rsidR="00B12117" w:rsidRDefault="00B12117" w:rsidP="00B12117">
      <w:pPr>
        <w:autoSpaceDE w:val="0"/>
        <w:autoSpaceDN w:val="0"/>
        <w:adjustRightInd w:val="0"/>
        <w:ind w:firstLine="709"/>
        <w:jc w:val="both"/>
      </w:pPr>
      <w:r>
        <w:t>5.1. К компетенции Молодежного парламента относятся:</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осуществление взаимодействия молодёжи и молодёжных общественных объединений с органами местного самоуправления;</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участие в работе комитетов (комиссий) представительного органа местного самоуправления при подготовке и рассмотрении проектов нормативных правовых актов; </w:t>
      </w:r>
    </w:p>
    <w:p w:rsidR="00B12117" w:rsidRDefault="00B12117" w:rsidP="00B12117">
      <w:pPr>
        <w:autoSpaceDE w:val="0"/>
        <w:autoSpaceDN w:val="0"/>
        <w:adjustRightInd w:val="0"/>
        <w:ind w:firstLine="709"/>
        <w:jc w:val="both"/>
      </w:pPr>
      <w:r>
        <w:t>- участие в общественных слушаниях, круглых столах и других мероприятиях, проводимых на территории муниципального образования;</w:t>
      </w:r>
    </w:p>
    <w:p w:rsidR="00B12117" w:rsidRDefault="00B12117" w:rsidP="00B12117">
      <w:pPr>
        <w:autoSpaceDE w:val="0"/>
        <w:autoSpaceDN w:val="0"/>
        <w:adjustRightInd w:val="0"/>
        <w:ind w:firstLine="709"/>
        <w:jc w:val="both"/>
      </w:pPr>
      <w:r>
        <w:t>- реализация социально-значимых проектов, оказание содействия в реализации таких проектов;</w:t>
      </w:r>
    </w:p>
    <w:p w:rsidR="00B12117" w:rsidRDefault="00B12117" w:rsidP="00B12117">
      <w:pPr>
        <w:autoSpaceDE w:val="0"/>
        <w:autoSpaceDN w:val="0"/>
        <w:adjustRightInd w:val="0"/>
        <w:ind w:firstLine="709"/>
        <w:jc w:val="both"/>
      </w:pPr>
      <w:r>
        <w:t>- организация и проведение социально-значимых мероприятий, оказание содействия в проведении таких мероприятий;</w:t>
      </w:r>
    </w:p>
    <w:p w:rsidR="00B12117" w:rsidRDefault="00B12117" w:rsidP="00B12117">
      <w:pPr>
        <w:autoSpaceDE w:val="0"/>
        <w:autoSpaceDN w:val="0"/>
        <w:adjustRightInd w:val="0"/>
        <w:ind w:firstLine="709"/>
        <w:jc w:val="both"/>
      </w:pPr>
      <w:r>
        <w:t>- подготовка предложений по изменению и дополнению настоящего Положения;</w:t>
      </w:r>
    </w:p>
    <w:p w:rsidR="00B12117" w:rsidRDefault="00B12117" w:rsidP="00B12117">
      <w:pPr>
        <w:autoSpaceDE w:val="0"/>
        <w:autoSpaceDN w:val="0"/>
        <w:adjustRightInd w:val="0"/>
        <w:ind w:firstLine="709"/>
        <w:jc w:val="both"/>
      </w:pPr>
      <w:r>
        <w:t>- принятие регламента деятельности Молодежного парламента, внесение изменений в регламент;</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взаимодействие с органами местного самоуправления, </w:t>
      </w:r>
      <w:r w:rsidR="00BF68C1">
        <w:rPr>
          <w:rFonts w:ascii="Times New Roman" w:hAnsi="Times New Roman" w:cs="Times New Roman"/>
          <w:sz w:val="28"/>
          <w:szCs w:val="24"/>
        </w:rPr>
        <w:t>Молодежным</w:t>
      </w:r>
      <w:r>
        <w:rPr>
          <w:rFonts w:ascii="Times New Roman" w:hAnsi="Times New Roman" w:cs="Times New Roman"/>
          <w:sz w:val="28"/>
          <w:szCs w:val="24"/>
        </w:rPr>
        <w:t xml:space="preserve"> парламентом при Законодательном Собрании Пермского края, </w:t>
      </w:r>
      <w:r w:rsidR="00BF68C1">
        <w:rPr>
          <w:rFonts w:ascii="Times New Roman" w:hAnsi="Times New Roman" w:cs="Times New Roman"/>
          <w:sz w:val="28"/>
          <w:szCs w:val="24"/>
        </w:rPr>
        <w:t>молодежным</w:t>
      </w:r>
      <w:r>
        <w:rPr>
          <w:rFonts w:ascii="Times New Roman" w:hAnsi="Times New Roman" w:cs="Times New Roman"/>
          <w:sz w:val="28"/>
          <w:szCs w:val="24"/>
        </w:rPr>
        <w:t xml:space="preserve">и парламентами других муниципальных образований (в том числе создание территориальных Ассоциаций), </w:t>
      </w:r>
      <w:r w:rsidR="00BF68C1">
        <w:rPr>
          <w:rFonts w:ascii="Times New Roman" w:hAnsi="Times New Roman" w:cs="Times New Roman"/>
          <w:sz w:val="28"/>
          <w:szCs w:val="24"/>
        </w:rPr>
        <w:t>молодежным</w:t>
      </w:r>
      <w:r>
        <w:rPr>
          <w:rFonts w:ascii="Times New Roman" w:hAnsi="Times New Roman" w:cs="Times New Roman"/>
          <w:sz w:val="28"/>
          <w:szCs w:val="24"/>
        </w:rPr>
        <w:t>и общественными объединениями в пределах своих полномочий;</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lastRenderedPageBreak/>
        <w:t>- осуществление иных полномочий в соответствии с настоящим Положением.</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B12117"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 xml:space="preserve">6. Структура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B12117" w:rsidP="00B12117">
      <w:pPr>
        <w:pStyle w:val="ConsPlusTitle"/>
        <w:widowControl/>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6.1. Возглавляет Молодежный парламент председатель Молодежного парламента, имеющий заместителя. </w:t>
      </w:r>
    </w:p>
    <w:p w:rsidR="00B12117" w:rsidRDefault="00B12117" w:rsidP="00B12117">
      <w:pPr>
        <w:pStyle w:val="ConsPlusTitle"/>
        <w:widowControl/>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Рабочими органами Молодежного парламента являются Совет, комиссии, рабочие группы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bCs/>
          <w:sz w:val="28"/>
          <w:szCs w:val="24"/>
        </w:rPr>
        <w:t>6.2. На</w:t>
      </w:r>
      <w:r>
        <w:rPr>
          <w:rFonts w:ascii="Times New Roman" w:hAnsi="Times New Roman" w:cs="Times New Roman"/>
          <w:sz w:val="28"/>
          <w:szCs w:val="24"/>
        </w:rPr>
        <w:t xml:space="preserve"> первом заседании Молодежного парламента </w:t>
      </w:r>
      <w:r>
        <w:rPr>
          <w:rFonts w:ascii="Times New Roman" w:hAnsi="Times New Roman" w:cs="Times New Roman"/>
          <w:sz w:val="28"/>
        </w:rPr>
        <w:t xml:space="preserve">из числа членов Молодежного парламента на срок действия Молодежного парламента </w:t>
      </w:r>
      <w:r>
        <w:rPr>
          <w:rFonts w:ascii="Times New Roman" w:hAnsi="Times New Roman" w:cs="Times New Roman"/>
          <w:sz w:val="28"/>
          <w:szCs w:val="24"/>
        </w:rPr>
        <w:t>избираются председатель Молодежного парламента и его заместитель.</w:t>
      </w:r>
    </w:p>
    <w:p w:rsidR="00B12117" w:rsidRDefault="00B12117" w:rsidP="00B12117">
      <w:pPr>
        <w:autoSpaceDE w:val="0"/>
        <w:autoSpaceDN w:val="0"/>
        <w:adjustRightInd w:val="0"/>
        <w:ind w:firstLine="709"/>
        <w:jc w:val="both"/>
      </w:pPr>
      <w:r>
        <w:t>Выборы председателя и заместителя председателя Молодежного парламента осуществляются открытым голосованием. Председатель, заместитель председателя Молодежного парламента считаются избранными, если за них проголосовало более половины голосов от установленного числа членов Молодежного парламента</w:t>
      </w:r>
    </w:p>
    <w:p w:rsidR="00B12117" w:rsidRDefault="00B12117" w:rsidP="00B12117">
      <w:pPr>
        <w:autoSpaceDE w:val="0"/>
        <w:autoSpaceDN w:val="0"/>
        <w:adjustRightInd w:val="0"/>
        <w:ind w:firstLine="709"/>
        <w:jc w:val="both"/>
      </w:pPr>
      <w:r>
        <w:t>Решения об избрании председателя Молодежного парламента и заместителя председателя оформляются решениями Молодежного парламента.</w:t>
      </w:r>
    </w:p>
    <w:p w:rsidR="00B12117" w:rsidRDefault="00B12117" w:rsidP="00B12117">
      <w:pPr>
        <w:autoSpaceDE w:val="0"/>
        <w:autoSpaceDN w:val="0"/>
        <w:adjustRightInd w:val="0"/>
        <w:ind w:firstLine="709"/>
        <w:jc w:val="both"/>
      </w:pPr>
      <w:r>
        <w:t>Председатель Молодежного парламента:</w:t>
      </w:r>
    </w:p>
    <w:p w:rsidR="00B12117" w:rsidRDefault="00B12117" w:rsidP="00B12117">
      <w:pPr>
        <w:autoSpaceDE w:val="0"/>
        <w:autoSpaceDN w:val="0"/>
        <w:adjustRightInd w:val="0"/>
        <w:ind w:firstLine="709"/>
        <w:jc w:val="both"/>
      </w:pPr>
      <w:r>
        <w:t>- председательствует на заседании Молодежного парламента и его Совета; представляет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B12117" w:rsidRDefault="00B12117" w:rsidP="00B12117">
      <w:pPr>
        <w:autoSpaceDE w:val="0"/>
        <w:autoSpaceDN w:val="0"/>
        <w:adjustRightInd w:val="0"/>
        <w:ind w:firstLine="709"/>
        <w:jc w:val="both"/>
      </w:pPr>
      <w:r>
        <w:t>- информирует представительный орган местного самоуправления о рассмотренных на заседаниях Молодежного парламента и Совета Молодежного парламента вопросах и принятых ими решениях;</w:t>
      </w:r>
    </w:p>
    <w:p w:rsidR="00B12117" w:rsidRDefault="00B12117" w:rsidP="00B12117">
      <w:pPr>
        <w:autoSpaceDE w:val="0"/>
        <w:autoSpaceDN w:val="0"/>
        <w:adjustRightInd w:val="0"/>
        <w:ind w:firstLine="709"/>
        <w:jc w:val="both"/>
      </w:pPr>
      <w:r>
        <w:t>- информирует членов Молодежного парламента о решениях органов местного самоуправления, затрагивающих права и законные интересы молодёжи;</w:t>
      </w:r>
    </w:p>
    <w:p w:rsidR="00B12117" w:rsidRDefault="00B12117" w:rsidP="00B12117">
      <w:pPr>
        <w:autoSpaceDE w:val="0"/>
        <w:autoSpaceDN w:val="0"/>
        <w:adjustRightInd w:val="0"/>
        <w:ind w:firstLine="709"/>
        <w:jc w:val="both"/>
      </w:pPr>
      <w:r>
        <w:t>- созывает Совет Молодежного парламента;</w:t>
      </w:r>
    </w:p>
    <w:p w:rsidR="00B12117" w:rsidRDefault="00B12117" w:rsidP="00B12117">
      <w:pPr>
        <w:autoSpaceDE w:val="0"/>
        <w:autoSpaceDN w:val="0"/>
        <w:adjustRightInd w:val="0"/>
        <w:ind w:firstLine="709"/>
        <w:jc w:val="both"/>
      </w:pPr>
      <w:r>
        <w:t>- координирует работу Молодежного парламента, Совета, комиссий, рабочих групп Молодежного парламента;</w:t>
      </w:r>
    </w:p>
    <w:p w:rsidR="00B12117" w:rsidRDefault="00B12117" w:rsidP="00B12117">
      <w:pPr>
        <w:autoSpaceDE w:val="0"/>
        <w:autoSpaceDN w:val="0"/>
        <w:adjustRightInd w:val="0"/>
        <w:ind w:firstLine="709"/>
        <w:jc w:val="both"/>
      </w:pPr>
      <w:r>
        <w:t>- организует обеспечение членов Молодежного парламента необходимой информацией и материалами;</w:t>
      </w:r>
    </w:p>
    <w:p w:rsidR="00B12117" w:rsidRDefault="00B12117" w:rsidP="00B12117">
      <w:pPr>
        <w:autoSpaceDE w:val="0"/>
        <w:autoSpaceDN w:val="0"/>
        <w:adjustRightInd w:val="0"/>
        <w:ind w:firstLine="709"/>
        <w:jc w:val="both"/>
      </w:pPr>
      <w:r>
        <w:t>- выполняет другие полномочия, возложенные на него решением Молодежного парламента, Совета Молодежного парламента.</w:t>
      </w:r>
    </w:p>
    <w:p w:rsidR="00B12117" w:rsidRDefault="00B12117" w:rsidP="00B12117">
      <w:pPr>
        <w:autoSpaceDE w:val="0"/>
        <w:autoSpaceDN w:val="0"/>
        <w:adjustRightInd w:val="0"/>
        <w:ind w:firstLine="709"/>
        <w:jc w:val="both"/>
      </w:pPr>
      <w:r>
        <w:t>Заместитель председателя Молодежного парламента:</w:t>
      </w:r>
    </w:p>
    <w:p w:rsidR="00B12117" w:rsidRDefault="00B12117" w:rsidP="00B12117">
      <w:pPr>
        <w:autoSpaceDE w:val="0"/>
        <w:autoSpaceDN w:val="0"/>
        <w:adjustRightInd w:val="0"/>
        <w:ind w:firstLine="709"/>
        <w:jc w:val="both"/>
      </w:pPr>
      <w:r>
        <w:t>- ведет заседание Молодежного парламента в отсутствие председателя; замещает председателя Молодежного парламента в его отсутствие;</w:t>
      </w:r>
    </w:p>
    <w:p w:rsidR="00B12117" w:rsidRDefault="00B12117" w:rsidP="00B12117">
      <w:pPr>
        <w:autoSpaceDE w:val="0"/>
        <w:autoSpaceDN w:val="0"/>
        <w:adjustRightInd w:val="0"/>
        <w:ind w:firstLine="709"/>
        <w:jc w:val="both"/>
      </w:pPr>
      <w:r>
        <w:t>- в пределах своих полномочий координирует деятельность комиссий, рабочих групп Молодежного парламента;</w:t>
      </w:r>
    </w:p>
    <w:p w:rsidR="00B12117" w:rsidRDefault="00B12117" w:rsidP="00B12117">
      <w:pPr>
        <w:autoSpaceDE w:val="0"/>
        <w:autoSpaceDN w:val="0"/>
        <w:adjustRightInd w:val="0"/>
        <w:ind w:firstLine="709"/>
        <w:jc w:val="both"/>
      </w:pPr>
      <w:r>
        <w:t>- решает другие вопросы внутренней организации деятельности Молодежного парламента в соответствии с регламентом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6.3. Для обеспечения полномочий Молодежного парламента образуются Совет Молодежного парламента и комиссии Молодежного парламента. В состав Совета Молодежного парламента входят председатель Молодежного парламента, его заместитель, председатели комиссий Молодежного парламента. Совет Молодежного парламента возглавляет председатель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Совет Молодежного парламента созывает очередные и внеочередные заседания Молодежного парламента, организует его работу, координирует работу комиссий, рабочих групп Молодежного парламента, разрабатывает планы работы Молодежного парламента и представляет их на утверждение Молодежного парламента.</w:t>
      </w:r>
    </w:p>
    <w:p w:rsidR="00B12117" w:rsidRDefault="00B12117" w:rsidP="00B12117">
      <w:pPr>
        <w:autoSpaceDE w:val="0"/>
        <w:autoSpaceDN w:val="0"/>
        <w:adjustRightInd w:val="0"/>
        <w:ind w:firstLine="709"/>
        <w:jc w:val="both"/>
      </w:pPr>
      <w:r>
        <w:t xml:space="preserve">6.4. Молодежный парламент из числа его членов образует комиссии, количество, состав и тематические </w:t>
      </w:r>
      <w:proofErr w:type="gramStart"/>
      <w:r>
        <w:t>направления</w:t>
      </w:r>
      <w:proofErr w:type="gramEnd"/>
      <w:r>
        <w:t xml:space="preserve"> деятельности которых определяются решением Молодежного парламента.</w:t>
      </w:r>
    </w:p>
    <w:p w:rsidR="00B12117" w:rsidRDefault="00B12117" w:rsidP="00B12117">
      <w:pPr>
        <w:autoSpaceDE w:val="0"/>
        <w:autoSpaceDN w:val="0"/>
        <w:adjustRightInd w:val="0"/>
        <w:ind w:firstLine="709"/>
        <w:jc w:val="both"/>
      </w:pPr>
      <w:r>
        <w:t>Каждый член  Молодежного парламента (за исключением председателя и заместителя председателя Молодежного парламента) обязан состоять в одной из комиссий Молодежного парламента. Член Молодежного парламента может быть членом только одной комиссии. Формирование комиссий осуществляется на основе заявлений членов Молодежного парламента, подаваемых на имя председателя парламента.</w:t>
      </w:r>
    </w:p>
    <w:p w:rsidR="00B12117" w:rsidRDefault="00B12117" w:rsidP="00B12117">
      <w:pPr>
        <w:autoSpaceDE w:val="0"/>
        <w:autoSpaceDN w:val="0"/>
        <w:adjustRightInd w:val="0"/>
        <w:ind w:firstLine="709"/>
        <w:jc w:val="both"/>
      </w:pPr>
      <w:r>
        <w:t>Работой комиссии руководит председатель комиссии. Председатель и заместитель председателя комиссии Молодежного парламента избираются на заседании комиссии из числа ее членов.</w:t>
      </w:r>
    </w:p>
    <w:p w:rsidR="00B12117" w:rsidRDefault="00B12117" w:rsidP="00B12117">
      <w:pPr>
        <w:autoSpaceDE w:val="0"/>
        <w:autoSpaceDN w:val="0"/>
        <w:adjustRightInd w:val="0"/>
        <w:ind w:firstLine="709"/>
        <w:jc w:val="both"/>
      </w:pPr>
      <w:r>
        <w:t>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B12117" w:rsidRDefault="00B12117" w:rsidP="00B12117">
      <w:pPr>
        <w:autoSpaceDE w:val="0"/>
        <w:autoSpaceDN w:val="0"/>
        <w:adjustRightInd w:val="0"/>
        <w:ind w:firstLine="709"/>
        <w:jc w:val="both"/>
      </w:pPr>
      <w:r>
        <w:t>Комиссии Молодежного парламента:</w:t>
      </w:r>
    </w:p>
    <w:p w:rsidR="00B12117" w:rsidRDefault="00B12117" w:rsidP="00B12117">
      <w:pPr>
        <w:autoSpaceDE w:val="0"/>
        <w:autoSpaceDN w:val="0"/>
        <w:adjustRightInd w:val="0"/>
        <w:ind w:firstLine="709"/>
        <w:jc w:val="both"/>
      </w:pPr>
      <w:r>
        <w:t xml:space="preserve">- осуществляют изучение и предварительное рассмотрение проектов нормативных актов; </w:t>
      </w:r>
    </w:p>
    <w:p w:rsidR="00B12117" w:rsidRDefault="00B12117" w:rsidP="00B12117">
      <w:pPr>
        <w:autoSpaceDE w:val="0"/>
        <w:autoSpaceDN w:val="0"/>
        <w:adjustRightInd w:val="0"/>
        <w:ind w:firstLine="709"/>
        <w:jc w:val="both"/>
      </w:pPr>
      <w:r>
        <w:t>- формируют предложения к проектам нормативных актов и направляют их в письменном виде в Совет Молодежного парламента;</w:t>
      </w:r>
    </w:p>
    <w:p w:rsidR="00B12117" w:rsidRDefault="00B12117" w:rsidP="00B12117">
      <w:pPr>
        <w:autoSpaceDE w:val="0"/>
        <w:autoSpaceDN w:val="0"/>
        <w:adjustRightInd w:val="0"/>
        <w:ind w:firstLine="709"/>
        <w:jc w:val="both"/>
      </w:pPr>
      <w:r>
        <w:t>- осуществляют подготовку проектов решений Молодежного парламента и выносят их на рассмотрение Совета Молодежного парламента;</w:t>
      </w:r>
    </w:p>
    <w:p w:rsidR="00B12117" w:rsidRDefault="00B12117" w:rsidP="00B12117">
      <w:pPr>
        <w:autoSpaceDE w:val="0"/>
        <w:autoSpaceDN w:val="0"/>
        <w:adjustRightInd w:val="0"/>
        <w:ind w:firstLine="709"/>
        <w:jc w:val="both"/>
      </w:pPr>
      <w:r>
        <w:t>- организуют работу по направлениям своей деятельности в соответствии со своим планом работы и во взаимодействии с комитетами (комиссиями) представительного органа местного самоуправления, администрации муниципального образования;</w:t>
      </w:r>
    </w:p>
    <w:p w:rsidR="00B12117" w:rsidRDefault="00B12117" w:rsidP="00B12117">
      <w:pPr>
        <w:autoSpaceDE w:val="0"/>
        <w:autoSpaceDN w:val="0"/>
        <w:adjustRightInd w:val="0"/>
        <w:ind w:firstLine="709"/>
        <w:jc w:val="both"/>
      </w:pPr>
      <w:r>
        <w:t>- выполняют поручения Совета Молодежного парламента;</w:t>
      </w:r>
    </w:p>
    <w:p w:rsidR="00B12117" w:rsidRDefault="00B12117" w:rsidP="00B12117">
      <w:pPr>
        <w:pStyle w:val="10"/>
        <w:ind w:right="0" w:firstLine="709"/>
      </w:pPr>
      <w:r>
        <w:t>- представляют Совету Молодежного парламента ежегодный отчет о деятельности комиссии, отчет о деятельности комиссии за созыв;</w:t>
      </w:r>
    </w:p>
    <w:p w:rsidR="00B12117" w:rsidRDefault="00B12117" w:rsidP="00B12117">
      <w:pPr>
        <w:autoSpaceDE w:val="0"/>
        <w:autoSpaceDN w:val="0"/>
        <w:adjustRightInd w:val="0"/>
        <w:ind w:firstLine="709"/>
        <w:jc w:val="both"/>
      </w:pPr>
      <w:r>
        <w:t>- решают иные вопросы организации своей деятельности.</w:t>
      </w:r>
    </w:p>
    <w:p w:rsidR="00B12117" w:rsidRDefault="00B12117" w:rsidP="00B12117">
      <w:pPr>
        <w:autoSpaceDE w:val="0"/>
        <w:autoSpaceDN w:val="0"/>
        <w:adjustRightInd w:val="0"/>
        <w:ind w:firstLine="709"/>
        <w:jc w:val="both"/>
      </w:pPr>
      <w:r>
        <w:t>Решения комиссии носят рекомендательный характер.</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Комиссии Молодежного парламента организуют работу по направлениям своей деятельности с соответствующими комитетами (комиссиями) представительного органа местного самоуправления, администрации </w:t>
      </w:r>
      <w:r>
        <w:rPr>
          <w:rFonts w:ascii="Times New Roman" w:hAnsi="Times New Roman" w:cs="Times New Roman"/>
          <w:sz w:val="28"/>
          <w:szCs w:val="24"/>
        </w:rPr>
        <w:lastRenderedPageBreak/>
        <w:t xml:space="preserve">муниципального образования, подготавливают самостоятельно или совместно с экспертными и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6.5. Молодежный парламент по предложению Совета Молодежного парламента из числа своих членов может образовывать рабочие группы Молодежного парламента. В работе рабочих групп Молодежного парламента могут участвовать представители молодёжных общественных объединений, органов местного самоуправления, специалисты.</w:t>
      </w:r>
    </w:p>
    <w:p w:rsidR="00B12117" w:rsidRDefault="00B12117" w:rsidP="00B12117">
      <w:pPr>
        <w:pStyle w:val="ConsPlusNormal"/>
        <w:widowControl/>
        <w:ind w:firstLine="709"/>
        <w:jc w:val="center"/>
        <w:rPr>
          <w:rFonts w:ascii="Times New Roman" w:hAnsi="Times New Roman" w:cs="Times New Roman"/>
          <w:b/>
          <w:sz w:val="28"/>
          <w:szCs w:val="30"/>
        </w:rPr>
      </w:pPr>
    </w:p>
    <w:p w:rsidR="00B12117" w:rsidRDefault="00B12117"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rPr>
        <w:t>7. Организация работы Молодежного парламента</w:t>
      </w:r>
    </w:p>
    <w:p w:rsidR="00B12117" w:rsidRDefault="00B12117" w:rsidP="00B12117">
      <w:pPr>
        <w:pStyle w:val="ConsPlusNormal"/>
        <w:widowControl/>
        <w:ind w:firstLine="709"/>
        <w:jc w:val="center"/>
        <w:rPr>
          <w:rFonts w:ascii="Times New Roman" w:hAnsi="Times New Roman" w:cs="Times New Roman"/>
          <w:sz w:val="28"/>
          <w:szCs w:val="30"/>
        </w:rPr>
      </w:pPr>
    </w:p>
    <w:p w:rsidR="00B12117" w:rsidRDefault="00B12117" w:rsidP="00B12117">
      <w:pPr>
        <w:ind w:firstLine="709"/>
        <w:jc w:val="both"/>
        <w:rPr>
          <w:bCs/>
          <w:iCs/>
          <w:szCs w:val="30"/>
        </w:rPr>
      </w:pPr>
      <w:r>
        <w:rPr>
          <w:bCs/>
          <w:iCs/>
          <w:szCs w:val="30"/>
        </w:rPr>
        <w:t xml:space="preserve">7.1. Первое заседание Молодежного парламента организует </w:t>
      </w:r>
      <w:r w:rsidR="00461FBB">
        <w:rPr>
          <w:bCs/>
          <w:iCs/>
          <w:szCs w:val="30"/>
        </w:rPr>
        <w:t>Дума Уинского муниципального округа</w:t>
      </w:r>
      <w:r>
        <w:rPr>
          <w:bCs/>
          <w:iCs/>
          <w:szCs w:val="30"/>
        </w:rPr>
        <w:t xml:space="preserve"> в двухнедельный срок после утверждения состава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7.2. Заседания Молодежного парламента проводятся по мере необходимости, но не реже одного раза в квартал.</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7.3. Заседания Молодежного парламента являются открытыми. В работе Молодежного парламента могут принимать участие должностные лица органов местного самоуправления, депутаты представительного органа местного самоуправления, иные приглашенные лица.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7.4. Заседание Молодежного парламента правомочно, если на нем присутствует не менее двух третей от установленного числа членов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7.5. Молодежный парламент по направлениям своей деятельности разрабатывает и принимает решения для их последующего направления и рассмотрения в соответствующих органах местного самоуправления.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Решения Молодежного парламента носят рекомендательный характер.</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7.6. Решения Молодежного парламента принимаются большинством голосов от числа присутствующих на заседании членов Молодежного парламента.</w:t>
      </w:r>
    </w:p>
    <w:p w:rsidR="00B12117" w:rsidRDefault="00B12117" w:rsidP="00B12117">
      <w:pPr>
        <w:pStyle w:val="ConsPlusNormal"/>
        <w:widowControl/>
        <w:ind w:firstLine="709"/>
        <w:jc w:val="both"/>
        <w:rPr>
          <w:rFonts w:ascii="Times New Roman" w:hAnsi="Times New Roman" w:cs="Times New Roman"/>
          <w:bCs/>
          <w:sz w:val="28"/>
          <w:szCs w:val="24"/>
        </w:rPr>
      </w:pPr>
      <w:r>
        <w:rPr>
          <w:rFonts w:ascii="Times New Roman" w:hAnsi="Times New Roman" w:cs="Times New Roman"/>
          <w:bCs/>
          <w:sz w:val="28"/>
          <w:szCs w:val="24"/>
        </w:rPr>
        <w:t>7.7. Информационное, организационное и материально-техническое обеспечение деятельности Молодежного парламента осуществляется органами местного самоуправления.</w:t>
      </w:r>
    </w:p>
    <w:p w:rsidR="00B12117" w:rsidRDefault="00B12117" w:rsidP="00B12117">
      <w:pPr>
        <w:pStyle w:val="ConsPlusNormal"/>
        <w:widowControl/>
        <w:ind w:firstLine="709"/>
        <w:jc w:val="both"/>
        <w:rPr>
          <w:rFonts w:ascii="Times New Roman" w:hAnsi="Times New Roman" w:cs="Times New Roman"/>
          <w:bCs/>
          <w:sz w:val="28"/>
          <w:szCs w:val="24"/>
        </w:rPr>
      </w:pPr>
      <w:r>
        <w:rPr>
          <w:rFonts w:ascii="Times New Roman" w:hAnsi="Times New Roman" w:cs="Times New Roman"/>
          <w:bCs/>
          <w:sz w:val="28"/>
          <w:szCs w:val="24"/>
        </w:rPr>
        <w:t>7.8. Финансирование деятельности Молодежного парламента является расходным обязательством  бюджета муниципального образования, отраженным в смете расходов на обеспечение деятельности представительного органа местного самоуправления.</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7.9. Иные вопросы организации и деятельности Молодежного парламента регулируются регламентом Молодежного парламента, утверждаемым решением Молодежного парламента.</w:t>
      </w:r>
    </w:p>
    <w:p w:rsidR="00553320" w:rsidRDefault="00553320"/>
    <w:p w:rsidR="00145535" w:rsidRDefault="00145535" w:rsidP="00145535">
      <w:pPr>
        <w:pStyle w:val="ConsPlusNormal"/>
        <w:widowControl/>
        <w:tabs>
          <w:tab w:val="left" w:pos="5812"/>
        </w:tabs>
        <w:ind w:firstLine="540"/>
        <w:jc w:val="center"/>
        <w:rPr>
          <w:rFonts w:ascii="Times New Roman" w:hAnsi="Times New Roman" w:cs="Times New Roman"/>
          <w:b/>
          <w:bCs/>
          <w:sz w:val="28"/>
          <w:szCs w:val="28"/>
        </w:rPr>
      </w:pPr>
      <w:bookmarkStart w:id="2" w:name="_GoBack"/>
      <w:bookmarkEnd w:id="2"/>
    </w:p>
    <w:p w:rsidR="00145535" w:rsidRDefault="00145535" w:rsidP="00145535">
      <w:pPr>
        <w:pStyle w:val="ConsPlusNormal"/>
        <w:widowControl/>
        <w:tabs>
          <w:tab w:val="left" w:pos="5812"/>
        </w:tabs>
        <w:ind w:firstLine="540"/>
        <w:jc w:val="center"/>
        <w:rPr>
          <w:rFonts w:ascii="Times New Roman" w:hAnsi="Times New Roman" w:cs="Times New Roman"/>
          <w:b/>
          <w:bCs/>
          <w:sz w:val="28"/>
          <w:szCs w:val="28"/>
        </w:rPr>
      </w:pPr>
    </w:p>
    <w:sectPr w:rsidR="00145535" w:rsidSect="0088556A">
      <w:headerReference w:type="even" r:id="rId8"/>
      <w:headerReference w:type="default" r:id="rId9"/>
      <w:headerReference w:type="first" r:id="rId10"/>
      <w:pgSz w:w="11906" w:h="16838" w:code="9"/>
      <w:pgMar w:top="360" w:right="567" w:bottom="1134" w:left="1701" w:header="454" w:footer="709" w:gutter="0"/>
      <w:pgNumType w:start="1"/>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1B" w:rsidRDefault="0024721B">
      <w:r>
        <w:separator/>
      </w:r>
    </w:p>
  </w:endnote>
  <w:endnote w:type="continuationSeparator" w:id="0">
    <w:p w:rsidR="0024721B" w:rsidRDefault="002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Arial"/>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1B" w:rsidRDefault="0024721B">
      <w:r>
        <w:separator/>
      </w:r>
    </w:p>
  </w:footnote>
  <w:footnote w:type="continuationSeparator" w:id="0">
    <w:p w:rsidR="0024721B" w:rsidRDefault="0024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around"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556A" w:rsidRDefault="0024721B">
    <w:pPr>
      <w:pStyle w:val="a3"/>
      <w:spacing w:after="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notBeside"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sidR="00405380">
      <w:rPr>
        <w:rStyle w:val="a5"/>
        <w:noProof/>
      </w:rPr>
      <w:t>8</w:t>
    </w:r>
    <w:r>
      <w:rPr>
        <w:rStyle w:val="a5"/>
      </w:rPr>
      <w:fldChar w:fldCharType="end"/>
    </w:r>
  </w:p>
  <w:p w:rsidR="0088556A" w:rsidRDefault="0024721B">
    <w:pPr>
      <w:pStyle w:val="a3"/>
      <w:spacing w:after="28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24721B">
    <w:pPr>
      <w:pStyle w:val="a3"/>
      <w:rPr>
        <w:vanish/>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96004"/>
    <w:multiLevelType w:val="hybridMultilevel"/>
    <w:tmpl w:val="8522D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24059D"/>
    <w:multiLevelType w:val="multilevel"/>
    <w:tmpl w:val="3C4CB26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608" w:hanging="1248"/>
      </w:pPr>
      <w:rPr>
        <w:rFonts w:ascii="Times New Roman" w:hAnsi="Times New Roman" w:cs="Times New Roman" w:hint="default"/>
      </w:rPr>
    </w:lvl>
    <w:lvl w:ilvl="2">
      <w:start w:val="1"/>
      <w:numFmt w:val="decimal"/>
      <w:isLgl/>
      <w:lvlText w:val="%1.%2.%3."/>
      <w:lvlJc w:val="left"/>
      <w:pPr>
        <w:ind w:left="1608" w:hanging="1248"/>
      </w:pPr>
      <w:rPr>
        <w:rFonts w:ascii="Times New Roman" w:hAnsi="Times New Roman" w:cs="Times New Roman" w:hint="default"/>
      </w:rPr>
    </w:lvl>
    <w:lvl w:ilvl="3">
      <w:start w:val="1"/>
      <w:numFmt w:val="decimal"/>
      <w:isLgl/>
      <w:lvlText w:val="%1.%2.%3.%4."/>
      <w:lvlJc w:val="left"/>
      <w:pPr>
        <w:ind w:left="1608" w:hanging="1248"/>
      </w:pPr>
      <w:rPr>
        <w:rFonts w:ascii="Times New Roman" w:hAnsi="Times New Roman" w:cs="Times New Roman" w:hint="default"/>
      </w:rPr>
    </w:lvl>
    <w:lvl w:ilvl="4">
      <w:start w:val="1"/>
      <w:numFmt w:val="decimal"/>
      <w:isLgl/>
      <w:lvlText w:val="%1.%2.%3.%4.%5."/>
      <w:lvlJc w:val="left"/>
      <w:pPr>
        <w:ind w:left="1608" w:hanging="1248"/>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117"/>
    <w:rsid w:val="000072F4"/>
    <w:rsid w:val="00025423"/>
    <w:rsid w:val="00032463"/>
    <w:rsid w:val="00046D67"/>
    <w:rsid w:val="0009556C"/>
    <w:rsid w:val="000B5B66"/>
    <w:rsid w:val="000C5F24"/>
    <w:rsid w:val="0010048B"/>
    <w:rsid w:val="001416E9"/>
    <w:rsid w:val="00143541"/>
    <w:rsid w:val="00145535"/>
    <w:rsid w:val="00172DD8"/>
    <w:rsid w:val="001746BC"/>
    <w:rsid w:val="00180EB0"/>
    <w:rsid w:val="001837F3"/>
    <w:rsid w:val="001A2B14"/>
    <w:rsid w:val="001C1F2E"/>
    <w:rsid w:val="001C61CB"/>
    <w:rsid w:val="001E173E"/>
    <w:rsid w:val="001E49B4"/>
    <w:rsid w:val="001E5845"/>
    <w:rsid w:val="00203F4A"/>
    <w:rsid w:val="002324B6"/>
    <w:rsid w:val="002442EF"/>
    <w:rsid w:val="0024721B"/>
    <w:rsid w:val="00291C6C"/>
    <w:rsid w:val="002D6251"/>
    <w:rsid w:val="002E6884"/>
    <w:rsid w:val="00305112"/>
    <w:rsid w:val="003508B1"/>
    <w:rsid w:val="003560D7"/>
    <w:rsid w:val="00361F38"/>
    <w:rsid w:val="00363DC7"/>
    <w:rsid w:val="00383C6A"/>
    <w:rsid w:val="003B564B"/>
    <w:rsid w:val="003C07DD"/>
    <w:rsid w:val="003E2BF9"/>
    <w:rsid w:val="00404E6E"/>
    <w:rsid w:val="004052CF"/>
    <w:rsid w:val="00405380"/>
    <w:rsid w:val="00425CFD"/>
    <w:rsid w:val="00452D4E"/>
    <w:rsid w:val="00461FBB"/>
    <w:rsid w:val="00473334"/>
    <w:rsid w:val="004863E0"/>
    <w:rsid w:val="0049149C"/>
    <w:rsid w:val="004922D7"/>
    <w:rsid w:val="004A53BE"/>
    <w:rsid w:val="004B5BBB"/>
    <w:rsid w:val="004C5CA5"/>
    <w:rsid w:val="004E7CB3"/>
    <w:rsid w:val="00553320"/>
    <w:rsid w:val="00572180"/>
    <w:rsid w:val="0057255F"/>
    <w:rsid w:val="00577DFA"/>
    <w:rsid w:val="005C23B9"/>
    <w:rsid w:val="005D7E5B"/>
    <w:rsid w:val="005F7FB4"/>
    <w:rsid w:val="006144CE"/>
    <w:rsid w:val="006362EA"/>
    <w:rsid w:val="00666EA3"/>
    <w:rsid w:val="00682C1E"/>
    <w:rsid w:val="006B7F00"/>
    <w:rsid w:val="006F16DB"/>
    <w:rsid w:val="007046F9"/>
    <w:rsid w:val="00721186"/>
    <w:rsid w:val="007306EF"/>
    <w:rsid w:val="00736F2A"/>
    <w:rsid w:val="007425D5"/>
    <w:rsid w:val="00752AA1"/>
    <w:rsid w:val="00785D60"/>
    <w:rsid w:val="007B4C87"/>
    <w:rsid w:val="008140C4"/>
    <w:rsid w:val="00817FC3"/>
    <w:rsid w:val="008264B2"/>
    <w:rsid w:val="0085035F"/>
    <w:rsid w:val="008508EF"/>
    <w:rsid w:val="0086384D"/>
    <w:rsid w:val="008640CE"/>
    <w:rsid w:val="00895FB8"/>
    <w:rsid w:val="008A4786"/>
    <w:rsid w:val="008B4DAB"/>
    <w:rsid w:val="00910152"/>
    <w:rsid w:val="00983B7E"/>
    <w:rsid w:val="009858DC"/>
    <w:rsid w:val="009B794B"/>
    <w:rsid w:val="009C0AC3"/>
    <w:rsid w:val="009C0C43"/>
    <w:rsid w:val="009D3E0F"/>
    <w:rsid w:val="009F5BDA"/>
    <w:rsid w:val="00A029C1"/>
    <w:rsid w:val="00A447EC"/>
    <w:rsid w:val="00A521F4"/>
    <w:rsid w:val="00A5514F"/>
    <w:rsid w:val="00AE364A"/>
    <w:rsid w:val="00AE6640"/>
    <w:rsid w:val="00B12117"/>
    <w:rsid w:val="00B12F45"/>
    <w:rsid w:val="00B733AD"/>
    <w:rsid w:val="00B85D27"/>
    <w:rsid w:val="00BC7D1C"/>
    <w:rsid w:val="00BD7E6F"/>
    <w:rsid w:val="00BE3375"/>
    <w:rsid w:val="00BF68C1"/>
    <w:rsid w:val="00C02EC3"/>
    <w:rsid w:val="00C33FD8"/>
    <w:rsid w:val="00C3495B"/>
    <w:rsid w:val="00C416BE"/>
    <w:rsid w:val="00C65431"/>
    <w:rsid w:val="00C8091A"/>
    <w:rsid w:val="00C91EAA"/>
    <w:rsid w:val="00CB0A94"/>
    <w:rsid w:val="00CC65E1"/>
    <w:rsid w:val="00CD08B0"/>
    <w:rsid w:val="00CF1401"/>
    <w:rsid w:val="00CF228E"/>
    <w:rsid w:val="00D01B4F"/>
    <w:rsid w:val="00D078FD"/>
    <w:rsid w:val="00D20BE1"/>
    <w:rsid w:val="00D360A1"/>
    <w:rsid w:val="00D42456"/>
    <w:rsid w:val="00D620FA"/>
    <w:rsid w:val="00D73136"/>
    <w:rsid w:val="00D86FE4"/>
    <w:rsid w:val="00DB0C7B"/>
    <w:rsid w:val="00DD2D7A"/>
    <w:rsid w:val="00E5417A"/>
    <w:rsid w:val="00E54719"/>
    <w:rsid w:val="00E770DC"/>
    <w:rsid w:val="00E9309D"/>
    <w:rsid w:val="00E96407"/>
    <w:rsid w:val="00EA2C2B"/>
    <w:rsid w:val="00EB7A6D"/>
    <w:rsid w:val="00EC1776"/>
    <w:rsid w:val="00EE1EC9"/>
    <w:rsid w:val="00EF1105"/>
    <w:rsid w:val="00EF3745"/>
    <w:rsid w:val="00F00794"/>
    <w:rsid w:val="00F043FF"/>
    <w:rsid w:val="00F32CF2"/>
    <w:rsid w:val="00F34340"/>
    <w:rsid w:val="00F47513"/>
    <w:rsid w:val="00F609F2"/>
    <w:rsid w:val="00F77E46"/>
    <w:rsid w:val="00F93AC1"/>
    <w:rsid w:val="00FA0195"/>
    <w:rsid w:val="00FD1779"/>
    <w:rsid w:val="00FD484D"/>
    <w:rsid w:val="00FE1BA1"/>
    <w:rsid w:val="00FE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1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12117"/>
    <w:pPr>
      <w:tabs>
        <w:tab w:val="center" w:pos="4677"/>
        <w:tab w:val="right" w:pos="9355"/>
      </w:tabs>
    </w:pPr>
  </w:style>
  <w:style w:type="character" w:customStyle="1" w:styleId="a4">
    <w:name w:val="Верхний колонтитул Знак"/>
    <w:basedOn w:val="a0"/>
    <w:link w:val="a3"/>
    <w:semiHidden/>
    <w:rsid w:val="00B12117"/>
    <w:rPr>
      <w:rFonts w:ascii="Times New Roman" w:eastAsia="Times New Roman" w:hAnsi="Times New Roman" w:cs="Times New Roman"/>
      <w:sz w:val="28"/>
      <w:szCs w:val="24"/>
      <w:lang w:eastAsia="ru-RU"/>
    </w:rPr>
  </w:style>
  <w:style w:type="character" w:styleId="a5">
    <w:name w:val="page number"/>
    <w:basedOn w:val="a0"/>
    <w:semiHidden/>
    <w:rsid w:val="00B12117"/>
  </w:style>
  <w:style w:type="paragraph" w:customStyle="1" w:styleId="a6">
    <w:name w:val="Приложение"/>
    <w:basedOn w:val="a7"/>
    <w:next w:val="a7"/>
    <w:rsid w:val="00B12117"/>
    <w:pPr>
      <w:spacing w:line="240" w:lineRule="exact"/>
      <w:ind w:left="5670" w:firstLine="0"/>
    </w:pPr>
  </w:style>
  <w:style w:type="paragraph" w:customStyle="1" w:styleId="a7">
    <w:name w:val="Текст акта"/>
    <w:rsid w:val="00B12117"/>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8">
    <w:name w:val="Body Text Indent"/>
    <w:basedOn w:val="a"/>
    <w:link w:val="a9"/>
    <w:semiHidden/>
    <w:rsid w:val="00B12117"/>
    <w:pPr>
      <w:ind w:firstLine="709"/>
      <w:jc w:val="both"/>
    </w:pPr>
    <w:rPr>
      <w:szCs w:val="20"/>
    </w:rPr>
  </w:style>
  <w:style w:type="character" w:customStyle="1" w:styleId="a9">
    <w:name w:val="Основной текст с отступом Знак"/>
    <w:basedOn w:val="a0"/>
    <w:link w:val="a8"/>
    <w:semiHidden/>
    <w:rsid w:val="00B12117"/>
    <w:rPr>
      <w:rFonts w:ascii="Times New Roman" w:eastAsia="Times New Roman" w:hAnsi="Times New Roman" w:cs="Times New Roman"/>
      <w:sz w:val="28"/>
      <w:szCs w:val="20"/>
      <w:lang w:eastAsia="ru-RU"/>
    </w:rPr>
  </w:style>
  <w:style w:type="paragraph" w:styleId="aa">
    <w:name w:val="Normal (Web)"/>
    <w:basedOn w:val="a"/>
    <w:semiHidden/>
    <w:rsid w:val="00B12117"/>
    <w:pPr>
      <w:spacing w:before="100" w:beforeAutospacing="1" w:after="100" w:afterAutospacing="1"/>
    </w:pPr>
    <w:rPr>
      <w:sz w:val="24"/>
    </w:rPr>
  </w:style>
  <w:style w:type="paragraph" w:customStyle="1" w:styleId="ConsPlusNormal">
    <w:name w:val="ConsPlusNormal"/>
    <w:rsid w:val="00B12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21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B12117"/>
    <w:pPr>
      <w:overflowPunct w:val="0"/>
      <w:autoSpaceDE w:val="0"/>
      <w:autoSpaceDN w:val="0"/>
      <w:adjustRightInd w:val="0"/>
      <w:spacing w:line="480" w:lineRule="atLeast"/>
      <w:ind w:left="720" w:firstLine="851"/>
      <w:jc w:val="both"/>
    </w:pPr>
    <w:rPr>
      <w:rFonts w:ascii="TimesDL" w:hAnsi="TimesDL"/>
      <w:sz w:val="26"/>
      <w:szCs w:val="20"/>
    </w:rPr>
  </w:style>
  <w:style w:type="paragraph" w:styleId="ab">
    <w:name w:val="Block Text"/>
    <w:basedOn w:val="a"/>
    <w:semiHidden/>
    <w:rsid w:val="00B12117"/>
    <w:pPr>
      <w:ind w:left="57" w:right="57" w:firstLine="709"/>
      <w:jc w:val="center"/>
    </w:pPr>
    <w:rPr>
      <w:b/>
      <w:sz w:val="30"/>
      <w:szCs w:val="30"/>
    </w:rPr>
  </w:style>
  <w:style w:type="paragraph" w:customStyle="1" w:styleId="10">
    <w:name w:val="Основной текст с отступом1"/>
    <w:basedOn w:val="a"/>
    <w:rsid w:val="00B12117"/>
    <w:pPr>
      <w:ind w:right="57" w:firstLine="720"/>
      <w:jc w:val="both"/>
    </w:pPr>
    <w:rPr>
      <w:szCs w:val="30"/>
    </w:rPr>
  </w:style>
  <w:style w:type="character" w:styleId="ac">
    <w:name w:val="Hyperlink"/>
    <w:basedOn w:val="a0"/>
    <w:uiPriority w:val="99"/>
    <w:unhideWhenUsed/>
    <w:rsid w:val="00461FBB"/>
    <w:rPr>
      <w:color w:val="0000FF" w:themeColor="hyperlink"/>
      <w:u w:val="single"/>
    </w:rPr>
  </w:style>
  <w:style w:type="table" w:styleId="ad">
    <w:name w:val="Table Grid"/>
    <w:basedOn w:val="a1"/>
    <w:rsid w:val="00D20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20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sannikovaea</dc:creator>
  <cp:keywords/>
  <dc:description/>
  <cp:lastModifiedBy>Уразбаева Марина Витальевна</cp:lastModifiedBy>
  <cp:revision>9</cp:revision>
  <dcterms:created xsi:type="dcterms:W3CDTF">2018-12-25T10:49:00Z</dcterms:created>
  <dcterms:modified xsi:type="dcterms:W3CDTF">2020-03-17T05:49:00Z</dcterms:modified>
</cp:coreProperties>
</file>