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1E0" w:firstRow="1" w:lastRow="1" w:firstColumn="1" w:lastColumn="1" w:noHBand="0" w:noVBand="0"/>
      </w:tblPr>
      <w:tblGrid>
        <w:gridCol w:w="4700"/>
        <w:gridCol w:w="263"/>
        <w:gridCol w:w="4393"/>
        <w:gridCol w:w="142"/>
      </w:tblGrid>
      <w:tr w:rsidR="005724FA" w:rsidRPr="005724FA" w:rsidTr="00533B48">
        <w:trPr>
          <w:gridAfter w:val="1"/>
          <w:wAfter w:w="142" w:type="dxa"/>
          <w:trHeight w:val="2490"/>
        </w:trPr>
        <w:tc>
          <w:tcPr>
            <w:tcW w:w="9356" w:type="dxa"/>
            <w:gridSpan w:val="3"/>
          </w:tcPr>
          <w:p w:rsidR="005724FA" w:rsidRPr="005724FA" w:rsidRDefault="005724FA" w:rsidP="005724FA">
            <w:pPr>
              <w:spacing w:after="0" w:line="240" w:lineRule="auto"/>
              <w:jc w:val="center"/>
              <w:rPr>
                <w:rFonts w:ascii="Times New Roman" w:eastAsia="Times New Roman" w:hAnsi="Times New Roman" w:cs="Times New Roman"/>
                <w:noProof/>
                <w:sz w:val="20"/>
                <w:szCs w:val="20"/>
                <w:lang w:eastAsia="ru-RU"/>
              </w:rPr>
            </w:pPr>
          </w:p>
          <w:p w:rsidR="005724FA" w:rsidRPr="005724FA" w:rsidRDefault="005724FA" w:rsidP="00533B48">
            <w:pPr>
              <w:spacing w:after="0" w:line="240" w:lineRule="auto"/>
              <w:jc w:val="center"/>
              <w:rPr>
                <w:rFonts w:ascii="Times New Roman" w:eastAsia="Times New Roman" w:hAnsi="Times New Roman" w:cs="Times New Roman"/>
                <w:sz w:val="32"/>
                <w:szCs w:val="32"/>
                <w:lang w:eastAsia="ru-RU"/>
              </w:rPr>
            </w:pPr>
            <w:r w:rsidRPr="005724FA">
              <w:rPr>
                <w:rFonts w:ascii="Times New Roman" w:eastAsia="Times New Roman" w:hAnsi="Times New Roman" w:cs="Times New Roman"/>
                <w:sz w:val="32"/>
                <w:szCs w:val="32"/>
                <w:lang w:eastAsia="ru-RU"/>
              </w:rPr>
              <w:t>ДУМА</w:t>
            </w:r>
          </w:p>
          <w:p w:rsidR="005724FA" w:rsidRPr="005724FA" w:rsidRDefault="005724FA" w:rsidP="00533B48">
            <w:pPr>
              <w:spacing w:after="0" w:line="240" w:lineRule="auto"/>
              <w:jc w:val="center"/>
              <w:rPr>
                <w:rFonts w:ascii="Times New Roman" w:eastAsia="Times New Roman" w:hAnsi="Times New Roman" w:cs="Times New Roman"/>
                <w:sz w:val="32"/>
                <w:szCs w:val="32"/>
                <w:lang w:eastAsia="ru-RU"/>
              </w:rPr>
            </w:pPr>
            <w:r w:rsidRPr="005724FA">
              <w:rPr>
                <w:rFonts w:ascii="Times New Roman" w:eastAsia="Times New Roman" w:hAnsi="Times New Roman" w:cs="Times New Roman"/>
                <w:sz w:val="32"/>
                <w:szCs w:val="32"/>
                <w:lang w:eastAsia="ru-RU"/>
              </w:rPr>
              <w:t>УИНСКОГО МУНИЦИПАЛЬНОГО ОКРУГА</w:t>
            </w:r>
          </w:p>
          <w:p w:rsidR="005724FA" w:rsidRPr="005724FA" w:rsidRDefault="005724FA" w:rsidP="00533B48">
            <w:pPr>
              <w:spacing w:after="0" w:line="240" w:lineRule="auto"/>
              <w:jc w:val="center"/>
              <w:rPr>
                <w:rFonts w:ascii="Times New Roman" w:eastAsia="Times New Roman" w:hAnsi="Times New Roman" w:cs="Times New Roman"/>
                <w:sz w:val="32"/>
                <w:szCs w:val="32"/>
                <w:lang w:eastAsia="ru-RU"/>
              </w:rPr>
            </w:pPr>
            <w:r w:rsidRPr="005724FA">
              <w:rPr>
                <w:rFonts w:ascii="Times New Roman" w:eastAsia="Times New Roman" w:hAnsi="Times New Roman" w:cs="Times New Roman"/>
                <w:sz w:val="32"/>
                <w:szCs w:val="32"/>
                <w:lang w:eastAsia="ru-RU"/>
              </w:rPr>
              <w:t>ПЕРМСКОГО КРАЯ</w:t>
            </w:r>
          </w:p>
          <w:p w:rsidR="005724FA" w:rsidRPr="005724FA" w:rsidRDefault="005724FA" w:rsidP="00533B48">
            <w:pPr>
              <w:spacing w:after="0" w:line="240" w:lineRule="auto"/>
              <w:jc w:val="center"/>
              <w:rPr>
                <w:rFonts w:ascii="Times New Roman" w:eastAsia="Times New Roman" w:hAnsi="Times New Roman" w:cs="Times New Roman"/>
                <w:sz w:val="32"/>
                <w:szCs w:val="32"/>
                <w:lang w:eastAsia="ru-RU"/>
              </w:rPr>
            </w:pPr>
          </w:p>
          <w:p w:rsidR="005724FA" w:rsidRPr="005724FA" w:rsidRDefault="005724FA" w:rsidP="00533B48">
            <w:pPr>
              <w:spacing w:after="360" w:line="240" w:lineRule="auto"/>
              <w:jc w:val="center"/>
              <w:rPr>
                <w:rFonts w:ascii="Arial" w:eastAsia="Times New Roman" w:hAnsi="Arial" w:cs="Arial"/>
                <w:b/>
                <w:sz w:val="44"/>
                <w:szCs w:val="44"/>
                <w:lang w:eastAsia="ru-RU"/>
              </w:rPr>
            </w:pPr>
            <w:r w:rsidRPr="005724FA">
              <w:rPr>
                <w:rFonts w:ascii="Arial" w:eastAsia="Times New Roman" w:hAnsi="Arial" w:cs="Arial"/>
                <w:b/>
                <w:sz w:val="44"/>
                <w:szCs w:val="44"/>
                <w:lang w:eastAsia="ru-RU"/>
              </w:rPr>
              <w:t>РЕШЕНИЕ</w:t>
            </w:r>
          </w:p>
        </w:tc>
      </w:tr>
      <w:tr w:rsidR="005724FA" w:rsidRPr="005724FA" w:rsidTr="00533B48">
        <w:trPr>
          <w:gridAfter w:val="3"/>
          <w:wAfter w:w="4798" w:type="dxa"/>
          <w:trHeight w:val="306"/>
        </w:trPr>
        <w:tc>
          <w:tcPr>
            <w:tcW w:w="4700" w:type="dxa"/>
          </w:tcPr>
          <w:p w:rsidR="005724FA" w:rsidRPr="005724FA" w:rsidRDefault="00E60ECA" w:rsidP="00E60E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23.04.2020</w:t>
            </w:r>
          </w:p>
        </w:tc>
      </w:tr>
      <w:tr w:rsidR="005724FA" w:rsidRPr="005724FA" w:rsidTr="00533B48">
        <w:trPr>
          <w:gridAfter w:val="1"/>
          <w:wAfter w:w="142" w:type="dxa"/>
          <w:trHeight w:val="1252"/>
        </w:trPr>
        <w:tc>
          <w:tcPr>
            <w:tcW w:w="4963" w:type="dxa"/>
            <w:gridSpan w:val="2"/>
          </w:tcPr>
          <w:p w:rsidR="005724FA" w:rsidRPr="005724FA" w:rsidRDefault="005724FA" w:rsidP="005724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пенсии за выслугу лет лицам, замещавшим должности муниципальной службы</w:t>
            </w:r>
            <w:r w:rsidR="00326781">
              <w:rPr>
                <w:rFonts w:ascii="Times New Roman" w:eastAsia="Times New Roman" w:hAnsi="Times New Roman" w:cs="Times New Roman"/>
                <w:b/>
                <w:sz w:val="28"/>
                <w:szCs w:val="28"/>
                <w:lang w:eastAsia="ru-RU"/>
              </w:rPr>
              <w:t xml:space="preserve"> Уинского муниципального округа</w:t>
            </w:r>
            <w:r w:rsidR="004461B3">
              <w:rPr>
                <w:rFonts w:ascii="Times New Roman" w:eastAsia="Times New Roman" w:hAnsi="Times New Roman" w:cs="Times New Roman"/>
                <w:b/>
                <w:sz w:val="28"/>
                <w:szCs w:val="28"/>
                <w:lang w:eastAsia="ru-RU"/>
              </w:rPr>
              <w:t xml:space="preserve"> Пермского края</w:t>
            </w:r>
          </w:p>
          <w:p w:rsidR="005724FA" w:rsidRPr="005724FA" w:rsidRDefault="005724FA" w:rsidP="005724FA">
            <w:pPr>
              <w:spacing w:after="0" w:line="240" w:lineRule="auto"/>
              <w:jc w:val="both"/>
              <w:rPr>
                <w:rFonts w:ascii="Times New Roman" w:eastAsia="Times New Roman" w:hAnsi="Times New Roman" w:cs="Times New Roman"/>
                <w:b/>
                <w:sz w:val="28"/>
                <w:szCs w:val="24"/>
                <w:lang w:eastAsia="ru-RU"/>
              </w:rPr>
            </w:pPr>
          </w:p>
        </w:tc>
        <w:tc>
          <w:tcPr>
            <w:tcW w:w="4393" w:type="dxa"/>
          </w:tcPr>
          <w:p w:rsidR="005724FA" w:rsidRPr="005724FA" w:rsidRDefault="005724FA" w:rsidP="005724FA">
            <w:pPr>
              <w:spacing w:after="0" w:line="240" w:lineRule="auto"/>
              <w:rPr>
                <w:rFonts w:ascii="Times New Roman" w:eastAsia="Times New Roman" w:hAnsi="Times New Roman" w:cs="Times New Roman"/>
                <w:b/>
                <w:bCs/>
                <w:spacing w:val="100"/>
                <w:sz w:val="24"/>
                <w:szCs w:val="28"/>
                <w:lang w:eastAsia="ru-RU"/>
              </w:rPr>
            </w:pPr>
          </w:p>
        </w:tc>
      </w:tr>
      <w:tr w:rsidR="005724FA" w:rsidRPr="005724FA" w:rsidTr="00533B48">
        <w:trPr>
          <w:trHeight w:val="946"/>
        </w:trPr>
        <w:tc>
          <w:tcPr>
            <w:tcW w:w="9498" w:type="dxa"/>
            <w:gridSpan w:val="4"/>
          </w:tcPr>
          <w:p w:rsidR="005724FA" w:rsidRPr="005724FA" w:rsidRDefault="005724FA" w:rsidP="005724FA">
            <w:pPr>
              <w:autoSpaceDE w:val="0"/>
              <w:autoSpaceDN w:val="0"/>
              <w:spacing w:after="0" w:line="240" w:lineRule="auto"/>
              <w:jc w:val="right"/>
              <w:rPr>
                <w:rFonts w:ascii="Times New Roman" w:eastAsia="Times New Roman" w:hAnsi="Times New Roman" w:cs="Times New Roman"/>
                <w:sz w:val="28"/>
                <w:szCs w:val="28"/>
                <w:lang w:eastAsia="ru-RU"/>
              </w:rPr>
            </w:pPr>
            <w:r w:rsidRPr="005724FA">
              <w:rPr>
                <w:rFonts w:ascii="Times New Roman" w:eastAsia="Times New Roman" w:hAnsi="Times New Roman" w:cs="Times New Roman"/>
                <w:sz w:val="28"/>
                <w:szCs w:val="28"/>
                <w:lang w:eastAsia="ru-RU"/>
              </w:rPr>
              <w:t xml:space="preserve">Принято Думой </w:t>
            </w:r>
          </w:p>
          <w:p w:rsidR="005724FA" w:rsidRPr="005724FA" w:rsidRDefault="005724FA" w:rsidP="005724FA">
            <w:pPr>
              <w:autoSpaceDE w:val="0"/>
              <w:autoSpaceDN w:val="0"/>
              <w:spacing w:after="0" w:line="240" w:lineRule="auto"/>
              <w:jc w:val="right"/>
              <w:rPr>
                <w:rFonts w:ascii="Times New Roman" w:eastAsia="Times New Roman" w:hAnsi="Times New Roman" w:cs="Times New Roman"/>
                <w:sz w:val="28"/>
                <w:szCs w:val="28"/>
                <w:lang w:eastAsia="ru-RU"/>
              </w:rPr>
            </w:pPr>
            <w:r w:rsidRPr="005724FA">
              <w:rPr>
                <w:rFonts w:ascii="Times New Roman" w:eastAsia="Times New Roman" w:hAnsi="Times New Roman" w:cs="Times New Roman"/>
                <w:sz w:val="28"/>
                <w:szCs w:val="28"/>
                <w:lang w:eastAsia="ru-RU"/>
              </w:rPr>
              <w:t xml:space="preserve">Уинского муниципального округа </w:t>
            </w:r>
          </w:p>
          <w:p w:rsidR="005724FA" w:rsidRPr="005724FA" w:rsidRDefault="00E60ECA" w:rsidP="005724FA">
            <w:pPr>
              <w:autoSpaceDE w:val="0"/>
              <w:autoSpaceDN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23 апреля 2020 </w:t>
            </w:r>
            <w:bookmarkStart w:id="0" w:name="_GoBack"/>
            <w:bookmarkEnd w:id="0"/>
            <w:r w:rsidR="005724FA" w:rsidRPr="005724FA">
              <w:rPr>
                <w:rFonts w:ascii="Times New Roman" w:eastAsia="Times New Roman" w:hAnsi="Times New Roman" w:cs="Times New Roman"/>
                <w:sz w:val="28"/>
                <w:szCs w:val="28"/>
                <w:lang w:eastAsia="ru-RU"/>
              </w:rPr>
              <w:t>года</w:t>
            </w:r>
          </w:p>
        </w:tc>
      </w:tr>
    </w:tbl>
    <w:p w:rsidR="005724FA" w:rsidRDefault="005724FA">
      <w:pPr>
        <w:pStyle w:val="ConsPlusNormal"/>
        <w:jc w:val="both"/>
        <w:outlineLvl w:val="0"/>
      </w:pPr>
    </w:p>
    <w:p w:rsidR="005724FA" w:rsidRPr="0009053A" w:rsidRDefault="005724FA" w:rsidP="00326781">
      <w:pPr>
        <w:pStyle w:val="aa"/>
        <w:ind w:firstLine="708"/>
        <w:rPr>
          <w:rFonts w:ascii="Times New Roman" w:eastAsia="Times New Roman" w:hAnsi="Times New Roman" w:cs="Times New Roman"/>
          <w:sz w:val="28"/>
          <w:lang w:eastAsia="ru-RU"/>
        </w:rPr>
      </w:pPr>
      <w:r w:rsidRPr="0009053A">
        <w:rPr>
          <w:rFonts w:ascii="Times New Roman" w:hAnsi="Times New Roman" w:cs="Times New Roman"/>
          <w:sz w:val="28"/>
        </w:rPr>
        <w:t xml:space="preserve">В соответствии с Федеральными законами от 6 октября 2003 г. </w:t>
      </w:r>
      <w:hyperlink r:id="rId6" w:history="1">
        <w:r w:rsidRPr="0009053A">
          <w:rPr>
            <w:rFonts w:ascii="Times New Roman" w:hAnsi="Times New Roman" w:cs="Times New Roman"/>
            <w:sz w:val="28"/>
          </w:rPr>
          <w:t>N 131-ФЗ</w:t>
        </w:r>
      </w:hyperlink>
      <w:r w:rsidRPr="0009053A">
        <w:rPr>
          <w:rFonts w:ascii="Times New Roman" w:hAnsi="Times New Roman" w:cs="Times New Roman"/>
          <w:sz w:val="28"/>
        </w:rPr>
        <w:t xml:space="preserve"> "Об общих принципах организации местного самоуправления в Российской Федерации", от 2 марта 2007 г. </w:t>
      </w:r>
      <w:hyperlink r:id="rId7" w:history="1">
        <w:r w:rsidRPr="0009053A">
          <w:rPr>
            <w:rFonts w:ascii="Times New Roman" w:hAnsi="Times New Roman" w:cs="Times New Roman"/>
            <w:sz w:val="28"/>
          </w:rPr>
          <w:t>N 25-ФЗ</w:t>
        </w:r>
      </w:hyperlink>
      <w:r w:rsidRPr="0009053A">
        <w:rPr>
          <w:rFonts w:ascii="Times New Roman" w:hAnsi="Times New Roman" w:cs="Times New Roman"/>
          <w:sz w:val="28"/>
        </w:rPr>
        <w:t xml:space="preserve"> "О муниципальной службе в Российской Федерации", законами Пермского края от 4 мая 2008 г. </w:t>
      </w:r>
      <w:hyperlink r:id="rId8" w:history="1">
        <w:r w:rsidRPr="0009053A">
          <w:rPr>
            <w:rFonts w:ascii="Times New Roman" w:hAnsi="Times New Roman" w:cs="Times New Roman"/>
            <w:sz w:val="28"/>
          </w:rPr>
          <w:t>N 228-ПК</w:t>
        </w:r>
      </w:hyperlink>
      <w:r w:rsidRPr="0009053A">
        <w:rPr>
          <w:rFonts w:ascii="Times New Roman" w:hAnsi="Times New Roman" w:cs="Times New Roman"/>
          <w:sz w:val="28"/>
        </w:rPr>
        <w:t xml:space="preserve"> "О муниципальной службе в Пермском крае", от 9 декабря 2009 г. </w:t>
      </w:r>
      <w:hyperlink r:id="rId9" w:history="1">
        <w:r w:rsidRPr="0009053A">
          <w:rPr>
            <w:rFonts w:ascii="Times New Roman" w:hAnsi="Times New Roman" w:cs="Times New Roman"/>
            <w:sz w:val="28"/>
          </w:rPr>
          <w:t>N 545-ПК</w:t>
        </w:r>
      </w:hyperlink>
      <w:r w:rsidRPr="0009053A">
        <w:rPr>
          <w:rFonts w:ascii="Times New Roman" w:hAnsi="Times New Roman" w:cs="Times New Roman"/>
          <w:sz w:val="28"/>
        </w:rPr>
        <w:t xml:space="preserve">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r w:rsidRPr="0009053A">
        <w:rPr>
          <w:rFonts w:ascii="Times New Roman" w:eastAsia="Times New Roman" w:hAnsi="Times New Roman" w:cs="Times New Roman"/>
          <w:bCs/>
          <w:sz w:val="28"/>
          <w:lang w:eastAsia="ru-RU"/>
        </w:rPr>
        <w:t xml:space="preserve"> </w:t>
      </w:r>
      <w:r w:rsidRPr="0009053A">
        <w:rPr>
          <w:rFonts w:ascii="Times New Roman" w:eastAsia="Times New Roman" w:hAnsi="Times New Roman" w:cs="Times New Roman"/>
          <w:sz w:val="28"/>
          <w:lang w:eastAsia="ru-RU"/>
        </w:rPr>
        <w:t>Дума Уинского муниципального округа Пермского края РЕШАЕТ:</w:t>
      </w:r>
    </w:p>
    <w:p w:rsidR="005724FA" w:rsidRPr="0009053A" w:rsidRDefault="005724FA" w:rsidP="005724FA">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1. Утвердить прилагаемое </w:t>
      </w:r>
      <w:hyperlink w:anchor="P48" w:history="1">
        <w:r w:rsidRPr="0009053A">
          <w:rPr>
            <w:rFonts w:ascii="Times New Roman" w:hAnsi="Times New Roman" w:cs="Times New Roman"/>
            <w:sz w:val="28"/>
            <w:szCs w:val="28"/>
          </w:rPr>
          <w:t>Положение</w:t>
        </w:r>
      </w:hyperlink>
      <w:r w:rsidRPr="0009053A">
        <w:rPr>
          <w:rFonts w:ascii="Times New Roman" w:hAnsi="Times New Roman" w:cs="Times New Roman"/>
          <w:sz w:val="28"/>
          <w:szCs w:val="28"/>
        </w:rPr>
        <w:t xml:space="preserve"> о пенсии за выслугу лет лицам, замещавшим должности муниципальной службы </w:t>
      </w:r>
      <w:r w:rsidR="00326781" w:rsidRPr="0009053A">
        <w:rPr>
          <w:rFonts w:ascii="Times New Roman" w:hAnsi="Times New Roman" w:cs="Times New Roman"/>
          <w:sz w:val="28"/>
          <w:szCs w:val="28"/>
        </w:rPr>
        <w:t>Уинского муниципального округа</w:t>
      </w:r>
      <w:r w:rsidR="004461B3">
        <w:rPr>
          <w:rFonts w:ascii="Times New Roman" w:hAnsi="Times New Roman" w:cs="Times New Roman"/>
          <w:sz w:val="28"/>
          <w:szCs w:val="28"/>
        </w:rPr>
        <w:t xml:space="preserve"> Пермского края</w:t>
      </w:r>
      <w:r w:rsidR="00326781" w:rsidRPr="0009053A">
        <w:rPr>
          <w:rFonts w:ascii="Times New Roman" w:hAnsi="Times New Roman" w:cs="Times New Roman"/>
          <w:sz w:val="28"/>
          <w:szCs w:val="28"/>
        </w:rPr>
        <w:t>.</w:t>
      </w:r>
    </w:p>
    <w:p w:rsidR="005724FA" w:rsidRPr="0009053A" w:rsidRDefault="005724FA" w:rsidP="00B21788">
      <w:pPr>
        <w:pStyle w:val="aa"/>
        <w:ind w:firstLine="708"/>
        <w:jc w:val="both"/>
        <w:rPr>
          <w:rFonts w:ascii="Times New Roman" w:hAnsi="Times New Roman" w:cs="Times New Roman"/>
          <w:sz w:val="28"/>
          <w:szCs w:val="28"/>
        </w:rPr>
      </w:pPr>
      <w:bookmarkStart w:id="1" w:name="P13"/>
      <w:bookmarkEnd w:id="1"/>
      <w:r w:rsidRPr="0009053A">
        <w:rPr>
          <w:rFonts w:ascii="Times New Roman" w:hAnsi="Times New Roman" w:cs="Times New Roman"/>
          <w:sz w:val="28"/>
          <w:szCs w:val="28"/>
        </w:rPr>
        <w:t>2. Признать утратившими силу:</w:t>
      </w:r>
    </w:p>
    <w:p w:rsidR="005724FA" w:rsidRPr="000321A7" w:rsidRDefault="005724FA"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xml:space="preserve">- </w:t>
      </w:r>
      <w:hyperlink r:id="rId10" w:history="1">
        <w:r w:rsidRPr="000321A7">
          <w:rPr>
            <w:rFonts w:ascii="Times New Roman" w:hAnsi="Times New Roman" w:cs="Times New Roman"/>
            <w:sz w:val="28"/>
            <w:szCs w:val="28"/>
          </w:rPr>
          <w:t>решение</w:t>
        </w:r>
      </w:hyperlink>
      <w:r w:rsidRPr="000321A7">
        <w:rPr>
          <w:rFonts w:ascii="Times New Roman" w:hAnsi="Times New Roman" w:cs="Times New Roman"/>
          <w:sz w:val="28"/>
          <w:szCs w:val="28"/>
        </w:rPr>
        <w:t xml:space="preserve"> Земского Собрания </w:t>
      </w:r>
      <w:r w:rsidR="00533B48" w:rsidRPr="000321A7">
        <w:rPr>
          <w:rFonts w:ascii="Times New Roman" w:hAnsi="Times New Roman" w:cs="Times New Roman"/>
          <w:sz w:val="28"/>
          <w:szCs w:val="28"/>
        </w:rPr>
        <w:t>Уинского</w:t>
      </w:r>
      <w:r w:rsidRPr="000321A7">
        <w:rPr>
          <w:rFonts w:ascii="Times New Roman" w:hAnsi="Times New Roman" w:cs="Times New Roman"/>
          <w:sz w:val="28"/>
          <w:szCs w:val="28"/>
        </w:rPr>
        <w:t xml:space="preserve"> муниципального района от </w:t>
      </w:r>
      <w:r w:rsidR="00533B48" w:rsidRPr="000321A7">
        <w:rPr>
          <w:rFonts w:ascii="Times New Roman" w:hAnsi="Times New Roman" w:cs="Times New Roman"/>
          <w:sz w:val="28"/>
          <w:szCs w:val="28"/>
        </w:rPr>
        <w:t>15 декабря 2</w:t>
      </w:r>
      <w:r w:rsidRPr="000321A7">
        <w:rPr>
          <w:rFonts w:ascii="Times New Roman" w:hAnsi="Times New Roman" w:cs="Times New Roman"/>
          <w:sz w:val="28"/>
          <w:szCs w:val="28"/>
        </w:rPr>
        <w:t>01</w:t>
      </w:r>
      <w:r w:rsidR="00533B48" w:rsidRPr="000321A7">
        <w:rPr>
          <w:rFonts w:ascii="Times New Roman" w:hAnsi="Times New Roman" w:cs="Times New Roman"/>
          <w:sz w:val="28"/>
          <w:szCs w:val="28"/>
        </w:rPr>
        <w:t>6</w:t>
      </w:r>
      <w:r w:rsidRPr="000321A7">
        <w:rPr>
          <w:rFonts w:ascii="Times New Roman" w:hAnsi="Times New Roman" w:cs="Times New Roman"/>
          <w:sz w:val="28"/>
          <w:szCs w:val="28"/>
        </w:rPr>
        <w:t xml:space="preserve"> г. N </w:t>
      </w:r>
      <w:r w:rsidR="00533B48" w:rsidRPr="000321A7">
        <w:rPr>
          <w:rFonts w:ascii="Times New Roman" w:hAnsi="Times New Roman" w:cs="Times New Roman"/>
          <w:sz w:val="28"/>
          <w:szCs w:val="28"/>
        </w:rPr>
        <w:t>173</w:t>
      </w:r>
      <w:r w:rsidRPr="000321A7">
        <w:rPr>
          <w:rFonts w:ascii="Times New Roman" w:hAnsi="Times New Roman" w:cs="Times New Roman"/>
          <w:sz w:val="28"/>
          <w:szCs w:val="28"/>
        </w:rPr>
        <w:t xml:space="preserve"> "Об утверждении Положения </w:t>
      </w:r>
      <w:r w:rsidR="00533B48" w:rsidRPr="000321A7">
        <w:rPr>
          <w:rFonts w:ascii="Times New Roman" w:hAnsi="Times New Roman" w:cs="Times New Roman"/>
          <w:sz w:val="28"/>
        </w:rPr>
        <w:t>о пенсии за выслугу лет лицам, замещавшим должности муниципальной службы  Уинского района Пермской области, Уинского муниципального района Пермской области, Пермского края</w:t>
      </w:r>
      <w:r w:rsidR="00533B48" w:rsidRPr="000321A7">
        <w:rPr>
          <w:rFonts w:ascii="Times New Roman" w:hAnsi="Times New Roman" w:cs="Times New Roman"/>
          <w:sz w:val="28"/>
          <w:szCs w:val="28"/>
        </w:rPr>
        <w:t xml:space="preserve"> </w:t>
      </w:r>
      <w:r w:rsidRPr="000321A7">
        <w:rPr>
          <w:rFonts w:ascii="Times New Roman" w:hAnsi="Times New Roman" w:cs="Times New Roman"/>
          <w:sz w:val="28"/>
          <w:szCs w:val="28"/>
        </w:rPr>
        <w:t>";</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Аспинского сельского поселения</w:t>
      </w:r>
      <w:r w:rsidR="00303614" w:rsidRPr="000321A7">
        <w:rPr>
          <w:rFonts w:ascii="Times New Roman" w:hAnsi="Times New Roman" w:cs="Times New Roman"/>
          <w:sz w:val="28"/>
          <w:szCs w:val="28"/>
        </w:rPr>
        <w:t xml:space="preserve"> от 26.03.2018 № 227 «Об утверждении Положения о пенсии за выслугу лет, порядке ее установления  и выплаты лицам, замещавшим должности муниципальной службы Аспинского сельского поселения»;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Воскресенского сельского поселения</w:t>
      </w:r>
      <w:r w:rsidR="001F6CDB" w:rsidRPr="000321A7">
        <w:rPr>
          <w:rFonts w:ascii="Times New Roman" w:hAnsi="Times New Roman" w:cs="Times New Roman"/>
          <w:sz w:val="28"/>
          <w:szCs w:val="28"/>
        </w:rPr>
        <w:t xml:space="preserve"> от 17.10.2016 № 114 «Об утверждении Положения о пенсии за выслугу лет лицам, замещавшим должности муниципальной службы Воскресенского </w:t>
      </w:r>
      <w:r w:rsidR="001F6CDB" w:rsidRPr="000321A7">
        <w:rPr>
          <w:rFonts w:ascii="Times New Roman" w:hAnsi="Times New Roman" w:cs="Times New Roman"/>
          <w:sz w:val="28"/>
          <w:szCs w:val="28"/>
        </w:rPr>
        <w:lastRenderedPageBreak/>
        <w:t>сельского поселения Уинского муниципального района Пермского края» муниципальные должности в сельском поселении»</w:t>
      </w:r>
    </w:p>
    <w:p w:rsidR="00533B48" w:rsidRPr="00865E6C"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Ниж</w:t>
      </w:r>
      <w:r w:rsidR="00865E6C">
        <w:rPr>
          <w:rFonts w:ascii="Times New Roman" w:hAnsi="Times New Roman" w:cs="Times New Roman"/>
          <w:sz w:val="28"/>
          <w:szCs w:val="28"/>
        </w:rPr>
        <w:t xml:space="preserve">несыповского сельского поселения </w:t>
      </w:r>
      <w:r w:rsidR="00865E6C" w:rsidRPr="00865E6C">
        <w:rPr>
          <w:rFonts w:ascii="Times New Roman" w:hAnsi="Times New Roman" w:cs="Times New Roman"/>
          <w:color w:val="000000"/>
          <w:sz w:val="28"/>
          <w:szCs w:val="28"/>
          <w:shd w:val="clear" w:color="auto" w:fill="FFFFFF"/>
        </w:rPr>
        <w:t>от 26.08.2015 № 109 "Об утверждении Положения о предоставлении права на пенсию за выслугу порядке ее установления и выплаты лицам, замещавшим должности муниципальной службы Нижнесыповского сельского поселения"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Судинского сельского поселения</w:t>
      </w:r>
      <w:r w:rsidR="00511E52" w:rsidRPr="000321A7">
        <w:rPr>
          <w:rFonts w:ascii="Times New Roman" w:hAnsi="Times New Roman" w:cs="Times New Roman"/>
          <w:sz w:val="28"/>
          <w:szCs w:val="28"/>
        </w:rPr>
        <w:t xml:space="preserve"> от 26.07.2011 № 106 «Об утверждении Положения о пенсии за выслугу лет лицам, замещавшим должности муниципальной службы Судинского  сельского поселения Уинского муниципального района Пермского края»;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Уинского сельского поселения</w:t>
      </w:r>
      <w:r w:rsidR="001F6CDB" w:rsidRPr="000321A7">
        <w:rPr>
          <w:rFonts w:ascii="Times New Roman" w:hAnsi="Times New Roman" w:cs="Times New Roman"/>
          <w:sz w:val="28"/>
          <w:szCs w:val="28"/>
        </w:rPr>
        <w:t xml:space="preserve"> от 13.10.2016 № 166 «Об утверждении Положения о пенсии за выслугу лет лицам, замещавшим должности муниципальной службы Уинского сельского поселения Уинского муниципального района Пермского края»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Чайкинского сельского поселения</w:t>
      </w:r>
      <w:r w:rsidR="0038758A">
        <w:rPr>
          <w:rFonts w:ascii="Times New Roman" w:hAnsi="Times New Roman" w:cs="Times New Roman"/>
          <w:sz w:val="28"/>
          <w:szCs w:val="28"/>
        </w:rPr>
        <w:t xml:space="preserve"> 28.04.2008 № 121 «Об утверждении </w:t>
      </w:r>
      <w:proofErr w:type="gramStart"/>
      <w:r w:rsidR="0038758A">
        <w:rPr>
          <w:rFonts w:ascii="Times New Roman" w:hAnsi="Times New Roman" w:cs="Times New Roman"/>
          <w:sz w:val="28"/>
          <w:szCs w:val="28"/>
        </w:rPr>
        <w:t>Положении</w:t>
      </w:r>
      <w:proofErr w:type="gramEnd"/>
      <w:r w:rsidR="0038758A">
        <w:rPr>
          <w:rFonts w:ascii="Times New Roman" w:hAnsi="Times New Roman" w:cs="Times New Roman"/>
          <w:sz w:val="28"/>
          <w:szCs w:val="28"/>
        </w:rPr>
        <w:t xml:space="preserve"> об установлении и выплате пенсии, перерасчете ежемесячной доплаты к трудовой пенсии лицам, замещавшим муниципальные должности муниципальной службы в муниципальном образовании «Чайкинское сельское поселение».</w:t>
      </w:r>
    </w:p>
    <w:p w:rsidR="005724FA" w:rsidRPr="000321A7" w:rsidRDefault="005724FA" w:rsidP="00B21788">
      <w:pPr>
        <w:pStyle w:val="aa"/>
        <w:ind w:firstLine="708"/>
        <w:jc w:val="both"/>
        <w:rPr>
          <w:rFonts w:ascii="Times New Roman" w:hAnsi="Times New Roman" w:cs="Times New Roman"/>
          <w:sz w:val="28"/>
          <w:szCs w:val="28"/>
        </w:rPr>
      </w:pPr>
      <w:r w:rsidRPr="000321A7">
        <w:rPr>
          <w:rFonts w:ascii="Times New Roman" w:hAnsi="Times New Roman" w:cs="Times New Roman"/>
          <w:sz w:val="28"/>
          <w:szCs w:val="28"/>
        </w:rPr>
        <w:t xml:space="preserve">3. Настоящее решение </w:t>
      </w:r>
      <w:r w:rsidR="004461B3" w:rsidRPr="000321A7">
        <w:rPr>
          <w:rFonts w:ascii="Times New Roman" w:hAnsi="Times New Roman" w:cs="Times New Roman"/>
          <w:sz w:val="28"/>
          <w:szCs w:val="28"/>
        </w:rPr>
        <w:t xml:space="preserve">вступает в силу со дня обнародования и распространяется на правоотношения, возникшие с 1 марта 2020 года. </w:t>
      </w:r>
    </w:p>
    <w:p w:rsidR="005724FA" w:rsidRPr="005724FA" w:rsidRDefault="005724FA" w:rsidP="005724FA">
      <w:pPr>
        <w:pStyle w:val="aa"/>
        <w:jc w:val="both"/>
        <w:rPr>
          <w:rFonts w:ascii="Times New Roman" w:hAnsi="Times New Roman" w:cs="Times New Roman"/>
          <w:sz w:val="28"/>
          <w:szCs w:val="28"/>
        </w:rPr>
      </w:pPr>
    </w:p>
    <w:tbl>
      <w:tblPr>
        <w:tblW w:w="9636" w:type="dxa"/>
        <w:tblInd w:w="108" w:type="dxa"/>
        <w:tblLayout w:type="fixed"/>
        <w:tblLook w:val="01E0" w:firstRow="1" w:lastRow="1" w:firstColumn="1" w:lastColumn="1" w:noHBand="0" w:noVBand="0"/>
      </w:tblPr>
      <w:tblGrid>
        <w:gridCol w:w="4536"/>
        <w:gridCol w:w="567"/>
        <w:gridCol w:w="4533"/>
      </w:tblGrid>
      <w:tr w:rsidR="00533B48" w:rsidRPr="00533B48" w:rsidTr="00A3066C">
        <w:tc>
          <w:tcPr>
            <w:tcW w:w="4536" w:type="dxa"/>
          </w:tcPr>
          <w:p w:rsidR="00533B48" w:rsidRPr="00533B48" w:rsidRDefault="00533B48" w:rsidP="00533B48">
            <w:pPr>
              <w:spacing w:after="0"/>
              <w:jc w:val="both"/>
              <w:rPr>
                <w:rFonts w:ascii="Times New Roman" w:eastAsia="Times New Roman" w:hAnsi="Times New Roman" w:cs="Times New Roman"/>
                <w:sz w:val="28"/>
                <w:szCs w:val="28"/>
                <w:lang w:eastAsia="ru-RU"/>
              </w:rPr>
            </w:pPr>
          </w:p>
        </w:tc>
        <w:tc>
          <w:tcPr>
            <w:tcW w:w="567" w:type="dxa"/>
          </w:tcPr>
          <w:p w:rsidR="00533B48" w:rsidRPr="00533B48" w:rsidRDefault="00533B48" w:rsidP="00533B48">
            <w:pPr>
              <w:spacing w:after="0"/>
              <w:jc w:val="both"/>
              <w:rPr>
                <w:rFonts w:ascii="Times New Roman" w:eastAsia="Times New Roman" w:hAnsi="Times New Roman" w:cs="Times New Roman"/>
                <w:sz w:val="28"/>
                <w:szCs w:val="28"/>
                <w:lang w:eastAsia="ru-RU"/>
              </w:rPr>
            </w:pPr>
          </w:p>
        </w:tc>
        <w:tc>
          <w:tcPr>
            <w:tcW w:w="4533" w:type="dxa"/>
          </w:tcPr>
          <w:p w:rsidR="00533B48" w:rsidRPr="00533B48" w:rsidRDefault="00533B48" w:rsidP="00533B48">
            <w:pPr>
              <w:spacing w:after="0"/>
              <w:jc w:val="both"/>
              <w:rPr>
                <w:rFonts w:ascii="Times New Roman" w:eastAsia="Times New Roman" w:hAnsi="Times New Roman" w:cs="Times New Roman"/>
                <w:sz w:val="28"/>
                <w:szCs w:val="28"/>
                <w:lang w:eastAsia="ru-RU"/>
              </w:rPr>
            </w:pPr>
          </w:p>
        </w:tc>
      </w:tr>
      <w:tr w:rsidR="00533B48" w:rsidRPr="00533B48" w:rsidTr="00A3066C">
        <w:tc>
          <w:tcPr>
            <w:tcW w:w="4536" w:type="dxa"/>
          </w:tcPr>
          <w:p w:rsidR="00533B48" w:rsidRPr="00533B48" w:rsidRDefault="00533B48" w:rsidP="00533B48">
            <w:pPr>
              <w:spacing w:after="0" w:line="240" w:lineRule="auto"/>
              <w:rPr>
                <w:rFonts w:ascii="Times New Roman" w:eastAsia="Times New Roman" w:hAnsi="Times New Roman" w:cs="Times New Roman"/>
                <w:sz w:val="28"/>
                <w:szCs w:val="28"/>
                <w:lang w:eastAsia="ru-RU"/>
              </w:rPr>
            </w:pPr>
            <w:r w:rsidRPr="00533B48">
              <w:rPr>
                <w:rFonts w:ascii="Times New Roman" w:eastAsia="Times New Roman" w:hAnsi="Times New Roman" w:cs="Times New Roman"/>
                <w:sz w:val="28"/>
                <w:szCs w:val="28"/>
                <w:lang w:eastAsia="ru-RU"/>
              </w:rPr>
              <w:t xml:space="preserve">Председатель Думы Уинского муниципального округа </w:t>
            </w:r>
          </w:p>
          <w:p w:rsidR="00533B48" w:rsidRPr="00533B48" w:rsidRDefault="00533B48" w:rsidP="00533B48">
            <w:pPr>
              <w:spacing w:after="0" w:line="240" w:lineRule="auto"/>
              <w:rPr>
                <w:rFonts w:ascii="Times New Roman" w:eastAsia="Times New Roman" w:hAnsi="Times New Roman" w:cs="Times New Roman"/>
                <w:sz w:val="28"/>
                <w:szCs w:val="28"/>
                <w:lang w:eastAsia="ru-RU"/>
              </w:rPr>
            </w:pPr>
          </w:p>
          <w:p w:rsidR="00533B48" w:rsidRPr="00533B48" w:rsidRDefault="00533B48" w:rsidP="00533B48">
            <w:pPr>
              <w:spacing w:after="0" w:line="240" w:lineRule="auto"/>
              <w:jc w:val="right"/>
              <w:rPr>
                <w:rFonts w:ascii="Times New Roman" w:eastAsia="Times New Roman" w:hAnsi="Times New Roman" w:cs="Times New Roman"/>
                <w:sz w:val="28"/>
                <w:szCs w:val="28"/>
                <w:lang w:eastAsia="ru-RU"/>
              </w:rPr>
            </w:pPr>
          </w:p>
          <w:p w:rsidR="00533B48" w:rsidRPr="00533B48" w:rsidRDefault="00533B48" w:rsidP="00533B48">
            <w:pPr>
              <w:spacing w:after="0" w:line="240" w:lineRule="auto"/>
              <w:jc w:val="right"/>
              <w:rPr>
                <w:rFonts w:ascii="Times New Roman" w:eastAsia="Times New Roman" w:hAnsi="Times New Roman" w:cs="Times New Roman"/>
                <w:sz w:val="28"/>
                <w:szCs w:val="28"/>
                <w:lang w:eastAsia="ru-RU"/>
              </w:rPr>
            </w:pPr>
          </w:p>
          <w:p w:rsidR="00533B48" w:rsidRPr="00533B48" w:rsidRDefault="00533B48" w:rsidP="00533B48">
            <w:pPr>
              <w:spacing w:after="0" w:line="240" w:lineRule="auto"/>
              <w:jc w:val="right"/>
              <w:rPr>
                <w:rFonts w:ascii="Times New Roman" w:eastAsia="Times New Roman" w:hAnsi="Times New Roman" w:cs="Times New Roman"/>
                <w:sz w:val="28"/>
                <w:szCs w:val="28"/>
                <w:lang w:eastAsia="ru-RU"/>
              </w:rPr>
            </w:pPr>
            <w:r w:rsidRPr="00533B48">
              <w:rPr>
                <w:rFonts w:ascii="Times New Roman" w:eastAsia="Times New Roman" w:hAnsi="Times New Roman" w:cs="Times New Roman"/>
                <w:sz w:val="28"/>
                <w:szCs w:val="28"/>
                <w:lang w:eastAsia="ru-RU"/>
              </w:rPr>
              <w:t>М.И. Быкариз</w:t>
            </w:r>
          </w:p>
        </w:tc>
        <w:tc>
          <w:tcPr>
            <w:tcW w:w="567" w:type="dxa"/>
          </w:tcPr>
          <w:p w:rsidR="00533B48" w:rsidRPr="00533B48" w:rsidRDefault="00533B48" w:rsidP="00533B48">
            <w:pPr>
              <w:spacing w:after="0" w:line="240" w:lineRule="auto"/>
              <w:jc w:val="right"/>
              <w:rPr>
                <w:rFonts w:ascii="Times New Roman" w:eastAsia="Times New Roman" w:hAnsi="Times New Roman" w:cs="Times New Roman"/>
                <w:sz w:val="28"/>
                <w:szCs w:val="28"/>
                <w:lang w:eastAsia="ru-RU"/>
              </w:rPr>
            </w:pPr>
          </w:p>
        </w:tc>
        <w:tc>
          <w:tcPr>
            <w:tcW w:w="4533" w:type="dxa"/>
          </w:tcPr>
          <w:p w:rsidR="00533B48" w:rsidRPr="00533B48" w:rsidRDefault="00533B48" w:rsidP="00533B48">
            <w:pPr>
              <w:spacing w:after="0" w:line="240" w:lineRule="auto"/>
              <w:rPr>
                <w:rFonts w:ascii="Times New Roman" w:eastAsia="Times New Roman" w:hAnsi="Times New Roman" w:cs="Times New Roman"/>
                <w:sz w:val="28"/>
                <w:szCs w:val="28"/>
                <w:lang w:eastAsia="ru-RU"/>
              </w:rPr>
            </w:pPr>
            <w:r w:rsidRPr="00533B48">
              <w:rPr>
                <w:rFonts w:ascii="Times New Roman" w:eastAsia="Times New Roman" w:hAnsi="Times New Roman" w:cs="Times New Roman"/>
                <w:sz w:val="28"/>
                <w:szCs w:val="28"/>
                <w:lang w:eastAsia="ru-RU"/>
              </w:rPr>
              <w:t xml:space="preserve">Глава муниципального округа-глава администрации Уинского муниципального округа </w:t>
            </w:r>
          </w:p>
          <w:p w:rsidR="00533B48" w:rsidRPr="00533B48" w:rsidRDefault="00533B48" w:rsidP="00533B48">
            <w:pPr>
              <w:spacing w:after="0" w:line="240" w:lineRule="auto"/>
              <w:rPr>
                <w:rFonts w:ascii="Times New Roman" w:eastAsia="Times New Roman" w:hAnsi="Times New Roman" w:cs="Times New Roman"/>
                <w:sz w:val="28"/>
                <w:szCs w:val="28"/>
                <w:lang w:eastAsia="ru-RU"/>
              </w:rPr>
            </w:pPr>
            <w:r w:rsidRPr="00533B48">
              <w:rPr>
                <w:rFonts w:ascii="Times New Roman" w:eastAsia="Times New Roman" w:hAnsi="Times New Roman" w:cs="Times New Roman"/>
                <w:sz w:val="28"/>
                <w:szCs w:val="28"/>
                <w:lang w:eastAsia="ru-RU"/>
              </w:rPr>
              <w:t xml:space="preserve">Пермского края </w:t>
            </w:r>
          </w:p>
          <w:p w:rsidR="00533B48" w:rsidRPr="00533B48" w:rsidRDefault="00533B48" w:rsidP="00533B48">
            <w:pPr>
              <w:spacing w:after="0" w:line="240" w:lineRule="auto"/>
              <w:jc w:val="both"/>
              <w:rPr>
                <w:rFonts w:ascii="Times New Roman" w:eastAsia="Times New Roman" w:hAnsi="Times New Roman" w:cs="Times New Roman"/>
                <w:sz w:val="28"/>
                <w:szCs w:val="28"/>
                <w:lang w:eastAsia="ru-RU"/>
              </w:rPr>
            </w:pPr>
          </w:p>
          <w:p w:rsidR="00533B48" w:rsidRPr="00533B48" w:rsidRDefault="00533B48" w:rsidP="00533B48">
            <w:pPr>
              <w:spacing w:after="0" w:line="240" w:lineRule="auto"/>
              <w:jc w:val="right"/>
              <w:rPr>
                <w:rFonts w:ascii="Times New Roman" w:eastAsia="Times New Roman" w:hAnsi="Times New Roman" w:cs="Times New Roman"/>
                <w:sz w:val="28"/>
                <w:szCs w:val="28"/>
                <w:lang w:eastAsia="ru-RU"/>
              </w:rPr>
            </w:pPr>
            <w:r w:rsidRPr="00533B48">
              <w:rPr>
                <w:rFonts w:ascii="Times New Roman" w:eastAsia="Times New Roman" w:hAnsi="Times New Roman" w:cs="Times New Roman"/>
                <w:sz w:val="28"/>
                <w:szCs w:val="28"/>
                <w:lang w:eastAsia="ru-RU"/>
              </w:rPr>
              <w:t>А.Н. Зелёнкин</w:t>
            </w: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326781" w:rsidRDefault="00326781"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4461B3" w:rsidRDefault="004461B3" w:rsidP="005724FA">
      <w:pPr>
        <w:pStyle w:val="aa"/>
        <w:jc w:val="both"/>
        <w:rPr>
          <w:rFonts w:ascii="Times New Roman" w:hAnsi="Times New Roman" w:cs="Times New Roman"/>
          <w:sz w:val="28"/>
          <w:szCs w:val="28"/>
        </w:rPr>
      </w:pPr>
    </w:p>
    <w:p w:rsidR="00326781" w:rsidRDefault="00326781" w:rsidP="005724FA">
      <w:pPr>
        <w:pStyle w:val="aa"/>
        <w:jc w:val="both"/>
        <w:rPr>
          <w:rFonts w:ascii="Times New Roman" w:hAnsi="Times New Roman" w:cs="Times New Roman"/>
          <w:sz w:val="28"/>
          <w:szCs w:val="28"/>
        </w:rPr>
      </w:pPr>
    </w:p>
    <w:p w:rsidR="005724FA" w:rsidRDefault="005724FA" w:rsidP="00533B48">
      <w:pPr>
        <w:pStyle w:val="aa"/>
        <w:ind w:left="4820"/>
        <w:jc w:val="both"/>
        <w:rPr>
          <w:rFonts w:ascii="Times New Roman" w:hAnsi="Times New Roman" w:cs="Times New Roman"/>
          <w:sz w:val="28"/>
          <w:szCs w:val="28"/>
        </w:rPr>
      </w:pPr>
      <w:r w:rsidRPr="005724FA">
        <w:rPr>
          <w:rFonts w:ascii="Times New Roman" w:hAnsi="Times New Roman" w:cs="Times New Roman"/>
          <w:sz w:val="28"/>
          <w:szCs w:val="28"/>
        </w:rPr>
        <w:t>УТВЕРЖДЕНО</w:t>
      </w:r>
    </w:p>
    <w:p w:rsidR="009E0BFC" w:rsidRPr="005724FA" w:rsidRDefault="009E0BFC" w:rsidP="00533B48">
      <w:pPr>
        <w:pStyle w:val="aa"/>
        <w:ind w:left="4820"/>
        <w:jc w:val="both"/>
        <w:rPr>
          <w:rFonts w:ascii="Times New Roman" w:hAnsi="Times New Roman" w:cs="Times New Roman"/>
          <w:sz w:val="28"/>
          <w:szCs w:val="28"/>
        </w:rPr>
      </w:pPr>
    </w:p>
    <w:p w:rsidR="005724FA" w:rsidRPr="005724FA" w:rsidRDefault="00533B48" w:rsidP="00533B48">
      <w:pPr>
        <w:pStyle w:val="aa"/>
        <w:ind w:left="4820"/>
        <w:jc w:val="both"/>
        <w:rPr>
          <w:rFonts w:ascii="Times New Roman" w:hAnsi="Times New Roman" w:cs="Times New Roman"/>
          <w:sz w:val="28"/>
          <w:szCs w:val="28"/>
        </w:rPr>
      </w:pPr>
      <w:r w:rsidRPr="005724FA">
        <w:rPr>
          <w:rFonts w:ascii="Times New Roman" w:hAnsi="Times New Roman" w:cs="Times New Roman"/>
          <w:sz w:val="28"/>
          <w:szCs w:val="28"/>
        </w:rPr>
        <w:t>Р</w:t>
      </w:r>
      <w:r w:rsidR="005724FA" w:rsidRPr="005724FA">
        <w:rPr>
          <w:rFonts w:ascii="Times New Roman" w:hAnsi="Times New Roman" w:cs="Times New Roman"/>
          <w:sz w:val="28"/>
          <w:szCs w:val="28"/>
        </w:rPr>
        <w:t>ешением</w:t>
      </w:r>
      <w:r>
        <w:rPr>
          <w:rFonts w:ascii="Times New Roman" w:hAnsi="Times New Roman" w:cs="Times New Roman"/>
          <w:sz w:val="28"/>
          <w:szCs w:val="28"/>
        </w:rPr>
        <w:t xml:space="preserve"> </w:t>
      </w:r>
      <w:r w:rsidR="005724FA" w:rsidRPr="005724FA">
        <w:rPr>
          <w:rFonts w:ascii="Times New Roman" w:hAnsi="Times New Roman" w:cs="Times New Roman"/>
          <w:sz w:val="28"/>
          <w:szCs w:val="28"/>
        </w:rPr>
        <w:t>Думы</w:t>
      </w:r>
      <w:r w:rsidR="008C3B34">
        <w:rPr>
          <w:rFonts w:ascii="Times New Roman" w:hAnsi="Times New Roman" w:cs="Times New Roman"/>
          <w:sz w:val="28"/>
          <w:szCs w:val="28"/>
        </w:rPr>
        <w:t xml:space="preserve"> Уинского муниципального округа</w:t>
      </w:r>
    </w:p>
    <w:p w:rsidR="005724FA" w:rsidRPr="005724FA" w:rsidRDefault="005724FA" w:rsidP="00533B48">
      <w:pPr>
        <w:pStyle w:val="aa"/>
        <w:ind w:left="4820"/>
        <w:jc w:val="both"/>
        <w:rPr>
          <w:rFonts w:ascii="Times New Roman" w:hAnsi="Times New Roman" w:cs="Times New Roman"/>
          <w:sz w:val="28"/>
          <w:szCs w:val="28"/>
        </w:rPr>
      </w:pPr>
      <w:r w:rsidRPr="005724FA">
        <w:rPr>
          <w:rFonts w:ascii="Times New Roman" w:hAnsi="Times New Roman" w:cs="Times New Roman"/>
          <w:sz w:val="28"/>
          <w:szCs w:val="28"/>
        </w:rPr>
        <w:t xml:space="preserve">от </w:t>
      </w:r>
      <w:r w:rsidR="008C3B34">
        <w:rPr>
          <w:rFonts w:ascii="Times New Roman" w:hAnsi="Times New Roman" w:cs="Times New Roman"/>
          <w:sz w:val="28"/>
          <w:szCs w:val="28"/>
        </w:rPr>
        <w:t xml:space="preserve">  </w:t>
      </w:r>
      <w:r w:rsidR="004461B3">
        <w:rPr>
          <w:rFonts w:ascii="Times New Roman" w:hAnsi="Times New Roman" w:cs="Times New Roman"/>
          <w:sz w:val="28"/>
          <w:szCs w:val="28"/>
        </w:rPr>
        <w:t xml:space="preserve">                            </w:t>
      </w:r>
      <w:r w:rsidR="008C3B34">
        <w:rPr>
          <w:rFonts w:ascii="Times New Roman" w:hAnsi="Times New Roman" w:cs="Times New Roman"/>
          <w:sz w:val="28"/>
          <w:szCs w:val="28"/>
        </w:rPr>
        <w:t xml:space="preserve">   №</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8C3B34">
      <w:pPr>
        <w:pStyle w:val="aa"/>
        <w:jc w:val="center"/>
        <w:rPr>
          <w:rFonts w:ascii="Times New Roman" w:hAnsi="Times New Roman" w:cs="Times New Roman"/>
          <w:sz w:val="28"/>
          <w:szCs w:val="28"/>
        </w:rPr>
      </w:pPr>
      <w:bookmarkStart w:id="2" w:name="P48"/>
      <w:bookmarkEnd w:id="2"/>
      <w:r w:rsidRPr="005724FA">
        <w:rPr>
          <w:rFonts w:ascii="Times New Roman" w:hAnsi="Times New Roman" w:cs="Times New Roman"/>
          <w:sz w:val="28"/>
          <w:szCs w:val="28"/>
        </w:rPr>
        <w:t>ПОЛОЖЕНИЕ</w:t>
      </w:r>
    </w:p>
    <w:p w:rsidR="005724FA" w:rsidRPr="005724FA" w:rsidRDefault="005724FA" w:rsidP="008C3B34">
      <w:pPr>
        <w:pStyle w:val="aa"/>
        <w:jc w:val="center"/>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 ЛИЦАМ, ЗАМЕЩАВШИМ ДОЛЖНОСТИ</w:t>
      </w:r>
    </w:p>
    <w:p w:rsidR="005724FA" w:rsidRDefault="005724FA" w:rsidP="00B21788">
      <w:pPr>
        <w:pStyle w:val="aa"/>
        <w:jc w:val="center"/>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r w:rsidR="00B21788">
        <w:rPr>
          <w:rFonts w:ascii="Times New Roman" w:hAnsi="Times New Roman" w:cs="Times New Roman"/>
          <w:sz w:val="28"/>
          <w:szCs w:val="28"/>
        </w:rPr>
        <w:tab/>
        <w:t>УИНСКОГО МУНИЦИПАЛЬНОГО ОКРУГА</w:t>
      </w:r>
      <w:r w:rsidR="004461B3">
        <w:rPr>
          <w:rFonts w:ascii="Times New Roman" w:hAnsi="Times New Roman" w:cs="Times New Roman"/>
          <w:sz w:val="28"/>
          <w:szCs w:val="28"/>
        </w:rPr>
        <w:t xml:space="preserve"> ПЕРМСКОГО КРАЯ</w:t>
      </w:r>
    </w:p>
    <w:p w:rsidR="00B21788" w:rsidRPr="005724FA" w:rsidRDefault="00B21788" w:rsidP="00B21788">
      <w:pPr>
        <w:pStyle w:val="aa"/>
        <w:jc w:val="center"/>
        <w:rPr>
          <w:rFonts w:ascii="Times New Roman" w:hAnsi="Times New Roman" w:cs="Times New Roman"/>
          <w:sz w:val="28"/>
          <w:szCs w:val="28"/>
        </w:rPr>
      </w:pPr>
    </w:p>
    <w:p w:rsidR="005724FA" w:rsidRPr="005724FA" w:rsidRDefault="005724FA" w:rsidP="008C3B34">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Положение о пенсии за выслугу лет лицам, замещавшим должности муниципальной службы</w:t>
      </w:r>
      <w:r w:rsidR="00B21788">
        <w:rPr>
          <w:rFonts w:ascii="Times New Roman" w:hAnsi="Times New Roman" w:cs="Times New Roman"/>
          <w:sz w:val="28"/>
          <w:szCs w:val="28"/>
        </w:rPr>
        <w:tab/>
        <w:t>Уинского муниципального округа</w:t>
      </w:r>
      <w:r w:rsidR="00290F3B">
        <w:rPr>
          <w:rFonts w:ascii="Times New Roman" w:hAnsi="Times New Roman" w:cs="Times New Roman"/>
          <w:sz w:val="28"/>
          <w:szCs w:val="28"/>
        </w:rPr>
        <w:t xml:space="preserve"> Пермского края </w:t>
      </w:r>
      <w:r w:rsidRPr="005724FA">
        <w:rPr>
          <w:rFonts w:ascii="Times New Roman" w:hAnsi="Times New Roman" w:cs="Times New Roman"/>
          <w:sz w:val="28"/>
          <w:szCs w:val="28"/>
        </w:rPr>
        <w:t xml:space="preserve"> (далее - Положение), разработано в соответствии </w:t>
      </w:r>
      <w:r w:rsidRPr="0009053A">
        <w:rPr>
          <w:rFonts w:ascii="Times New Roman" w:hAnsi="Times New Roman" w:cs="Times New Roman"/>
          <w:sz w:val="28"/>
          <w:szCs w:val="28"/>
        </w:rPr>
        <w:t xml:space="preserve">с </w:t>
      </w:r>
      <w:hyperlink r:id="rId11" w:history="1">
        <w:r w:rsidRPr="0009053A">
          <w:rPr>
            <w:rFonts w:ascii="Times New Roman" w:hAnsi="Times New Roman" w:cs="Times New Roman"/>
            <w:sz w:val="28"/>
            <w:szCs w:val="28"/>
          </w:rPr>
          <w:t>Законом</w:t>
        </w:r>
      </w:hyperlink>
      <w:r w:rsidRPr="005724FA">
        <w:rPr>
          <w:rFonts w:ascii="Times New Roman" w:hAnsi="Times New Roman" w:cs="Times New Roman"/>
          <w:sz w:val="28"/>
          <w:szCs w:val="28"/>
        </w:rPr>
        <w:t xml:space="preserve"> Пермского 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и определяет условия, порядок установления, выплаты и перерасчета</w:t>
      </w:r>
      <w:proofErr w:type="gramEnd"/>
      <w:r w:rsidRPr="005724FA">
        <w:rPr>
          <w:rFonts w:ascii="Times New Roman" w:hAnsi="Times New Roman" w:cs="Times New Roman"/>
          <w:sz w:val="28"/>
          <w:szCs w:val="28"/>
        </w:rPr>
        <w:t xml:space="preserve"> пенсии за выслугу лет лицам, замещавшим должности муниципальной службы </w:t>
      </w:r>
      <w:r w:rsidR="00B812C3">
        <w:rPr>
          <w:rFonts w:ascii="Times New Roman" w:hAnsi="Times New Roman" w:cs="Times New Roman"/>
          <w:sz w:val="28"/>
          <w:szCs w:val="28"/>
        </w:rPr>
        <w:t>Уинского муниципального округа</w:t>
      </w:r>
      <w:r w:rsidRPr="005724FA">
        <w:rPr>
          <w:rFonts w:ascii="Times New Roman" w:hAnsi="Times New Roman" w:cs="Times New Roman"/>
          <w:sz w:val="28"/>
          <w:szCs w:val="28"/>
        </w:rPr>
        <w:t xml:space="preserve">: </w:t>
      </w:r>
      <w:r w:rsidRPr="00290F3B">
        <w:rPr>
          <w:rFonts w:ascii="Times New Roman" w:hAnsi="Times New Roman" w:cs="Times New Roman"/>
          <w:sz w:val="28"/>
          <w:szCs w:val="28"/>
        </w:rPr>
        <w:t xml:space="preserve">в Контрольно-счетной палате </w:t>
      </w:r>
      <w:r w:rsidR="00B812C3" w:rsidRPr="00290F3B">
        <w:rPr>
          <w:rFonts w:ascii="Times New Roman" w:hAnsi="Times New Roman" w:cs="Times New Roman"/>
          <w:sz w:val="28"/>
          <w:szCs w:val="28"/>
        </w:rPr>
        <w:t>Уинского муниципального</w:t>
      </w:r>
      <w:r w:rsidRPr="00290F3B">
        <w:rPr>
          <w:rFonts w:ascii="Times New Roman" w:hAnsi="Times New Roman" w:cs="Times New Roman"/>
          <w:sz w:val="28"/>
          <w:szCs w:val="28"/>
        </w:rPr>
        <w:t xml:space="preserve"> округа, администрации </w:t>
      </w:r>
      <w:r w:rsidR="0009600C" w:rsidRPr="00290F3B">
        <w:rPr>
          <w:rFonts w:ascii="Times New Roman" w:hAnsi="Times New Roman" w:cs="Times New Roman"/>
          <w:sz w:val="28"/>
          <w:szCs w:val="28"/>
        </w:rPr>
        <w:t>Уинского муниципального округа</w:t>
      </w:r>
      <w:r w:rsidRPr="00290F3B">
        <w:rPr>
          <w:rFonts w:ascii="Times New Roman" w:hAnsi="Times New Roman" w:cs="Times New Roman"/>
          <w:sz w:val="28"/>
          <w:szCs w:val="28"/>
        </w:rPr>
        <w:t xml:space="preserve">, включая отраслевые (функциональные) органы администрации </w:t>
      </w:r>
      <w:r w:rsidR="00290F3B">
        <w:rPr>
          <w:rFonts w:ascii="Times New Roman" w:hAnsi="Times New Roman" w:cs="Times New Roman"/>
          <w:sz w:val="28"/>
          <w:szCs w:val="28"/>
        </w:rPr>
        <w:t xml:space="preserve">Уинского </w:t>
      </w:r>
      <w:r w:rsidR="0009600C" w:rsidRPr="00290F3B">
        <w:rPr>
          <w:rFonts w:ascii="Times New Roman" w:hAnsi="Times New Roman" w:cs="Times New Roman"/>
          <w:sz w:val="28"/>
          <w:szCs w:val="28"/>
        </w:rPr>
        <w:t>муниципального округа</w:t>
      </w:r>
      <w:r w:rsidRPr="00290F3B">
        <w:rPr>
          <w:rFonts w:ascii="Times New Roman" w:hAnsi="Times New Roman" w:cs="Times New Roman"/>
          <w:sz w:val="28"/>
          <w:szCs w:val="28"/>
        </w:rPr>
        <w:t>, являющиес</w:t>
      </w:r>
      <w:r w:rsidRPr="005724FA">
        <w:rPr>
          <w:rFonts w:ascii="Times New Roman" w:hAnsi="Times New Roman" w:cs="Times New Roman"/>
          <w:sz w:val="28"/>
          <w:szCs w:val="28"/>
        </w:rPr>
        <w:t xml:space="preserve">я отдельными юридическими лицами (далее - органы местного самоуправления </w:t>
      </w:r>
      <w:r w:rsidR="0009600C">
        <w:rPr>
          <w:rFonts w:ascii="Times New Roman" w:hAnsi="Times New Roman" w:cs="Times New Roman"/>
          <w:sz w:val="28"/>
          <w:szCs w:val="28"/>
        </w:rPr>
        <w:t xml:space="preserve">Уинского муниципального </w:t>
      </w:r>
      <w:r w:rsidRPr="005724FA">
        <w:rPr>
          <w:rFonts w:ascii="Times New Roman" w:hAnsi="Times New Roman" w:cs="Times New Roman"/>
          <w:sz w:val="28"/>
          <w:szCs w:val="28"/>
        </w:rPr>
        <w:t>округа).</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09600C">
      <w:pPr>
        <w:pStyle w:val="aa"/>
        <w:jc w:val="center"/>
        <w:rPr>
          <w:rFonts w:ascii="Times New Roman" w:hAnsi="Times New Roman" w:cs="Times New Roman"/>
          <w:sz w:val="28"/>
          <w:szCs w:val="28"/>
        </w:rPr>
      </w:pPr>
      <w:r w:rsidRPr="005724FA">
        <w:rPr>
          <w:rFonts w:ascii="Times New Roman" w:hAnsi="Times New Roman" w:cs="Times New Roman"/>
          <w:sz w:val="28"/>
          <w:szCs w:val="28"/>
        </w:rPr>
        <w:t>I. Общие положения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B21788">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1.1. Положение распространяется на лиц, замещавших следующие должности муниципальной службы (далее - должность муниципальной службы):</w:t>
      </w:r>
    </w:p>
    <w:p w:rsidR="005724FA" w:rsidRPr="005724FA" w:rsidRDefault="005724FA" w:rsidP="00B21788">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1.1.1. должности муниципальной службы </w:t>
      </w:r>
      <w:r w:rsidR="0009600C">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 должности в органе местного самоуправления </w:t>
      </w:r>
      <w:r w:rsidR="0009600C">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установленные в соответствии с Реестром должностей муниципальной службы в </w:t>
      </w:r>
      <w:r w:rsidR="0009600C">
        <w:rPr>
          <w:rFonts w:ascii="Times New Roman" w:hAnsi="Times New Roman" w:cs="Times New Roman"/>
          <w:sz w:val="28"/>
          <w:szCs w:val="28"/>
        </w:rPr>
        <w:t>Уинском муниципальном округе</w:t>
      </w:r>
      <w:r w:rsidRPr="005724FA">
        <w:rPr>
          <w:rFonts w:ascii="Times New Roman" w:hAnsi="Times New Roman" w:cs="Times New Roman"/>
          <w:sz w:val="28"/>
          <w:szCs w:val="28"/>
        </w:rPr>
        <w:t>;</w:t>
      </w:r>
    </w:p>
    <w:p w:rsidR="005724FA" w:rsidRPr="005724FA" w:rsidRDefault="005724FA" w:rsidP="00B21788">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 xml:space="preserve">1.1.2. должности муниципальной службы муниципальных образований </w:t>
      </w:r>
      <w:r w:rsidR="0009600C">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 должности в органах местного самоуправления </w:t>
      </w:r>
      <w:r w:rsidR="0009600C">
        <w:rPr>
          <w:rFonts w:ascii="Times New Roman" w:hAnsi="Times New Roman" w:cs="Times New Roman"/>
          <w:sz w:val="28"/>
          <w:szCs w:val="28"/>
        </w:rPr>
        <w:t xml:space="preserve">Уинского </w:t>
      </w:r>
      <w:r w:rsidRPr="005724FA">
        <w:rPr>
          <w:rFonts w:ascii="Times New Roman" w:hAnsi="Times New Roman" w:cs="Times New Roman"/>
          <w:sz w:val="28"/>
          <w:szCs w:val="28"/>
        </w:rPr>
        <w:t xml:space="preserve"> муниципального района и поселений, входивших в состав </w:t>
      </w:r>
      <w:r w:rsidR="0009600C">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до вступления в силу законов Пермского края </w:t>
      </w:r>
      <w:r w:rsidR="0009600C">
        <w:rPr>
          <w:rFonts w:ascii="Times New Roman" w:hAnsi="Times New Roman" w:cs="Times New Roman"/>
          <w:sz w:val="28"/>
          <w:szCs w:val="28"/>
        </w:rPr>
        <w:t xml:space="preserve">от 20 июня 2019 г. № 428-ПК «Об образовании нового муниципального образования Уинский муниципальный округ Пермского края», </w:t>
      </w:r>
      <w:r w:rsidRPr="005724FA">
        <w:rPr>
          <w:rFonts w:ascii="Times New Roman" w:hAnsi="Times New Roman" w:cs="Times New Roman"/>
          <w:sz w:val="28"/>
          <w:szCs w:val="28"/>
        </w:rPr>
        <w:t>и установленные соответствующими реестрами должностей муниципальной службы, а также муниципальные должности муниципальной</w:t>
      </w:r>
      <w:proofErr w:type="gramEnd"/>
      <w:r w:rsidRPr="005724FA">
        <w:rPr>
          <w:rFonts w:ascii="Times New Roman" w:hAnsi="Times New Roman" w:cs="Times New Roman"/>
          <w:sz w:val="28"/>
          <w:szCs w:val="28"/>
        </w:rPr>
        <w:t xml:space="preserve"> службы в органах местного самоуправления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образования.</w:t>
      </w:r>
    </w:p>
    <w:p w:rsidR="005724FA" w:rsidRPr="0009053A" w:rsidRDefault="00E423A1" w:rsidP="00B21788">
      <w:pPr>
        <w:pStyle w:val="aa"/>
        <w:ind w:firstLine="540"/>
        <w:jc w:val="both"/>
        <w:rPr>
          <w:rFonts w:ascii="Times New Roman" w:hAnsi="Times New Roman" w:cs="Times New Roman"/>
          <w:sz w:val="28"/>
          <w:szCs w:val="28"/>
        </w:rPr>
      </w:pPr>
      <w:r>
        <w:rPr>
          <w:rFonts w:ascii="Times New Roman" w:hAnsi="Times New Roman" w:cs="Times New Roman"/>
          <w:sz w:val="28"/>
          <w:szCs w:val="28"/>
        </w:rPr>
        <w:t>1.</w:t>
      </w:r>
      <w:r w:rsidR="003129AD">
        <w:rPr>
          <w:rFonts w:ascii="Times New Roman" w:hAnsi="Times New Roman" w:cs="Times New Roman"/>
          <w:sz w:val="28"/>
          <w:szCs w:val="28"/>
        </w:rPr>
        <w:t>2</w:t>
      </w:r>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2"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13"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Российской Федерации от 19 апреля 1991 г. N 1032-1 "О занятости населения в</w:t>
      </w:r>
      <w:proofErr w:type="gramEnd"/>
      <w:r w:rsidR="005724FA" w:rsidRPr="0009053A">
        <w:rPr>
          <w:rFonts w:ascii="Times New Roman" w:hAnsi="Times New Roman" w:cs="Times New Roman"/>
          <w:sz w:val="28"/>
          <w:szCs w:val="28"/>
        </w:rPr>
        <w:t xml:space="preserve"> Российской Федерации" (далее - страховые пенсии).</w:t>
      </w:r>
    </w:p>
    <w:p w:rsidR="005724FA" w:rsidRPr="0009053A" w:rsidRDefault="005724FA" w:rsidP="00B21788">
      <w:pPr>
        <w:pStyle w:val="aa"/>
        <w:ind w:firstLine="540"/>
        <w:jc w:val="both"/>
        <w:rPr>
          <w:rFonts w:ascii="Times New Roman" w:hAnsi="Times New Roman" w:cs="Times New Roman"/>
          <w:sz w:val="28"/>
          <w:szCs w:val="28"/>
        </w:rPr>
      </w:pPr>
      <w:r w:rsidRPr="0009053A">
        <w:rPr>
          <w:rFonts w:ascii="Times New Roman" w:hAnsi="Times New Roman" w:cs="Times New Roman"/>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5724FA" w:rsidRPr="0009053A" w:rsidRDefault="00E423A1" w:rsidP="00B21788">
      <w:pPr>
        <w:pStyle w:val="aa"/>
        <w:ind w:firstLine="540"/>
        <w:jc w:val="both"/>
        <w:rPr>
          <w:rFonts w:ascii="Times New Roman" w:hAnsi="Times New Roman" w:cs="Times New Roman"/>
          <w:sz w:val="28"/>
          <w:szCs w:val="28"/>
        </w:rPr>
      </w:pPr>
      <w:r w:rsidRPr="0009053A">
        <w:rPr>
          <w:rFonts w:ascii="Times New Roman" w:hAnsi="Times New Roman" w:cs="Times New Roman"/>
          <w:sz w:val="28"/>
          <w:szCs w:val="28"/>
        </w:rPr>
        <w:t>1.</w:t>
      </w:r>
      <w:r w:rsidR="003129AD">
        <w:rPr>
          <w:rFonts w:ascii="Times New Roman" w:hAnsi="Times New Roman" w:cs="Times New Roman"/>
          <w:sz w:val="28"/>
          <w:szCs w:val="28"/>
        </w:rPr>
        <w:t>3</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Информация об осуществлении выплаты пенсии за выслугу лет лицам, замещавшим должности муниципальной службы в муниципальных образованиях </w:t>
      </w:r>
      <w:r w:rsidRPr="0009053A">
        <w:rPr>
          <w:rFonts w:ascii="Times New Roman" w:hAnsi="Times New Roman" w:cs="Times New Roman"/>
          <w:sz w:val="28"/>
          <w:szCs w:val="28"/>
        </w:rPr>
        <w:t>Уинского</w:t>
      </w:r>
      <w:r w:rsidR="005724FA" w:rsidRPr="0009053A">
        <w:rPr>
          <w:rFonts w:ascii="Times New Roman" w:hAnsi="Times New Roman" w:cs="Times New Roman"/>
          <w:sz w:val="28"/>
          <w:szCs w:val="28"/>
        </w:rPr>
        <w:t xml:space="preserve"> муниципального района и должности муниципальной службы </w:t>
      </w:r>
      <w:r w:rsidRPr="0009053A">
        <w:rPr>
          <w:rFonts w:ascii="Times New Roman" w:hAnsi="Times New Roman" w:cs="Times New Roman"/>
          <w:sz w:val="28"/>
          <w:szCs w:val="28"/>
        </w:rPr>
        <w:t>Уинского муниципального</w:t>
      </w:r>
      <w:r w:rsidR="005724FA" w:rsidRPr="0009053A">
        <w:rPr>
          <w:rFonts w:ascii="Times New Roman" w:hAnsi="Times New Roman" w:cs="Times New Roman"/>
          <w:sz w:val="28"/>
          <w:szCs w:val="28"/>
        </w:rPr>
        <w:t xml:space="preserve"> округа, в соответствии с </w:t>
      </w:r>
      <w:hyperlink r:id="rId14"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w:t>
      </w:r>
      <w:r w:rsidR="005724FA" w:rsidRPr="005724FA">
        <w:rPr>
          <w:rFonts w:ascii="Times New Roman" w:hAnsi="Times New Roman" w:cs="Times New Roman"/>
          <w:sz w:val="28"/>
          <w:szCs w:val="28"/>
        </w:rPr>
        <w:t>кого края от 8 мая 2018 г. N 218-ПК "О внесении изменений в отдельные законы Пермской области и Пермского края", размещается в Единой государственной информационной системе социального обеспечения.</w:t>
      </w:r>
      <w:proofErr w:type="gramEnd"/>
      <w:r w:rsidR="005724FA" w:rsidRPr="005724FA">
        <w:rPr>
          <w:rFonts w:ascii="Times New Roman" w:hAnsi="Times New Roman" w:cs="Times New Roman"/>
          <w:sz w:val="28"/>
          <w:szCs w:val="28"/>
        </w:rPr>
        <w:t xml:space="preserve">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r w:rsidR="005724FA" w:rsidRPr="0009053A">
        <w:rPr>
          <w:rFonts w:ascii="Times New Roman" w:hAnsi="Times New Roman" w:cs="Times New Roman"/>
          <w:sz w:val="28"/>
          <w:szCs w:val="28"/>
        </w:rPr>
        <w:t xml:space="preserve">Федеральным </w:t>
      </w:r>
      <w:hyperlink r:id="rId15"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июля 1999 года N 178-ФЗ "О государственной социальной помощи".</w:t>
      </w:r>
    </w:p>
    <w:p w:rsidR="005724FA" w:rsidRPr="0009053A" w:rsidRDefault="005724FA" w:rsidP="005724FA">
      <w:pPr>
        <w:pStyle w:val="aa"/>
        <w:jc w:val="both"/>
        <w:rPr>
          <w:rFonts w:ascii="Times New Roman" w:hAnsi="Times New Roman" w:cs="Times New Roman"/>
          <w:sz w:val="28"/>
          <w:szCs w:val="28"/>
        </w:rPr>
      </w:pPr>
    </w:p>
    <w:p w:rsidR="005724FA" w:rsidRPr="0009053A" w:rsidRDefault="005724FA" w:rsidP="00B21788">
      <w:pPr>
        <w:pStyle w:val="aa"/>
        <w:jc w:val="center"/>
        <w:rPr>
          <w:rFonts w:ascii="Times New Roman" w:hAnsi="Times New Roman" w:cs="Times New Roman"/>
          <w:sz w:val="28"/>
          <w:szCs w:val="28"/>
        </w:rPr>
      </w:pPr>
      <w:r w:rsidRPr="0009053A">
        <w:rPr>
          <w:rFonts w:ascii="Times New Roman" w:hAnsi="Times New Roman" w:cs="Times New Roman"/>
          <w:sz w:val="28"/>
          <w:szCs w:val="28"/>
        </w:rPr>
        <w:t>II. Обязательные условия при реализации права на пенсию</w:t>
      </w:r>
    </w:p>
    <w:p w:rsidR="005724FA" w:rsidRPr="0009053A" w:rsidRDefault="005724FA" w:rsidP="00B21788">
      <w:pPr>
        <w:pStyle w:val="aa"/>
        <w:jc w:val="center"/>
        <w:rPr>
          <w:rFonts w:ascii="Times New Roman" w:hAnsi="Times New Roman" w:cs="Times New Roman"/>
          <w:sz w:val="28"/>
          <w:szCs w:val="28"/>
        </w:rPr>
      </w:pPr>
      <w:r w:rsidRPr="0009053A">
        <w:rPr>
          <w:rFonts w:ascii="Times New Roman" w:hAnsi="Times New Roman" w:cs="Times New Roman"/>
          <w:sz w:val="28"/>
          <w:szCs w:val="28"/>
        </w:rPr>
        <w:t>за выслугу лет</w:t>
      </w:r>
    </w:p>
    <w:p w:rsidR="005724FA" w:rsidRPr="0009053A" w:rsidRDefault="005724FA" w:rsidP="005724FA">
      <w:pPr>
        <w:pStyle w:val="aa"/>
        <w:jc w:val="both"/>
        <w:rPr>
          <w:rFonts w:ascii="Times New Roman" w:hAnsi="Times New Roman" w:cs="Times New Roman"/>
          <w:sz w:val="28"/>
          <w:szCs w:val="28"/>
        </w:rPr>
      </w:pPr>
    </w:p>
    <w:p w:rsidR="005724FA" w:rsidRPr="0009053A" w:rsidRDefault="005724FA" w:rsidP="00B21788">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2.1. Лица, замещавшие должности муниципальной службы, имеют право на пенсию за выслугу лет при соблюдении одновременно следующих </w:t>
      </w:r>
      <w:r w:rsidRPr="0009053A">
        <w:rPr>
          <w:rFonts w:ascii="Times New Roman" w:hAnsi="Times New Roman" w:cs="Times New Roman"/>
          <w:sz w:val="28"/>
          <w:szCs w:val="28"/>
        </w:rPr>
        <w:lastRenderedPageBreak/>
        <w:t xml:space="preserve">условий (с учетом положений, предусмотренных </w:t>
      </w:r>
      <w:hyperlink w:anchor="P73" w:history="1">
        <w:r w:rsidRPr="0009053A">
          <w:rPr>
            <w:rFonts w:ascii="Times New Roman" w:hAnsi="Times New Roman" w:cs="Times New Roman"/>
            <w:sz w:val="28"/>
            <w:szCs w:val="28"/>
          </w:rPr>
          <w:t>пунктами 2.2</w:t>
        </w:r>
      </w:hyperlink>
      <w:r w:rsidRPr="0009053A">
        <w:rPr>
          <w:rFonts w:ascii="Times New Roman" w:hAnsi="Times New Roman" w:cs="Times New Roman"/>
          <w:sz w:val="28"/>
          <w:szCs w:val="28"/>
        </w:rPr>
        <w:t xml:space="preserve"> и </w:t>
      </w:r>
      <w:hyperlink w:anchor="P74" w:history="1">
        <w:r w:rsidRPr="0009053A">
          <w:rPr>
            <w:rFonts w:ascii="Times New Roman" w:hAnsi="Times New Roman" w:cs="Times New Roman"/>
            <w:sz w:val="28"/>
            <w:szCs w:val="28"/>
          </w:rPr>
          <w:t>2.3</w:t>
        </w:r>
      </w:hyperlink>
      <w:r w:rsidRPr="0009053A">
        <w:rPr>
          <w:rFonts w:ascii="Times New Roman" w:hAnsi="Times New Roman" w:cs="Times New Roman"/>
          <w:sz w:val="28"/>
          <w:szCs w:val="28"/>
        </w:rPr>
        <w:t xml:space="preserve"> Положения):</w:t>
      </w:r>
    </w:p>
    <w:p w:rsidR="005724FA" w:rsidRPr="0009053A" w:rsidRDefault="005724FA" w:rsidP="00B21788">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2.1.1. наличие на день увольнения с муниципальной службы </w:t>
      </w:r>
      <w:hyperlink w:anchor="P616" w:history="1">
        <w:r w:rsidRPr="0009053A">
          <w:rPr>
            <w:rFonts w:ascii="Times New Roman" w:hAnsi="Times New Roman" w:cs="Times New Roman"/>
            <w:sz w:val="28"/>
            <w:szCs w:val="28"/>
          </w:rPr>
          <w:t>стажа</w:t>
        </w:r>
      </w:hyperlink>
      <w:r w:rsidRPr="0009053A">
        <w:rPr>
          <w:rFonts w:ascii="Times New Roman" w:hAnsi="Times New Roman" w:cs="Times New Roman"/>
          <w:sz w:val="28"/>
          <w:szCs w:val="28"/>
        </w:rP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w:t>
      </w:r>
    </w:p>
    <w:p w:rsidR="005724FA" w:rsidRPr="005724FA" w:rsidRDefault="005724FA" w:rsidP="00B21788">
      <w:pPr>
        <w:pStyle w:val="aa"/>
        <w:ind w:firstLine="708"/>
        <w:jc w:val="both"/>
        <w:rPr>
          <w:rFonts w:ascii="Times New Roman" w:hAnsi="Times New Roman" w:cs="Times New Roman"/>
          <w:sz w:val="28"/>
          <w:szCs w:val="28"/>
        </w:rPr>
      </w:pPr>
      <w:proofErr w:type="gramStart"/>
      <w:r w:rsidRPr="0009053A">
        <w:rPr>
          <w:rFonts w:ascii="Times New Roman" w:hAnsi="Times New Roman" w:cs="Times New Roman"/>
          <w:sz w:val="28"/>
          <w:szCs w:val="28"/>
        </w:rPr>
        <w:t xml:space="preserve">2.1.2. замещение лицом должностей муниципальной службы в органах местного самоуправления </w:t>
      </w:r>
      <w:r w:rsidR="00E423A1" w:rsidRPr="0009053A">
        <w:rPr>
          <w:rFonts w:ascii="Times New Roman" w:hAnsi="Times New Roman" w:cs="Times New Roman"/>
          <w:sz w:val="28"/>
          <w:szCs w:val="28"/>
        </w:rPr>
        <w:t>Уинского муниципального</w:t>
      </w:r>
      <w:r w:rsidRPr="0009053A">
        <w:rPr>
          <w:rFonts w:ascii="Times New Roman" w:hAnsi="Times New Roman" w:cs="Times New Roman"/>
          <w:sz w:val="28"/>
          <w:szCs w:val="28"/>
        </w:rPr>
        <w:t xml:space="preserve"> округа, установленных в соответствии с Реестром должностей муниципальной служ</w:t>
      </w:r>
      <w:r w:rsidRPr="005724FA">
        <w:rPr>
          <w:rFonts w:ascii="Times New Roman" w:hAnsi="Times New Roman" w:cs="Times New Roman"/>
          <w:sz w:val="28"/>
          <w:szCs w:val="28"/>
        </w:rPr>
        <w:t xml:space="preserve">бы в </w:t>
      </w:r>
      <w:r w:rsidR="00E423A1">
        <w:rPr>
          <w:rFonts w:ascii="Times New Roman" w:hAnsi="Times New Roman" w:cs="Times New Roman"/>
          <w:sz w:val="28"/>
          <w:szCs w:val="28"/>
        </w:rPr>
        <w:t>Уинском муниципальном</w:t>
      </w:r>
      <w:r w:rsidRPr="005724FA">
        <w:rPr>
          <w:rFonts w:ascii="Times New Roman" w:hAnsi="Times New Roman" w:cs="Times New Roman"/>
          <w:sz w:val="28"/>
          <w:szCs w:val="28"/>
        </w:rPr>
        <w:t xml:space="preserve"> округе, и (или) должностей муниципальной службы муниципальных образований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 должности в органах местного самоуправления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и поселений, входивших в состав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до вступления в силу закон</w:t>
      </w:r>
      <w:r w:rsidR="00A3066C">
        <w:rPr>
          <w:rFonts w:ascii="Times New Roman" w:hAnsi="Times New Roman" w:cs="Times New Roman"/>
          <w:sz w:val="28"/>
          <w:szCs w:val="28"/>
        </w:rPr>
        <w:t>а</w:t>
      </w:r>
      <w:r w:rsidRPr="005724FA">
        <w:rPr>
          <w:rFonts w:ascii="Times New Roman" w:hAnsi="Times New Roman" w:cs="Times New Roman"/>
          <w:sz w:val="28"/>
          <w:szCs w:val="28"/>
        </w:rPr>
        <w:t xml:space="preserve"> Пермского края </w:t>
      </w:r>
      <w:r w:rsidR="00E423A1">
        <w:rPr>
          <w:rFonts w:ascii="Times New Roman" w:hAnsi="Times New Roman" w:cs="Times New Roman"/>
          <w:sz w:val="28"/>
          <w:szCs w:val="28"/>
        </w:rPr>
        <w:t>от 20</w:t>
      </w:r>
      <w:proofErr w:type="gramEnd"/>
      <w:r w:rsidR="00E423A1">
        <w:rPr>
          <w:rFonts w:ascii="Times New Roman" w:hAnsi="Times New Roman" w:cs="Times New Roman"/>
          <w:sz w:val="28"/>
          <w:szCs w:val="28"/>
        </w:rPr>
        <w:t xml:space="preserve"> июня 2019 г. № 428-ПК «Об образовании нового муниципального образования Уинский муниципальный округ Пермского края», </w:t>
      </w:r>
      <w:r w:rsidRPr="005724FA">
        <w:rPr>
          <w:rFonts w:ascii="Times New Roman" w:hAnsi="Times New Roman" w:cs="Times New Roman"/>
          <w:sz w:val="28"/>
          <w:szCs w:val="28"/>
        </w:rPr>
        <w:t>и установленные соответствующими реестрами должностей муниципальной службы, сроком не менее 3 лет в суммарном исчислении.</w:t>
      </w:r>
    </w:p>
    <w:p w:rsidR="005724FA" w:rsidRPr="0009053A" w:rsidRDefault="005724FA" w:rsidP="00B21788">
      <w:pPr>
        <w:pStyle w:val="aa"/>
        <w:ind w:firstLine="708"/>
        <w:jc w:val="both"/>
        <w:rPr>
          <w:rFonts w:ascii="Times New Roman" w:hAnsi="Times New Roman" w:cs="Times New Roman"/>
          <w:sz w:val="28"/>
          <w:szCs w:val="28"/>
        </w:rPr>
      </w:pPr>
      <w:bookmarkStart w:id="3" w:name="P73"/>
      <w:bookmarkEnd w:id="3"/>
      <w:r w:rsidRPr="0009053A">
        <w:rPr>
          <w:rFonts w:ascii="Times New Roman" w:hAnsi="Times New Roman" w:cs="Times New Roman"/>
          <w:sz w:val="28"/>
          <w:szCs w:val="28"/>
        </w:rPr>
        <w:t xml:space="preserve">2.2. </w:t>
      </w:r>
      <w:proofErr w:type="gramStart"/>
      <w:r w:rsidRPr="0009053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16" w:history="1">
        <w:r w:rsidRPr="0009053A">
          <w:rPr>
            <w:rFonts w:ascii="Times New Roman" w:hAnsi="Times New Roman" w:cs="Times New Roman"/>
            <w:sz w:val="28"/>
            <w:szCs w:val="28"/>
          </w:rPr>
          <w:t>пунктами 1</w:t>
        </w:r>
      </w:hyperlink>
      <w:r w:rsidRPr="0009053A">
        <w:rPr>
          <w:rFonts w:ascii="Times New Roman" w:hAnsi="Times New Roman" w:cs="Times New Roman"/>
          <w:sz w:val="28"/>
          <w:szCs w:val="28"/>
        </w:rPr>
        <w:t xml:space="preserve">, </w:t>
      </w:r>
      <w:hyperlink r:id="rId17" w:history="1">
        <w:r w:rsidRPr="0009053A">
          <w:rPr>
            <w:rFonts w:ascii="Times New Roman" w:hAnsi="Times New Roman" w:cs="Times New Roman"/>
            <w:sz w:val="28"/>
            <w:szCs w:val="28"/>
          </w:rPr>
          <w:t>2 части первой статьи 77</w:t>
        </w:r>
      </w:hyperlink>
      <w:r w:rsidRPr="0009053A">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лица, замещающего муниципальную должность), </w:t>
      </w:r>
      <w:hyperlink r:id="rId18" w:history="1">
        <w:r w:rsidRPr="0009053A">
          <w:rPr>
            <w:rFonts w:ascii="Times New Roman" w:hAnsi="Times New Roman" w:cs="Times New Roman"/>
            <w:sz w:val="28"/>
            <w:szCs w:val="28"/>
          </w:rPr>
          <w:t>пунктами 3</w:t>
        </w:r>
      </w:hyperlink>
      <w:r w:rsidRPr="0009053A">
        <w:rPr>
          <w:rFonts w:ascii="Times New Roman" w:hAnsi="Times New Roman" w:cs="Times New Roman"/>
          <w:sz w:val="28"/>
          <w:szCs w:val="28"/>
        </w:rPr>
        <w:t xml:space="preserve">, </w:t>
      </w:r>
      <w:hyperlink r:id="rId19" w:history="1">
        <w:r w:rsidRPr="0009053A">
          <w:rPr>
            <w:rFonts w:ascii="Times New Roman" w:hAnsi="Times New Roman" w:cs="Times New Roman"/>
            <w:sz w:val="28"/>
            <w:szCs w:val="28"/>
          </w:rPr>
          <w:t>7 части первой статьи 77</w:t>
        </w:r>
      </w:hyperlink>
      <w:r w:rsidRPr="0009053A">
        <w:rPr>
          <w:rFonts w:ascii="Times New Roman" w:hAnsi="Times New Roman" w:cs="Times New Roman"/>
          <w:sz w:val="28"/>
          <w:szCs w:val="28"/>
        </w:rPr>
        <w:t xml:space="preserve">, </w:t>
      </w:r>
      <w:hyperlink r:id="rId20" w:history="1">
        <w:r w:rsidRPr="0009053A">
          <w:rPr>
            <w:rFonts w:ascii="Times New Roman" w:hAnsi="Times New Roman" w:cs="Times New Roman"/>
            <w:sz w:val="28"/>
            <w:szCs w:val="28"/>
          </w:rPr>
          <w:t>пункта 3 части</w:t>
        </w:r>
        <w:proofErr w:type="gramEnd"/>
        <w:r w:rsidRPr="0009053A">
          <w:rPr>
            <w:rFonts w:ascii="Times New Roman" w:hAnsi="Times New Roman" w:cs="Times New Roman"/>
            <w:sz w:val="28"/>
            <w:szCs w:val="28"/>
          </w:rPr>
          <w:t xml:space="preserve"> </w:t>
        </w:r>
        <w:proofErr w:type="gramStart"/>
        <w:r w:rsidRPr="0009053A">
          <w:rPr>
            <w:rFonts w:ascii="Times New Roman" w:hAnsi="Times New Roman" w:cs="Times New Roman"/>
            <w:sz w:val="28"/>
            <w:szCs w:val="28"/>
          </w:rPr>
          <w:t>первой статьи 81</w:t>
        </w:r>
      </w:hyperlink>
      <w:r w:rsidRPr="0009053A">
        <w:rPr>
          <w:rFonts w:ascii="Times New Roman" w:hAnsi="Times New Roman" w:cs="Times New Roman"/>
          <w:sz w:val="28"/>
          <w:szCs w:val="28"/>
        </w:rPr>
        <w:t xml:space="preserve"> Трудового кодекса Российской Федерации и </w:t>
      </w:r>
      <w:hyperlink r:id="rId21" w:history="1">
        <w:r w:rsidRPr="0009053A">
          <w:rPr>
            <w:rFonts w:ascii="Times New Roman" w:hAnsi="Times New Roman" w:cs="Times New Roman"/>
            <w:sz w:val="28"/>
            <w:szCs w:val="28"/>
          </w:rPr>
          <w:t>пунктом 1 части первой статьи 19</w:t>
        </w:r>
      </w:hyperlink>
      <w:r w:rsidRPr="0009053A">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w:t>
      </w:r>
      <w:hyperlink r:id="rId22" w:history="1">
        <w:r w:rsidRPr="0009053A">
          <w:rPr>
            <w:rFonts w:ascii="Times New Roman" w:hAnsi="Times New Roman" w:cs="Times New Roman"/>
            <w:sz w:val="28"/>
            <w:szCs w:val="28"/>
          </w:rPr>
          <w:t>частью 1 статьи 8</w:t>
        </w:r>
        <w:proofErr w:type="gramEnd"/>
      </w:hyperlink>
      <w:r w:rsidRPr="0009053A">
        <w:rPr>
          <w:rFonts w:ascii="Times New Roman" w:hAnsi="Times New Roman" w:cs="Times New Roman"/>
          <w:sz w:val="28"/>
          <w:szCs w:val="28"/>
        </w:rPr>
        <w:t xml:space="preserve"> и </w:t>
      </w:r>
      <w:hyperlink r:id="rId23" w:history="1">
        <w:r w:rsidRPr="0009053A">
          <w:rPr>
            <w:rFonts w:ascii="Times New Roman" w:hAnsi="Times New Roman" w:cs="Times New Roman"/>
            <w:sz w:val="28"/>
            <w:szCs w:val="28"/>
          </w:rPr>
          <w:t>статьями 9</w:t>
        </w:r>
      </w:hyperlink>
      <w:r w:rsidRPr="0009053A">
        <w:rPr>
          <w:rFonts w:ascii="Times New Roman" w:hAnsi="Times New Roman" w:cs="Times New Roman"/>
          <w:sz w:val="28"/>
          <w:szCs w:val="28"/>
        </w:rPr>
        <w:t xml:space="preserve">, </w:t>
      </w:r>
      <w:hyperlink r:id="rId24" w:history="1">
        <w:r w:rsidRPr="0009053A">
          <w:rPr>
            <w:rFonts w:ascii="Times New Roman" w:hAnsi="Times New Roman" w:cs="Times New Roman"/>
            <w:sz w:val="28"/>
            <w:szCs w:val="28"/>
          </w:rPr>
          <w:t>30</w:t>
        </w:r>
      </w:hyperlink>
      <w:r w:rsidRPr="0009053A">
        <w:rPr>
          <w:rFonts w:ascii="Times New Roman" w:hAnsi="Times New Roman" w:cs="Times New Roman"/>
          <w:sz w:val="28"/>
          <w:szCs w:val="28"/>
        </w:rPr>
        <w:t>-</w:t>
      </w:r>
      <w:hyperlink r:id="rId25" w:history="1">
        <w:r w:rsidRPr="0009053A">
          <w:rPr>
            <w:rFonts w:ascii="Times New Roman" w:hAnsi="Times New Roman" w:cs="Times New Roman"/>
            <w:sz w:val="28"/>
            <w:szCs w:val="28"/>
          </w:rPr>
          <w:t>33</w:t>
        </w:r>
      </w:hyperlink>
      <w:r w:rsidRPr="0009053A">
        <w:rPr>
          <w:rFonts w:ascii="Times New Roman" w:hAnsi="Times New Roman" w:cs="Times New Roman"/>
          <w:sz w:val="28"/>
          <w:szCs w:val="28"/>
        </w:rPr>
        <w:t xml:space="preserve"> Федерального закона от 28 декабря 2013 г. N 400-ФЗ "О страховых пенсиях" и непосредственно перед увольнением замещали должности муниципальной службы не менее </w:t>
      </w:r>
      <w:proofErr w:type="gramStart"/>
      <w:r w:rsidRPr="0009053A">
        <w:rPr>
          <w:rFonts w:ascii="Times New Roman" w:hAnsi="Times New Roman" w:cs="Times New Roman"/>
          <w:sz w:val="28"/>
          <w:szCs w:val="28"/>
        </w:rPr>
        <w:t>12 полных месяцев</w:t>
      </w:r>
      <w:proofErr w:type="gramEnd"/>
      <w:r w:rsidRPr="0009053A">
        <w:rPr>
          <w:rFonts w:ascii="Times New Roman" w:hAnsi="Times New Roman" w:cs="Times New Roman"/>
          <w:sz w:val="28"/>
          <w:szCs w:val="28"/>
        </w:rPr>
        <w:t>.</w:t>
      </w:r>
    </w:p>
    <w:p w:rsidR="005724FA" w:rsidRPr="005724FA" w:rsidRDefault="005724FA" w:rsidP="00785791">
      <w:pPr>
        <w:pStyle w:val="aa"/>
        <w:ind w:firstLine="708"/>
        <w:jc w:val="both"/>
        <w:rPr>
          <w:rFonts w:ascii="Times New Roman" w:hAnsi="Times New Roman" w:cs="Times New Roman"/>
          <w:sz w:val="28"/>
          <w:szCs w:val="28"/>
        </w:rPr>
      </w:pPr>
      <w:bookmarkStart w:id="4" w:name="P74"/>
      <w:bookmarkEnd w:id="4"/>
      <w:r w:rsidRPr="0009053A">
        <w:rPr>
          <w:rFonts w:ascii="Times New Roman" w:hAnsi="Times New Roman" w:cs="Times New Roman"/>
          <w:sz w:val="28"/>
          <w:szCs w:val="28"/>
        </w:rPr>
        <w:t xml:space="preserve">2.3. </w:t>
      </w:r>
      <w:proofErr w:type="gramStart"/>
      <w:r w:rsidRPr="0009053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6" w:history="1">
        <w:r w:rsidRPr="0009053A">
          <w:rPr>
            <w:rFonts w:ascii="Times New Roman" w:hAnsi="Times New Roman" w:cs="Times New Roman"/>
            <w:sz w:val="28"/>
            <w:szCs w:val="28"/>
          </w:rPr>
          <w:t>пунктом 2 части первой статьи 77</w:t>
        </w:r>
      </w:hyperlink>
      <w:r w:rsidRPr="0009053A">
        <w:rPr>
          <w:rFonts w:ascii="Times New Roman" w:hAnsi="Times New Roman" w:cs="Times New Roman"/>
          <w:sz w:val="28"/>
          <w:szCs w:val="28"/>
        </w:rPr>
        <w:t xml:space="preserve"> (в случае истечения срока трудового договора (контракта</w:t>
      </w:r>
      <w:r w:rsidRPr="005724FA">
        <w:rPr>
          <w:rFonts w:ascii="Times New Roman" w:hAnsi="Times New Roman" w:cs="Times New Roman"/>
          <w:sz w:val="28"/>
          <w:szCs w:val="28"/>
        </w:rPr>
        <w:t xml:space="preserve">)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w:t>
      </w:r>
      <w:r w:rsidRPr="0009053A">
        <w:rPr>
          <w:rFonts w:ascii="Times New Roman" w:hAnsi="Times New Roman" w:cs="Times New Roman"/>
          <w:sz w:val="28"/>
          <w:szCs w:val="28"/>
        </w:rPr>
        <w:t xml:space="preserve">обеспечения исполнения полномочий лица, замещающего муниципальную должность), </w:t>
      </w:r>
      <w:hyperlink r:id="rId27" w:history="1">
        <w:r w:rsidRPr="0009053A">
          <w:rPr>
            <w:rFonts w:ascii="Times New Roman" w:hAnsi="Times New Roman" w:cs="Times New Roman"/>
            <w:sz w:val="28"/>
            <w:szCs w:val="28"/>
          </w:rPr>
          <w:t>пунктами 8</w:t>
        </w:r>
      </w:hyperlink>
      <w:r w:rsidRPr="0009053A">
        <w:rPr>
          <w:rFonts w:ascii="Times New Roman" w:hAnsi="Times New Roman" w:cs="Times New Roman"/>
          <w:sz w:val="28"/>
          <w:szCs w:val="28"/>
        </w:rPr>
        <w:t xml:space="preserve">, </w:t>
      </w:r>
      <w:hyperlink r:id="rId28" w:history="1">
        <w:r w:rsidRPr="0009053A">
          <w:rPr>
            <w:rFonts w:ascii="Times New Roman" w:hAnsi="Times New Roman" w:cs="Times New Roman"/>
            <w:sz w:val="28"/>
            <w:szCs w:val="28"/>
          </w:rPr>
          <w:t>9 части первой статьи 77</w:t>
        </w:r>
      </w:hyperlink>
      <w:r w:rsidRPr="0009053A">
        <w:rPr>
          <w:rFonts w:ascii="Times New Roman" w:hAnsi="Times New Roman" w:cs="Times New Roman"/>
          <w:sz w:val="28"/>
          <w:szCs w:val="28"/>
        </w:rPr>
        <w:t xml:space="preserve">, </w:t>
      </w:r>
      <w:hyperlink r:id="rId29" w:history="1">
        <w:r w:rsidRPr="0009053A">
          <w:rPr>
            <w:rFonts w:ascii="Times New Roman" w:hAnsi="Times New Roman" w:cs="Times New Roman"/>
            <w:sz w:val="28"/>
            <w:szCs w:val="28"/>
          </w:rPr>
          <w:t>пунктами 1</w:t>
        </w:r>
      </w:hyperlink>
      <w:r w:rsidRPr="0009053A">
        <w:rPr>
          <w:rFonts w:ascii="Times New Roman" w:hAnsi="Times New Roman" w:cs="Times New Roman"/>
          <w:sz w:val="28"/>
          <w:szCs w:val="28"/>
        </w:rPr>
        <w:t xml:space="preserve">, </w:t>
      </w:r>
      <w:hyperlink r:id="rId30" w:history="1">
        <w:r w:rsidRPr="0009053A">
          <w:rPr>
            <w:rFonts w:ascii="Times New Roman" w:hAnsi="Times New Roman" w:cs="Times New Roman"/>
            <w:sz w:val="28"/>
            <w:szCs w:val="28"/>
          </w:rPr>
          <w:t>2 части первой статьи 81</w:t>
        </w:r>
        <w:proofErr w:type="gramEnd"/>
      </w:hyperlink>
      <w:r w:rsidRPr="0009053A">
        <w:rPr>
          <w:rFonts w:ascii="Times New Roman" w:hAnsi="Times New Roman" w:cs="Times New Roman"/>
          <w:sz w:val="28"/>
          <w:szCs w:val="28"/>
        </w:rPr>
        <w:t xml:space="preserve">, </w:t>
      </w:r>
      <w:hyperlink r:id="rId31" w:history="1">
        <w:proofErr w:type="gramStart"/>
        <w:r w:rsidRPr="0009053A">
          <w:rPr>
            <w:rFonts w:ascii="Times New Roman" w:hAnsi="Times New Roman" w:cs="Times New Roman"/>
            <w:sz w:val="28"/>
            <w:szCs w:val="28"/>
          </w:rPr>
          <w:t>пунктами 2</w:t>
        </w:r>
      </w:hyperlink>
      <w:r w:rsidRPr="0009053A">
        <w:rPr>
          <w:rFonts w:ascii="Times New Roman" w:hAnsi="Times New Roman" w:cs="Times New Roman"/>
          <w:sz w:val="28"/>
          <w:szCs w:val="28"/>
        </w:rPr>
        <w:t xml:space="preserve">, </w:t>
      </w:r>
      <w:hyperlink r:id="rId32" w:history="1">
        <w:r w:rsidRPr="0009053A">
          <w:rPr>
            <w:rFonts w:ascii="Times New Roman" w:hAnsi="Times New Roman" w:cs="Times New Roman"/>
            <w:sz w:val="28"/>
            <w:szCs w:val="28"/>
          </w:rPr>
          <w:t>5</w:t>
        </w:r>
      </w:hyperlink>
      <w:r w:rsidRPr="0009053A">
        <w:rPr>
          <w:rFonts w:ascii="Times New Roman" w:hAnsi="Times New Roman" w:cs="Times New Roman"/>
          <w:sz w:val="28"/>
          <w:szCs w:val="28"/>
        </w:rPr>
        <w:t xml:space="preserve">, </w:t>
      </w:r>
      <w:hyperlink r:id="rId33" w:history="1">
        <w:r w:rsidRPr="0009053A">
          <w:rPr>
            <w:rFonts w:ascii="Times New Roman" w:hAnsi="Times New Roman" w:cs="Times New Roman"/>
            <w:sz w:val="28"/>
            <w:szCs w:val="28"/>
          </w:rPr>
          <w:t>7 части первой статьи 83</w:t>
        </w:r>
      </w:hyperlink>
      <w:r w:rsidRPr="0009053A">
        <w:rPr>
          <w:rFonts w:ascii="Times New Roman" w:hAnsi="Times New Roman" w:cs="Times New Roman"/>
          <w:sz w:val="28"/>
          <w:szCs w:val="28"/>
        </w:rPr>
        <w:t xml:space="preserve"> Трудового кодекса Российской Федерации, и в случае признания служащего недееспособным или ограниченно дееспособным (в совокупности </w:t>
      </w:r>
      <w:hyperlink r:id="rId34" w:history="1">
        <w:r w:rsidRPr="0009053A">
          <w:rPr>
            <w:rFonts w:ascii="Times New Roman" w:hAnsi="Times New Roman" w:cs="Times New Roman"/>
            <w:sz w:val="28"/>
            <w:szCs w:val="28"/>
          </w:rPr>
          <w:t>пункта 1 части первой статьи 13</w:t>
        </w:r>
      </w:hyperlink>
      <w:r w:rsidRPr="0009053A">
        <w:rPr>
          <w:rFonts w:ascii="Times New Roman" w:hAnsi="Times New Roman" w:cs="Times New Roman"/>
          <w:sz w:val="28"/>
          <w:szCs w:val="28"/>
        </w:rPr>
        <w:t xml:space="preserve"> и </w:t>
      </w:r>
      <w:hyperlink r:id="rId35" w:history="1">
        <w:r w:rsidRPr="0009053A">
          <w:rPr>
            <w:rFonts w:ascii="Times New Roman" w:hAnsi="Times New Roman" w:cs="Times New Roman"/>
            <w:sz w:val="28"/>
            <w:szCs w:val="28"/>
          </w:rPr>
          <w:t>пункта 3 части первой статьи 19</w:t>
        </w:r>
      </w:hyperlink>
      <w:r w:rsidRPr="0009053A">
        <w:rPr>
          <w:rFonts w:ascii="Times New Roman" w:hAnsi="Times New Roman" w:cs="Times New Roman"/>
          <w:sz w:val="28"/>
          <w:szCs w:val="28"/>
        </w:rPr>
        <w:t xml:space="preserve"> Федерального </w:t>
      </w:r>
      <w:r w:rsidRPr="0009053A">
        <w:rPr>
          <w:rFonts w:ascii="Times New Roman" w:hAnsi="Times New Roman" w:cs="Times New Roman"/>
          <w:sz w:val="28"/>
          <w:szCs w:val="28"/>
        </w:rPr>
        <w:lastRenderedPageBreak/>
        <w:t>закона от 2 марта 2007 г. N 25-ФЗ "О муниципальной службе в Российской Федерации") имеют право на пенсию за выслугу лет, если непосредственно</w:t>
      </w:r>
      <w:proofErr w:type="gramEnd"/>
      <w:r w:rsidRPr="0009053A">
        <w:rPr>
          <w:rFonts w:ascii="Times New Roman" w:hAnsi="Times New Roman" w:cs="Times New Roman"/>
          <w:sz w:val="28"/>
          <w:szCs w:val="28"/>
        </w:rPr>
        <w:t xml:space="preserve"> перед увольнением они замещали </w:t>
      </w:r>
      <w:r w:rsidRPr="005724FA">
        <w:rPr>
          <w:rFonts w:ascii="Times New Roman" w:hAnsi="Times New Roman" w:cs="Times New Roman"/>
          <w:sz w:val="28"/>
          <w:szCs w:val="28"/>
        </w:rPr>
        <w:t xml:space="preserve">должности муниципальной службы не менее </w:t>
      </w:r>
      <w:proofErr w:type="gramStart"/>
      <w:r w:rsidRPr="005724FA">
        <w:rPr>
          <w:rFonts w:ascii="Times New Roman" w:hAnsi="Times New Roman" w:cs="Times New Roman"/>
          <w:sz w:val="28"/>
          <w:szCs w:val="28"/>
        </w:rPr>
        <w:t>одного полного месяца</w:t>
      </w:r>
      <w:proofErr w:type="gramEnd"/>
      <w:r w:rsidRPr="005724FA">
        <w:rPr>
          <w:rFonts w:ascii="Times New Roman" w:hAnsi="Times New Roman" w:cs="Times New Roman"/>
          <w:sz w:val="28"/>
          <w:szCs w:val="28"/>
        </w:rPr>
        <w:t>.</w:t>
      </w:r>
    </w:p>
    <w:p w:rsidR="005724FA" w:rsidRPr="005724FA" w:rsidRDefault="005724FA" w:rsidP="00CE61E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2.4. </w:t>
      </w:r>
      <w:proofErr w:type="gramStart"/>
      <w:r w:rsidRPr="005724FA">
        <w:rPr>
          <w:rFonts w:ascii="Times New Roman" w:hAnsi="Times New Roman" w:cs="Times New Roman"/>
          <w:sz w:val="28"/>
          <w:szCs w:val="28"/>
        </w:rPr>
        <w:t>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муниципальной службы (за исключением случаев увольнения с муниципальной службы, связанных с виновными действиями).</w:t>
      </w:r>
      <w:proofErr w:type="gramEnd"/>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III. Стаж муниципальной службы, дающий право на пенсию</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09053A" w:rsidRDefault="00E60ECA" w:rsidP="00CE61EE">
      <w:pPr>
        <w:pStyle w:val="aa"/>
        <w:ind w:firstLine="708"/>
        <w:jc w:val="both"/>
        <w:rPr>
          <w:rFonts w:ascii="Times New Roman" w:hAnsi="Times New Roman" w:cs="Times New Roman"/>
          <w:sz w:val="28"/>
          <w:szCs w:val="28"/>
        </w:rPr>
      </w:pPr>
      <w:hyperlink w:anchor="P616" w:history="1">
        <w:r w:rsidR="005724FA" w:rsidRPr="0009053A">
          <w:rPr>
            <w:rFonts w:ascii="Times New Roman" w:hAnsi="Times New Roman" w:cs="Times New Roman"/>
            <w:sz w:val="28"/>
            <w:szCs w:val="28"/>
          </w:rPr>
          <w:t>Стаж</w:t>
        </w:r>
      </w:hyperlink>
      <w:r w:rsidR="005724FA" w:rsidRPr="0009053A">
        <w:rPr>
          <w:rFonts w:ascii="Times New Roman" w:hAnsi="Times New Roman" w:cs="Times New Roman"/>
          <w:sz w:val="28"/>
          <w:szCs w:val="28"/>
        </w:rPr>
        <w:t xml:space="preserve"> муниципальной службы, дающий право на пенсию за выслугу лет, определяется в соответствии с </w:t>
      </w:r>
      <w:hyperlink r:id="rId36"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9 августа 1999 г. N 580-86 "О стаже государственной гражданской службы Пермского края, стаже муниципальной службы в Пермском крае" и согласно приложению 8 к настоящему Положению.</w:t>
      </w:r>
    </w:p>
    <w:p w:rsidR="005724FA" w:rsidRPr="0009053A" w:rsidRDefault="005724FA" w:rsidP="005724FA">
      <w:pPr>
        <w:pStyle w:val="aa"/>
        <w:jc w:val="both"/>
        <w:rPr>
          <w:rFonts w:ascii="Times New Roman" w:hAnsi="Times New Roman" w:cs="Times New Roman"/>
          <w:sz w:val="28"/>
          <w:szCs w:val="28"/>
        </w:rPr>
      </w:pPr>
    </w:p>
    <w:p w:rsidR="00814D46" w:rsidRDefault="00814D46" w:rsidP="00CE61EE">
      <w:pPr>
        <w:pStyle w:val="aa"/>
        <w:jc w:val="center"/>
        <w:rPr>
          <w:rFonts w:ascii="Times New Roman" w:hAnsi="Times New Roman" w:cs="Times New Roman"/>
          <w:sz w:val="28"/>
          <w:szCs w:val="28"/>
        </w:rPr>
      </w:pPr>
      <w:r w:rsidRPr="0009053A">
        <w:rPr>
          <w:rFonts w:ascii="Times New Roman" w:hAnsi="Times New Roman" w:cs="Times New Roman"/>
          <w:sz w:val="28"/>
          <w:szCs w:val="28"/>
        </w:rPr>
        <w:t>IV</w:t>
      </w:r>
      <w:r w:rsidR="005724FA" w:rsidRPr="005724FA">
        <w:rPr>
          <w:rFonts w:ascii="Times New Roman" w:hAnsi="Times New Roman" w:cs="Times New Roman"/>
          <w:sz w:val="28"/>
          <w:szCs w:val="28"/>
        </w:rPr>
        <w:t>. Решение об установлении пенсии за выслугу лет</w:t>
      </w:r>
      <w:proofErr w:type="gramStart"/>
      <w:r>
        <w:rPr>
          <w:rFonts w:ascii="Times New Roman" w:hAnsi="Times New Roman" w:cs="Times New Roman"/>
          <w:sz w:val="28"/>
          <w:szCs w:val="28"/>
        </w:rPr>
        <w:t xml:space="preserve"> </w:t>
      </w:r>
      <w:r w:rsidR="0047395F">
        <w:rPr>
          <w:rFonts w:ascii="Times New Roman" w:hAnsi="Times New Roman" w:cs="Times New Roman"/>
          <w:sz w:val="28"/>
          <w:szCs w:val="28"/>
        </w:rPr>
        <w:t>.</w:t>
      </w:r>
      <w:proofErr w:type="gramEnd"/>
    </w:p>
    <w:p w:rsidR="005724FA" w:rsidRDefault="005724FA" w:rsidP="00CE61EE">
      <w:pPr>
        <w:pStyle w:val="aa"/>
        <w:jc w:val="center"/>
        <w:rPr>
          <w:rFonts w:ascii="Times New Roman" w:hAnsi="Times New Roman" w:cs="Times New Roman"/>
          <w:sz w:val="28"/>
          <w:szCs w:val="28"/>
        </w:rPr>
      </w:pPr>
    </w:p>
    <w:p w:rsidR="00326781" w:rsidRPr="005724FA" w:rsidRDefault="00326781" w:rsidP="00CE61EE">
      <w:pPr>
        <w:pStyle w:val="aa"/>
        <w:jc w:val="center"/>
        <w:rPr>
          <w:rFonts w:ascii="Times New Roman" w:hAnsi="Times New Roman" w:cs="Times New Roman"/>
          <w:sz w:val="28"/>
          <w:szCs w:val="28"/>
        </w:rPr>
      </w:pP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.1. Решение об установлении пенсии за выслугу лет принимается </w:t>
      </w:r>
      <w:r w:rsidR="00326781">
        <w:rPr>
          <w:rFonts w:ascii="Times New Roman" w:hAnsi="Times New Roman" w:cs="Times New Roman"/>
          <w:sz w:val="28"/>
          <w:szCs w:val="28"/>
        </w:rPr>
        <w:t>администрацией</w:t>
      </w:r>
      <w:r w:rsidR="005724FA" w:rsidRPr="005724FA">
        <w:rPr>
          <w:rFonts w:ascii="Times New Roman" w:hAnsi="Times New Roman" w:cs="Times New Roman"/>
          <w:sz w:val="28"/>
          <w:szCs w:val="28"/>
        </w:rPr>
        <w:t xml:space="preserve">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на основании:</w:t>
      </w:r>
    </w:p>
    <w:p w:rsidR="005724FA" w:rsidRPr="005724FA" w:rsidRDefault="005724FA" w:rsidP="00CE61EE">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документов, представляемых заявителем: паспорта, трудовой книжки, других документов, подтверждающих периоды, включаемые в стаж муниципальной службы для назначения пенсии за выслугу лет;</w:t>
      </w:r>
      <w:proofErr w:type="gramEnd"/>
    </w:p>
    <w:p w:rsidR="005724FA" w:rsidRPr="005724FA" w:rsidRDefault="005724FA" w:rsidP="00CE61E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документа, подтверждающего назначение страховой пенсии, запрашиваемого органом местного самоуправления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.2. </w:t>
      </w:r>
      <w:r w:rsidR="00326781">
        <w:rPr>
          <w:rFonts w:ascii="Times New Roman" w:hAnsi="Times New Roman" w:cs="Times New Roman"/>
          <w:sz w:val="28"/>
          <w:szCs w:val="28"/>
        </w:rPr>
        <w:t>Администрация</w:t>
      </w:r>
      <w:r w:rsidR="005724FA" w:rsidRPr="005724FA">
        <w:rPr>
          <w:rFonts w:ascii="Times New Roman" w:hAnsi="Times New Roman" w:cs="Times New Roman"/>
          <w:sz w:val="28"/>
          <w:szCs w:val="28"/>
        </w:rPr>
        <w:t xml:space="preserve">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30" w:history="1">
        <w:r w:rsidR="005724FA" w:rsidRPr="0009053A">
          <w:rPr>
            <w:rFonts w:ascii="Times New Roman" w:hAnsi="Times New Roman" w:cs="Times New Roman"/>
            <w:sz w:val="28"/>
            <w:szCs w:val="28"/>
          </w:rPr>
          <w:t>решение</w:t>
        </w:r>
      </w:hyperlink>
      <w:r w:rsidR="005724FA" w:rsidRPr="005724FA">
        <w:rPr>
          <w:rFonts w:ascii="Times New Roman" w:hAnsi="Times New Roman" w:cs="Times New Roman"/>
          <w:sz w:val="28"/>
          <w:szCs w:val="28"/>
        </w:rPr>
        <w:t xml:space="preserve"> об установлении пенсии за выслугу лет по форме согласно приложению 2 к Положению.</w:t>
      </w: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.3. В случае отказа в установлении пенсии за выслугу лет </w:t>
      </w:r>
      <w:r w:rsidR="00326781">
        <w:rPr>
          <w:rFonts w:ascii="Times New Roman" w:hAnsi="Times New Roman" w:cs="Times New Roman"/>
          <w:sz w:val="28"/>
          <w:szCs w:val="28"/>
        </w:rPr>
        <w:t xml:space="preserve">администрация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в установленный срок извещает об этом заявителя в письменной форме с указанием причин отказа.</w:t>
      </w:r>
    </w:p>
    <w:p w:rsidR="0009692D"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.4. Для принятия решения об определении размера пенсии за выслугу лет лицу, замещавшему должность муниципальной службы,</w:t>
      </w:r>
      <w:r w:rsidR="00814D46">
        <w:rPr>
          <w:rFonts w:ascii="Times New Roman" w:hAnsi="Times New Roman" w:cs="Times New Roman"/>
          <w:sz w:val="28"/>
          <w:szCs w:val="28"/>
        </w:rPr>
        <w:t xml:space="preserve"> в</w:t>
      </w:r>
      <w:r w:rsidR="005724FA" w:rsidRPr="005724FA">
        <w:rPr>
          <w:rFonts w:ascii="Times New Roman" w:hAnsi="Times New Roman" w:cs="Times New Roman"/>
          <w:sz w:val="28"/>
          <w:szCs w:val="28"/>
        </w:rPr>
        <w:t xml:space="preserve"> </w:t>
      </w:r>
      <w:r w:rsidR="00785791">
        <w:rPr>
          <w:rFonts w:ascii="Times New Roman" w:hAnsi="Times New Roman" w:cs="Times New Roman"/>
          <w:sz w:val="28"/>
          <w:szCs w:val="28"/>
        </w:rPr>
        <w:lastRenderedPageBreak/>
        <w:t>администраци</w:t>
      </w:r>
      <w:r w:rsidR="00814D46">
        <w:rPr>
          <w:rFonts w:ascii="Times New Roman" w:hAnsi="Times New Roman" w:cs="Times New Roman"/>
          <w:sz w:val="28"/>
          <w:szCs w:val="28"/>
        </w:rPr>
        <w:t>ю</w:t>
      </w:r>
      <w:r w:rsidR="00785791">
        <w:rPr>
          <w:rFonts w:ascii="Times New Roman" w:hAnsi="Times New Roman" w:cs="Times New Roman"/>
          <w:sz w:val="28"/>
          <w:szCs w:val="28"/>
        </w:rPr>
        <w:t xml:space="preserve">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w:t>
      </w:r>
      <w:r w:rsidR="00814D46">
        <w:rPr>
          <w:rFonts w:ascii="Times New Roman" w:hAnsi="Times New Roman" w:cs="Times New Roman"/>
          <w:sz w:val="28"/>
          <w:szCs w:val="28"/>
        </w:rPr>
        <w:t xml:space="preserve">должны быть представлены </w:t>
      </w:r>
      <w:r w:rsidR="005724FA" w:rsidRPr="005724FA">
        <w:rPr>
          <w:rFonts w:ascii="Times New Roman" w:hAnsi="Times New Roman" w:cs="Times New Roman"/>
          <w:sz w:val="28"/>
          <w:szCs w:val="28"/>
        </w:rPr>
        <w:t xml:space="preserve"> следующие документы: </w:t>
      </w:r>
    </w:p>
    <w:p w:rsidR="00814D46" w:rsidRPr="0009053A" w:rsidRDefault="0047395F" w:rsidP="00814D46">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814D46" w:rsidRPr="0009053A">
        <w:rPr>
          <w:rFonts w:ascii="Times New Roman" w:hAnsi="Times New Roman" w:cs="Times New Roman"/>
          <w:sz w:val="28"/>
          <w:szCs w:val="28"/>
        </w:rPr>
        <w:t xml:space="preserve"> </w:t>
      </w:r>
      <w:hyperlink w:anchor="P184" w:history="1">
        <w:r w:rsidR="00814D46" w:rsidRPr="0009053A">
          <w:rPr>
            <w:rFonts w:ascii="Times New Roman" w:hAnsi="Times New Roman" w:cs="Times New Roman"/>
            <w:sz w:val="28"/>
            <w:szCs w:val="28"/>
          </w:rPr>
          <w:t>заявление</w:t>
        </w:r>
      </w:hyperlink>
      <w:r w:rsidR="00814D46" w:rsidRPr="0009053A">
        <w:rPr>
          <w:rFonts w:ascii="Times New Roman" w:hAnsi="Times New Roman" w:cs="Times New Roman"/>
          <w:sz w:val="28"/>
          <w:szCs w:val="28"/>
        </w:rPr>
        <w:t xml:space="preserve"> установленного образца (приложение 1 к Положению);</w:t>
      </w:r>
    </w:p>
    <w:p w:rsidR="00814D46" w:rsidRPr="0009053A" w:rsidRDefault="0047395F" w:rsidP="00814D46">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814D46" w:rsidRPr="0009053A">
        <w:rPr>
          <w:rFonts w:ascii="Times New Roman" w:hAnsi="Times New Roman" w:cs="Times New Roman"/>
          <w:sz w:val="28"/>
          <w:szCs w:val="28"/>
        </w:rPr>
        <w:t xml:space="preserve"> копия паспорта гражданина Российской Федерации;</w:t>
      </w:r>
    </w:p>
    <w:p w:rsidR="00814D46" w:rsidRPr="005724FA" w:rsidRDefault="0047395F" w:rsidP="00814D46">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814D46" w:rsidRPr="0009053A">
        <w:rPr>
          <w:rFonts w:ascii="Times New Roman" w:hAnsi="Times New Roman" w:cs="Times New Roman"/>
          <w:sz w:val="28"/>
          <w:szCs w:val="28"/>
        </w:rPr>
        <w:t xml:space="preserve"> копия докум</w:t>
      </w:r>
      <w:r w:rsidR="00814D46" w:rsidRPr="005724FA">
        <w:rPr>
          <w:rFonts w:ascii="Times New Roman" w:hAnsi="Times New Roman" w:cs="Times New Roman"/>
          <w:sz w:val="28"/>
          <w:szCs w:val="28"/>
        </w:rPr>
        <w:t>ента, подтверждающего стаж муниципальной службы (трудовая книжка, другие документы, подтверждающие периоды, включаемые в стаж муниципальной службы для назначения пенсии за выслугу лет).</w:t>
      </w:r>
    </w:p>
    <w:p w:rsidR="000D08DE" w:rsidRDefault="0009692D"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24FA" w:rsidRPr="005724FA">
        <w:rPr>
          <w:rFonts w:ascii="Times New Roman" w:hAnsi="Times New Roman" w:cs="Times New Roman"/>
          <w:sz w:val="28"/>
          <w:szCs w:val="28"/>
        </w:rPr>
        <w:t xml:space="preserve">копия решения (приказа, распоряжения) об увольнении муниципального служащего с муниципальной службы, заверенная работником кадровой службы органа местного самоуправления; </w:t>
      </w:r>
    </w:p>
    <w:p w:rsidR="0047395F" w:rsidRDefault="0009692D"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24FA" w:rsidRPr="005724FA">
        <w:rPr>
          <w:rFonts w:ascii="Times New Roman" w:hAnsi="Times New Roman" w:cs="Times New Roman"/>
          <w:sz w:val="28"/>
          <w:szCs w:val="28"/>
        </w:rPr>
        <w:t xml:space="preserve">копия документа, подтверждающего стаж муниципальной службы, заверенная работником кадровой службы органа местного самоуправления; </w:t>
      </w:r>
      <w:r w:rsidR="0047395F">
        <w:rPr>
          <w:rFonts w:ascii="Times New Roman" w:hAnsi="Times New Roman" w:cs="Times New Roman"/>
          <w:sz w:val="28"/>
          <w:szCs w:val="28"/>
        </w:rPr>
        <w:t xml:space="preserve"> </w:t>
      </w:r>
    </w:p>
    <w:p w:rsidR="000D08DE" w:rsidRPr="0009053A" w:rsidRDefault="0047395F"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w:anchor="P270" w:history="1">
        <w:r w:rsidR="005724FA" w:rsidRPr="0009053A">
          <w:rPr>
            <w:rFonts w:ascii="Times New Roman" w:hAnsi="Times New Roman" w:cs="Times New Roman"/>
            <w:sz w:val="28"/>
            <w:szCs w:val="28"/>
          </w:rPr>
          <w:t>справка</w:t>
        </w:r>
      </w:hyperlink>
      <w:r w:rsidR="005724FA" w:rsidRPr="0009053A">
        <w:rPr>
          <w:rFonts w:ascii="Times New Roman" w:hAnsi="Times New Roman" w:cs="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(приложение 3 к Положению); </w:t>
      </w:r>
    </w:p>
    <w:p w:rsidR="000D08DE" w:rsidRDefault="0009692D" w:rsidP="0009692D">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 </w:t>
      </w:r>
      <w:hyperlink w:anchor="P352" w:history="1">
        <w:r w:rsidR="005724FA" w:rsidRPr="0009053A">
          <w:rPr>
            <w:rFonts w:ascii="Times New Roman" w:hAnsi="Times New Roman" w:cs="Times New Roman"/>
            <w:sz w:val="28"/>
            <w:szCs w:val="28"/>
          </w:rPr>
          <w:t>справка</w:t>
        </w:r>
      </w:hyperlink>
      <w:r w:rsidR="005724FA" w:rsidRPr="005724FA">
        <w:rPr>
          <w:rFonts w:ascii="Times New Roman" w:hAnsi="Times New Roman" w:cs="Times New Roman"/>
          <w:sz w:val="28"/>
          <w:szCs w:val="28"/>
        </w:rPr>
        <w:t xml:space="preserve"> о размере месячного денежного содержания лица, замещавшего должность муниципальной службы (приложение 4 к Положению); </w:t>
      </w:r>
    </w:p>
    <w:p w:rsidR="005724FA" w:rsidRDefault="0009692D"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724FA" w:rsidRPr="005724FA">
        <w:rPr>
          <w:rFonts w:ascii="Times New Roman" w:hAnsi="Times New Roman" w:cs="Times New Roman"/>
          <w:sz w:val="28"/>
          <w:szCs w:val="28"/>
        </w:rPr>
        <w:t>копия документа, подтверждающего назначение лицу страховой пенсии, заверенная работником кадровой службы органа местного самоуправления.</w:t>
      </w:r>
    </w:p>
    <w:p w:rsidR="00785791" w:rsidRDefault="00785791" w:rsidP="0009692D">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Заявитель вправе самостоятельно представить документ, подтверждающий назначение страховой пенсии, а также иные документы, необходимые для установления и (или) определения размера пенсии за выслугу лет, по собственной инициативе.</w:t>
      </w:r>
    </w:p>
    <w:p w:rsidR="00785791" w:rsidRPr="005724FA" w:rsidRDefault="00785791" w:rsidP="0009692D">
      <w:pPr>
        <w:pStyle w:val="aa"/>
        <w:ind w:firstLine="708"/>
        <w:jc w:val="both"/>
        <w:rPr>
          <w:rFonts w:ascii="Times New Roman" w:hAnsi="Times New Roman" w:cs="Times New Roman"/>
          <w:sz w:val="28"/>
          <w:szCs w:val="28"/>
        </w:rPr>
      </w:pP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V. Решение об определении размера и выплате пенсии</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09053A" w:rsidRDefault="0047395F"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.1. </w:t>
      </w:r>
      <w:r w:rsidR="00785791" w:rsidRPr="0009053A">
        <w:rPr>
          <w:rFonts w:ascii="Times New Roman" w:hAnsi="Times New Roman" w:cs="Times New Roman"/>
          <w:sz w:val="28"/>
          <w:szCs w:val="28"/>
        </w:rPr>
        <w:t>Администрация Уинского муниципального округа</w:t>
      </w:r>
      <w:r w:rsidR="005724FA" w:rsidRPr="0009053A">
        <w:rPr>
          <w:rFonts w:ascii="Times New Roman" w:hAnsi="Times New Roman" w:cs="Times New Roman"/>
          <w:sz w:val="28"/>
          <w:szCs w:val="28"/>
        </w:rPr>
        <w:t xml:space="preserve">, в течение 15 дней принимает </w:t>
      </w:r>
      <w:hyperlink w:anchor="P457" w:history="1">
        <w:r w:rsidR="005724FA" w:rsidRPr="0009053A">
          <w:rPr>
            <w:rFonts w:ascii="Times New Roman" w:hAnsi="Times New Roman" w:cs="Times New Roman"/>
            <w:sz w:val="28"/>
            <w:szCs w:val="28"/>
          </w:rPr>
          <w:t>решение</w:t>
        </w:r>
      </w:hyperlink>
      <w:r w:rsidR="005724FA" w:rsidRPr="0009053A">
        <w:rPr>
          <w:rFonts w:ascii="Times New Roman" w:hAnsi="Times New Roman" w:cs="Times New Roman"/>
          <w:sz w:val="28"/>
          <w:szCs w:val="28"/>
        </w:rPr>
        <w:t xml:space="preserve"> об определении размера и выплате пенсии за выслугу лет лицу, замещавшему должность муниципальной службы, по форме согласно приложению 5 к настоящему Положению с одновременным </w:t>
      </w:r>
      <w:hyperlink w:anchor="P508" w:history="1">
        <w:r w:rsidR="005724FA" w:rsidRPr="0009053A">
          <w:rPr>
            <w:rFonts w:ascii="Times New Roman" w:hAnsi="Times New Roman" w:cs="Times New Roman"/>
            <w:sz w:val="28"/>
            <w:szCs w:val="28"/>
          </w:rPr>
          <w:t>уведомлением</w:t>
        </w:r>
      </w:hyperlink>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заявителя</w:t>
      </w:r>
      <w:proofErr w:type="gramEnd"/>
      <w:r w:rsidR="005724FA" w:rsidRPr="0009053A">
        <w:rPr>
          <w:rFonts w:ascii="Times New Roman" w:hAnsi="Times New Roman" w:cs="Times New Roman"/>
          <w:sz w:val="28"/>
          <w:szCs w:val="28"/>
        </w:rPr>
        <w:t xml:space="preserve"> о размере установленной ему пенсии за выслугу лет по форме согласно приложению 6 к настоящему Положению.</w:t>
      </w:r>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 xml:space="preserve">.2. </w:t>
      </w:r>
      <w:proofErr w:type="gramStart"/>
      <w:r w:rsidR="005724FA" w:rsidRPr="0009053A">
        <w:rPr>
          <w:rFonts w:ascii="Times New Roman" w:hAnsi="Times New Roman" w:cs="Times New Roman"/>
          <w:sz w:val="28"/>
          <w:szCs w:val="28"/>
        </w:rPr>
        <w:t xml:space="preserve">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37" w:history="1">
        <w:r w:rsidR="005724FA" w:rsidRPr="0009053A">
          <w:rPr>
            <w:rFonts w:ascii="Times New Roman" w:hAnsi="Times New Roman" w:cs="Times New Roman"/>
            <w:sz w:val="28"/>
            <w:szCs w:val="28"/>
          </w:rPr>
          <w:t>частью 1 статьи 8</w:t>
        </w:r>
      </w:hyperlink>
      <w:r w:rsidR="005724FA" w:rsidRPr="0009053A">
        <w:rPr>
          <w:rFonts w:ascii="Times New Roman" w:hAnsi="Times New Roman" w:cs="Times New Roman"/>
          <w:sz w:val="28"/>
          <w:szCs w:val="28"/>
        </w:rPr>
        <w:t xml:space="preserve"> и </w:t>
      </w:r>
      <w:hyperlink r:id="rId38" w:history="1">
        <w:r w:rsidR="005724FA" w:rsidRPr="0009053A">
          <w:rPr>
            <w:rFonts w:ascii="Times New Roman" w:hAnsi="Times New Roman" w:cs="Times New Roman"/>
            <w:sz w:val="28"/>
            <w:szCs w:val="28"/>
          </w:rPr>
          <w:t>статьями 30</w:t>
        </w:r>
      </w:hyperlink>
      <w:r w:rsidR="005724FA" w:rsidRPr="0009053A">
        <w:rPr>
          <w:rFonts w:ascii="Times New Roman" w:hAnsi="Times New Roman" w:cs="Times New Roman"/>
          <w:sz w:val="28"/>
          <w:szCs w:val="28"/>
        </w:rPr>
        <w:t>-</w:t>
      </w:r>
      <w:hyperlink r:id="rId39" w:history="1">
        <w:r w:rsidR="005724FA" w:rsidRPr="0009053A">
          <w:rPr>
            <w:rFonts w:ascii="Times New Roman" w:hAnsi="Times New Roman" w:cs="Times New Roman"/>
            <w:sz w:val="28"/>
            <w:szCs w:val="28"/>
          </w:rPr>
          <w:t>33</w:t>
        </w:r>
      </w:hyperlink>
      <w:r w:rsidR="005724FA" w:rsidRPr="0009053A">
        <w:rPr>
          <w:rFonts w:ascii="Times New Roman" w:hAnsi="Times New Roman" w:cs="Times New Roman"/>
          <w:sz w:val="28"/>
          <w:szCs w:val="28"/>
        </w:rPr>
        <w:t xml:space="preserve"> Федерального закона от 28 декабря 2013 г. N 400-ФЗ "О</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страховых пенсиях" (дававшего право на трудовую пенсию в соответствии с Федеральным </w:t>
      </w:r>
      <w:hyperlink r:id="rId40"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декабря 2001 г. N 173-ФЗ "О трудовых пенсиях в Российской Федерации"), по выбору лица, </w:t>
      </w:r>
      <w:r w:rsidR="005724FA" w:rsidRPr="0009053A">
        <w:rPr>
          <w:rFonts w:ascii="Times New Roman" w:hAnsi="Times New Roman" w:cs="Times New Roman"/>
          <w:sz w:val="28"/>
          <w:szCs w:val="28"/>
        </w:rPr>
        <w:lastRenderedPageBreak/>
        <w:t xml:space="preserve">обратившегося за установлением пенсии за выслугу лет, с учетом ограничения, установленного </w:t>
      </w:r>
      <w:hyperlink w:anchor="P110" w:history="1">
        <w:r w:rsidR="005724FA" w:rsidRPr="0009053A">
          <w:rPr>
            <w:rFonts w:ascii="Times New Roman" w:hAnsi="Times New Roman" w:cs="Times New Roman"/>
            <w:sz w:val="28"/>
            <w:szCs w:val="28"/>
          </w:rPr>
          <w:t>пунктом 6.3</w:t>
        </w:r>
      </w:hyperlink>
      <w:r w:rsidR="005724FA" w:rsidRPr="0009053A">
        <w:rPr>
          <w:rFonts w:ascii="Times New Roman" w:hAnsi="Times New Roman" w:cs="Times New Roman"/>
          <w:sz w:val="28"/>
          <w:szCs w:val="28"/>
        </w:rPr>
        <w:t xml:space="preserve"> настоящего Положения.</w:t>
      </w:r>
      <w:proofErr w:type="gramEnd"/>
    </w:p>
    <w:p w:rsidR="005724FA" w:rsidRPr="0009053A" w:rsidRDefault="005724FA" w:rsidP="0032678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Исчисление размера месячного денежного содержания лица, замещавшего должность муниципальной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5724FA" w:rsidRPr="0009053A" w:rsidRDefault="0047395F" w:rsidP="00785791">
      <w:pPr>
        <w:pStyle w:val="aa"/>
        <w:ind w:firstLine="708"/>
        <w:jc w:val="both"/>
        <w:rPr>
          <w:rFonts w:ascii="Times New Roman" w:hAnsi="Times New Roman" w:cs="Times New Roman"/>
          <w:sz w:val="28"/>
          <w:szCs w:val="28"/>
        </w:rPr>
      </w:pPr>
      <w:bookmarkStart w:id="5" w:name="P110"/>
      <w:bookmarkEnd w:id="5"/>
      <w:r>
        <w:rPr>
          <w:rFonts w:ascii="Times New Roman" w:hAnsi="Times New Roman" w:cs="Times New Roman"/>
          <w:sz w:val="28"/>
          <w:szCs w:val="28"/>
        </w:rPr>
        <w:t>5</w:t>
      </w:r>
      <w:r w:rsidR="005724FA" w:rsidRPr="0009053A">
        <w:rPr>
          <w:rFonts w:ascii="Times New Roman" w:hAnsi="Times New Roman" w:cs="Times New Roman"/>
          <w:sz w:val="28"/>
          <w:szCs w:val="28"/>
        </w:rPr>
        <w:t xml:space="preserve">.3. Размер месячного денежного содержания, </w:t>
      </w:r>
      <w:proofErr w:type="gramStart"/>
      <w:r w:rsidR="005724FA" w:rsidRPr="0009053A">
        <w:rPr>
          <w:rFonts w:ascii="Times New Roman" w:hAnsi="Times New Roman" w:cs="Times New Roman"/>
          <w:sz w:val="28"/>
          <w:szCs w:val="28"/>
        </w:rPr>
        <w:t>исходя из которого исчисляется</w:t>
      </w:r>
      <w:proofErr w:type="gramEnd"/>
      <w:r w:rsidR="005724FA" w:rsidRPr="0009053A">
        <w:rPr>
          <w:rFonts w:ascii="Times New Roman" w:hAnsi="Times New Roman" w:cs="Times New Roman"/>
          <w:sz w:val="28"/>
          <w:szCs w:val="28"/>
        </w:rPr>
        <w:t xml:space="preserve"> пенсия за выслугу лет, не может превышать 2,8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 xml:space="preserve">.4. </w:t>
      </w:r>
      <w:proofErr w:type="gramStart"/>
      <w:r w:rsidR="005724FA" w:rsidRPr="0009053A">
        <w:rPr>
          <w:rFonts w:ascii="Times New Roman" w:hAnsi="Times New Roman" w:cs="Times New Roman"/>
          <w:sz w:val="28"/>
          <w:szCs w:val="28"/>
        </w:rPr>
        <w:t>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roofErr w:type="gramEnd"/>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 xml:space="preserve">.5. </w:t>
      </w:r>
      <w:proofErr w:type="gramStart"/>
      <w:r w:rsidR="005724FA" w:rsidRPr="0009053A">
        <w:rPr>
          <w:rFonts w:ascii="Times New Roman" w:hAnsi="Times New Roman" w:cs="Times New Roman"/>
          <w:sz w:val="28"/>
          <w:szCs w:val="28"/>
        </w:rPr>
        <w:t>Если в расчетный период в соответствии с законодательством произошла индексация денежного содержания муниципальных служащих, месячное денежное содержание за весь расчетный период рассчитывается с учетом индексации денежного содержания.</w:t>
      </w:r>
      <w:proofErr w:type="gramEnd"/>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 xml:space="preserve">.6. </w:t>
      </w:r>
      <w:proofErr w:type="gramStart"/>
      <w:r w:rsidR="005724FA" w:rsidRPr="0009053A">
        <w:rPr>
          <w:rFonts w:ascii="Times New Roman" w:hAnsi="Times New Roman" w:cs="Times New Roman"/>
          <w:sz w:val="28"/>
          <w:szCs w:val="28"/>
        </w:rPr>
        <w:t xml:space="preserve">Пенсия за выслугу лет устанавливается при стаже муниципальной службы не менее </w:t>
      </w:r>
      <w:hyperlink w:anchor="P616" w:history="1">
        <w:r w:rsidR="005724FA" w:rsidRPr="0009053A">
          <w:rPr>
            <w:rFonts w:ascii="Times New Roman" w:hAnsi="Times New Roman" w:cs="Times New Roman"/>
            <w:sz w:val="28"/>
            <w:szCs w:val="28"/>
          </w:rPr>
          <w:t>стажа</w:t>
        </w:r>
      </w:hyperlink>
      <w:r w:rsidR="005724FA" w:rsidRPr="0009053A">
        <w:rPr>
          <w:rFonts w:ascii="Times New Roman" w:hAnsi="Times New Roman" w:cs="Times New Roman"/>
          <w:sz w:val="28"/>
          <w:szCs w:val="28"/>
        </w:rPr>
        <w:t>, продолжительность которого для назначения пенсии за выслугу лет в соответствующем году определяется согласно приложению 8 к Положению,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w:t>
      </w:r>
      <w:proofErr w:type="gramEnd"/>
      <w:r w:rsidR="005724FA" w:rsidRPr="0009053A">
        <w:rPr>
          <w:rFonts w:ascii="Times New Roman" w:hAnsi="Times New Roman" w:cs="Times New Roman"/>
          <w:sz w:val="28"/>
          <w:szCs w:val="28"/>
        </w:rPr>
        <w:t xml:space="preserve"> с Федеральным </w:t>
      </w:r>
      <w:hyperlink r:id="rId41"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За </w:t>
      </w:r>
      <w:proofErr w:type="gramStart"/>
      <w:r w:rsidRPr="0009053A">
        <w:rPr>
          <w:rFonts w:ascii="Times New Roman" w:hAnsi="Times New Roman" w:cs="Times New Roman"/>
          <w:sz w:val="28"/>
          <w:szCs w:val="28"/>
        </w:rPr>
        <w:t>каждый полный год</w:t>
      </w:r>
      <w:proofErr w:type="gramEnd"/>
      <w:r w:rsidRPr="0009053A">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w:t>
      </w:r>
      <w:r w:rsidRPr="0009053A">
        <w:rPr>
          <w:rFonts w:ascii="Times New Roman" w:hAnsi="Times New Roman" w:cs="Times New Roman"/>
          <w:sz w:val="28"/>
          <w:szCs w:val="28"/>
        </w:rPr>
        <w:lastRenderedPageBreak/>
        <w:t>превышать 75 процентов месячного денежного содержания муниципального служащего.</w:t>
      </w:r>
    </w:p>
    <w:p w:rsidR="005724FA" w:rsidRPr="0009053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Максимальный размер пенсии за выслугу лет, выплачиваемой к страховой пенсии, не может превышать:</w:t>
      </w:r>
    </w:p>
    <w:p w:rsidR="005724FA" w:rsidRPr="0009053A" w:rsidRDefault="005724FA" w:rsidP="000D08DE">
      <w:pPr>
        <w:pStyle w:val="aa"/>
        <w:ind w:firstLine="708"/>
        <w:jc w:val="both"/>
        <w:rPr>
          <w:rFonts w:ascii="Times New Roman" w:hAnsi="Times New Roman" w:cs="Times New Roman"/>
          <w:sz w:val="28"/>
          <w:szCs w:val="28"/>
        </w:rPr>
      </w:pPr>
      <w:proofErr w:type="gramStart"/>
      <w:r w:rsidRPr="0009053A">
        <w:rPr>
          <w:rFonts w:ascii="Times New Roman" w:hAnsi="Times New Roman" w:cs="Times New Roman"/>
          <w:sz w:val="28"/>
          <w:szCs w:val="28"/>
        </w:rPr>
        <w:t xml:space="preserve">по высшей группе должностей муниципальной службы - 7-кратного размера минимального должностного оклада, установленного по младшей должности </w:t>
      </w:r>
      <w:r w:rsidR="00640CCA">
        <w:rPr>
          <w:rFonts w:ascii="Times New Roman" w:hAnsi="Times New Roman" w:cs="Times New Roman"/>
          <w:sz w:val="28"/>
          <w:szCs w:val="28"/>
        </w:rPr>
        <w:t xml:space="preserve">муниципальной </w:t>
      </w:r>
      <w:r w:rsidRPr="0009053A">
        <w:rPr>
          <w:rFonts w:ascii="Times New Roman" w:hAnsi="Times New Roman" w:cs="Times New Roman"/>
          <w:sz w:val="28"/>
          <w:szCs w:val="28"/>
        </w:rPr>
        <w:t xml:space="preserve">службы </w:t>
      </w:r>
      <w:r w:rsidR="00640CCA">
        <w:rPr>
          <w:rFonts w:ascii="Times New Roman" w:hAnsi="Times New Roman" w:cs="Times New Roman"/>
          <w:sz w:val="28"/>
          <w:szCs w:val="28"/>
        </w:rPr>
        <w:t>муниципального служащего органов местного самоуправления Уинского муниципального округа</w:t>
      </w:r>
      <w:r w:rsidRPr="0009053A">
        <w:rPr>
          <w:rFonts w:ascii="Times New Roman" w:hAnsi="Times New Roman" w:cs="Times New Roman"/>
          <w:sz w:val="28"/>
          <w:szCs w:val="28"/>
        </w:rPr>
        <w:t xml:space="preserve"> с учетом увеличения (индексации) размеров окладов денежного содержания по должностям </w:t>
      </w:r>
      <w:r w:rsidR="00640CCA">
        <w:rPr>
          <w:rFonts w:ascii="Times New Roman" w:hAnsi="Times New Roman" w:cs="Times New Roman"/>
          <w:sz w:val="28"/>
          <w:szCs w:val="28"/>
        </w:rPr>
        <w:t>муниципальной службы Уинского муниципального округа</w:t>
      </w:r>
      <w:r w:rsidRPr="0009053A">
        <w:rPr>
          <w:rFonts w:ascii="Times New Roman" w:hAnsi="Times New Roman" w:cs="Times New Roman"/>
          <w:sz w:val="28"/>
          <w:szCs w:val="28"/>
        </w:rPr>
        <w:t xml:space="preserve">, предусмотренных </w:t>
      </w:r>
      <w:r w:rsidR="00640CCA">
        <w:rPr>
          <w:rFonts w:ascii="Times New Roman" w:hAnsi="Times New Roman" w:cs="Times New Roman"/>
          <w:sz w:val="28"/>
          <w:szCs w:val="28"/>
        </w:rPr>
        <w:t xml:space="preserve">решением о бюджете Уинского муниципального округа </w:t>
      </w:r>
      <w:r w:rsidRPr="0009053A">
        <w:rPr>
          <w:rFonts w:ascii="Times New Roman" w:hAnsi="Times New Roman" w:cs="Times New Roman"/>
          <w:sz w:val="28"/>
          <w:szCs w:val="28"/>
        </w:rPr>
        <w:t>на очередной финансовый год (далее - минимальный должностной оклад), с начисленным на него районным</w:t>
      </w:r>
      <w:proofErr w:type="gramEnd"/>
      <w:r w:rsidRPr="0009053A">
        <w:rPr>
          <w:rFonts w:ascii="Times New Roman" w:hAnsi="Times New Roman" w:cs="Times New Roman"/>
          <w:sz w:val="28"/>
          <w:szCs w:val="28"/>
        </w:rPr>
        <w:t xml:space="preserve"> коэффициентом;</w:t>
      </w:r>
    </w:p>
    <w:p w:rsidR="005724FA" w:rsidRPr="0009053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по главной, ведущей группе должностей муниципальной службы - 6-кратного размера минимального должностного оклада с начисленным на него районным коэффициентом;</w:t>
      </w:r>
    </w:p>
    <w:p w:rsidR="005724FA" w:rsidRPr="005724F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по старшей, младшей группе должностей </w:t>
      </w:r>
      <w:r w:rsidRPr="005724FA">
        <w:rPr>
          <w:rFonts w:ascii="Times New Roman" w:hAnsi="Times New Roman" w:cs="Times New Roman"/>
          <w:sz w:val="28"/>
          <w:szCs w:val="28"/>
        </w:rPr>
        <w:t>муниципальной службы - 5-кратного размера минимального должностного оклада с начисленным на него районным коэффициентом.</w:t>
      </w:r>
    </w:p>
    <w:p w:rsidR="005724FA" w:rsidRPr="00240BF7" w:rsidRDefault="005724FA" w:rsidP="000D08DE">
      <w:pPr>
        <w:pStyle w:val="aa"/>
        <w:ind w:firstLine="708"/>
        <w:jc w:val="both"/>
        <w:rPr>
          <w:rFonts w:ascii="Times New Roman" w:hAnsi="Times New Roman" w:cs="Times New Roman"/>
          <w:sz w:val="28"/>
          <w:szCs w:val="28"/>
        </w:rPr>
      </w:pPr>
      <w:r w:rsidRPr="00240BF7">
        <w:rPr>
          <w:rFonts w:ascii="Times New Roman" w:hAnsi="Times New Roman" w:cs="Times New Roman"/>
          <w:sz w:val="28"/>
          <w:szCs w:val="28"/>
        </w:rPr>
        <w:t xml:space="preserve">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w:t>
      </w:r>
      <w:r w:rsidR="00240BF7" w:rsidRPr="00240BF7">
        <w:rPr>
          <w:rFonts w:ascii="Times New Roman" w:hAnsi="Times New Roman" w:cs="Times New Roman"/>
          <w:sz w:val="28"/>
          <w:szCs w:val="28"/>
        </w:rPr>
        <w:t>муниципальной службы Уинского муниципального округа</w:t>
      </w:r>
      <w:r w:rsidRPr="00240BF7">
        <w:rPr>
          <w:rFonts w:ascii="Times New Roman" w:hAnsi="Times New Roman" w:cs="Times New Roman"/>
          <w:sz w:val="28"/>
          <w:szCs w:val="28"/>
        </w:rPr>
        <w:t xml:space="preserve">, предусмотренных </w:t>
      </w:r>
      <w:r w:rsidR="00240BF7" w:rsidRPr="00240BF7">
        <w:rPr>
          <w:rFonts w:ascii="Times New Roman" w:hAnsi="Times New Roman" w:cs="Times New Roman"/>
          <w:sz w:val="28"/>
          <w:szCs w:val="28"/>
        </w:rPr>
        <w:t xml:space="preserve">решением о бюджете Уинского муниципального округа </w:t>
      </w:r>
      <w:r w:rsidRPr="00240BF7">
        <w:rPr>
          <w:rFonts w:ascii="Times New Roman" w:hAnsi="Times New Roman" w:cs="Times New Roman"/>
          <w:sz w:val="28"/>
          <w:szCs w:val="28"/>
        </w:rPr>
        <w:t>на очередной финансовый год.</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.7. </w:t>
      </w:r>
      <w:proofErr w:type="gramStart"/>
      <w:r w:rsidR="005724FA" w:rsidRPr="005724FA">
        <w:rPr>
          <w:rFonts w:ascii="Times New Roman" w:hAnsi="Times New Roman" w:cs="Times New Roman"/>
          <w:sz w:val="28"/>
          <w:szCs w:val="28"/>
        </w:rPr>
        <w:t>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roofErr w:type="gramEnd"/>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.8. </w:t>
      </w:r>
      <w:proofErr w:type="gramStart"/>
      <w:r w:rsidR="005724FA" w:rsidRPr="005724F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2"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декабря 2001 г. N 173-ФЗ "О трудовых пенсиях в Российской Федерации", размер</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доли страховой пенсии, установленной и исчисленной в соответствии с Федеральным </w:t>
      </w:r>
      <w:hyperlink r:id="rId43"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w:t>
      </w:r>
      <w:r w:rsidR="005724FA" w:rsidRPr="005724FA">
        <w:rPr>
          <w:rFonts w:ascii="Times New Roman" w:hAnsi="Times New Roman" w:cs="Times New Roman"/>
          <w:sz w:val="28"/>
          <w:szCs w:val="28"/>
        </w:rPr>
        <w:t>т 28 декабря 2013 г.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005724FA" w:rsidRPr="005724FA">
        <w:rPr>
          <w:rFonts w:ascii="Times New Roman" w:hAnsi="Times New Roman" w:cs="Times New Roman"/>
          <w:sz w:val="28"/>
          <w:szCs w:val="28"/>
        </w:rPr>
        <w:t xml:space="preserve"> от получения установленной (в том числе досрочно) страховой пенсии по старости.</w:t>
      </w:r>
    </w:p>
    <w:p w:rsidR="005724FA" w:rsidRPr="0009053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5724FA" w:rsidRPr="005724FA">
        <w:rPr>
          <w:rFonts w:ascii="Times New Roman" w:hAnsi="Times New Roman" w:cs="Times New Roman"/>
          <w:sz w:val="28"/>
          <w:szCs w:val="28"/>
        </w:rPr>
        <w:t xml:space="preserve">.9. Пенсия за выслугу лет устанавливается и выплачивается на </w:t>
      </w:r>
      <w:r w:rsidR="005724FA" w:rsidRPr="0009053A">
        <w:rPr>
          <w:rFonts w:ascii="Times New Roman" w:hAnsi="Times New Roman" w:cs="Times New Roman"/>
          <w:sz w:val="28"/>
          <w:szCs w:val="28"/>
        </w:rPr>
        <w:t xml:space="preserve">основании настоящего Положения независимо от получения накопительной пенсии в соответствии с Федеральным </w:t>
      </w:r>
      <w:hyperlink r:id="rId44"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424-ФЗ "О накопительной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.10.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.11. Пенсия за выслугу лет к страховой пенсии по старости устанавливается пожизненно, к пенсии по инвалидности - на срок назначения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.12. Выплата пенсии за выслугу лет осуществляется ежемесячно </w:t>
      </w:r>
      <w:r w:rsidR="00576959">
        <w:rPr>
          <w:rFonts w:ascii="Times New Roman" w:hAnsi="Times New Roman" w:cs="Times New Roman"/>
          <w:sz w:val="28"/>
          <w:szCs w:val="28"/>
        </w:rPr>
        <w:t>учреждением, уполномоченным</w:t>
      </w:r>
      <w:r w:rsidR="005724FA" w:rsidRPr="005724FA">
        <w:rPr>
          <w:rFonts w:ascii="Times New Roman" w:hAnsi="Times New Roman" w:cs="Times New Roman"/>
          <w:sz w:val="28"/>
          <w:szCs w:val="28"/>
        </w:rPr>
        <w:t xml:space="preserve"> осуществлять выплату пенсии за выслугу лет в органах местного самоуправления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путем зачисления на счета по вкладам получателя в кредитных учреждениях.</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.13. Перерасчет размера пенсии за выслугу лет производится </w:t>
      </w:r>
      <w:r w:rsidR="00576959">
        <w:rPr>
          <w:rFonts w:ascii="Times New Roman" w:hAnsi="Times New Roman" w:cs="Times New Roman"/>
          <w:sz w:val="28"/>
          <w:szCs w:val="28"/>
        </w:rPr>
        <w:t xml:space="preserve">учреждением, уполномоченным </w:t>
      </w:r>
      <w:r w:rsidR="00576959" w:rsidRPr="005724FA">
        <w:rPr>
          <w:rFonts w:ascii="Times New Roman" w:hAnsi="Times New Roman" w:cs="Times New Roman"/>
          <w:sz w:val="28"/>
          <w:szCs w:val="28"/>
        </w:rPr>
        <w:t xml:space="preserve">осуществлять выплату пенсии за выслугу лет в органах местного самоуправления </w:t>
      </w:r>
      <w:r w:rsidR="00576959">
        <w:rPr>
          <w:rFonts w:ascii="Times New Roman" w:hAnsi="Times New Roman" w:cs="Times New Roman"/>
          <w:sz w:val="28"/>
          <w:szCs w:val="28"/>
        </w:rPr>
        <w:t>Уинского муниципального</w:t>
      </w:r>
      <w:r w:rsidR="00576959" w:rsidRPr="005724FA">
        <w:rPr>
          <w:rFonts w:ascii="Times New Roman" w:hAnsi="Times New Roman" w:cs="Times New Roman"/>
          <w:sz w:val="28"/>
          <w:szCs w:val="28"/>
        </w:rPr>
        <w:t xml:space="preserve"> округа</w:t>
      </w:r>
      <w:r w:rsidR="005724FA" w:rsidRPr="005724FA">
        <w:rPr>
          <w:rFonts w:ascii="Times New Roman" w:hAnsi="Times New Roman" w:cs="Times New Roman"/>
          <w:sz w:val="28"/>
          <w:szCs w:val="28"/>
        </w:rPr>
        <w:t>, в следующих случаях:</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б) 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органа местного самоуправления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предусмотренных решением Думы </w:t>
      </w:r>
      <w:r w:rsidR="000D08DE">
        <w:rPr>
          <w:rFonts w:ascii="Times New Roman" w:hAnsi="Times New Roman" w:cs="Times New Roman"/>
          <w:sz w:val="28"/>
          <w:szCs w:val="28"/>
        </w:rPr>
        <w:t xml:space="preserve">Уинского муниципального округа </w:t>
      </w:r>
      <w:r w:rsidRPr="005724FA">
        <w:rPr>
          <w:rFonts w:ascii="Times New Roman" w:hAnsi="Times New Roman" w:cs="Times New Roman"/>
          <w:sz w:val="28"/>
          <w:szCs w:val="28"/>
        </w:rPr>
        <w:t xml:space="preserve">о бюджете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на очередной финансовый год.</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При этом индексация пенсии за выслугу лет производится путем индексации размера месячного денежного содержания муниципального служащего, из которого исчислялась пенсия за выслугу лет, на индекс, установленный решением Думы </w:t>
      </w:r>
      <w:r w:rsidR="000D08DE">
        <w:rPr>
          <w:rFonts w:ascii="Times New Roman" w:hAnsi="Times New Roman" w:cs="Times New Roman"/>
          <w:sz w:val="28"/>
          <w:szCs w:val="28"/>
        </w:rPr>
        <w:t xml:space="preserve">Уинского муниципального округа </w:t>
      </w:r>
      <w:r w:rsidRPr="005724FA">
        <w:rPr>
          <w:rFonts w:ascii="Times New Roman" w:hAnsi="Times New Roman" w:cs="Times New Roman"/>
          <w:sz w:val="28"/>
          <w:szCs w:val="28"/>
        </w:rPr>
        <w:t xml:space="preserve">о бюджете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на очередной финансовый год (при последовательном применении всех предшествующих индексов), и последующего определения размера </w:t>
      </w:r>
      <w:proofErr w:type="gramStart"/>
      <w:r w:rsidRPr="005724FA">
        <w:rPr>
          <w:rFonts w:ascii="Times New Roman" w:hAnsi="Times New Roman" w:cs="Times New Roman"/>
          <w:sz w:val="28"/>
          <w:szCs w:val="28"/>
        </w:rPr>
        <w:t>пенсии</w:t>
      </w:r>
      <w:proofErr w:type="gramEnd"/>
      <w:r w:rsidRPr="005724FA">
        <w:rPr>
          <w:rFonts w:ascii="Times New Roman" w:hAnsi="Times New Roman" w:cs="Times New Roman"/>
          <w:sz w:val="28"/>
          <w:szCs w:val="28"/>
        </w:rPr>
        <w:t xml:space="preserve"> </w:t>
      </w:r>
      <w:r w:rsidR="00240BF7">
        <w:rPr>
          <w:rFonts w:ascii="Times New Roman" w:hAnsi="Times New Roman" w:cs="Times New Roman"/>
          <w:sz w:val="28"/>
          <w:szCs w:val="28"/>
        </w:rPr>
        <w:t xml:space="preserve"> </w:t>
      </w:r>
      <w:r w:rsidRPr="005724FA">
        <w:rPr>
          <w:rFonts w:ascii="Times New Roman" w:hAnsi="Times New Roman" w:cs="Times New Roman"/>
          <w:sz w:val="28"/>
          <w:szCs w:val="28"/>
        </w:rPr>
        <w:t>за выслугу лет исходя из размера проиндексированного месячного денежного содержания.</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 xml:space="preserve">.14. </w:t>
      </w:r>
      <w:proofErr w:type="gramStart"/>
      <w:r w:rsidR="005724FA" w:rsidRPr="005724FA">
        <w:rPr>
          <w:rFonts w:ascii="Times New Roman" w:hAnsi="Times New Roman" w:cs="Times New Roman"/>
          <w:sz w:val="28"/>
          <w:szCs w:val="28"/>
        </w:rPr>
        <w:t xml:space="preserve">Размер пенсии за выслугу лет не может быть ниже 50 процентов фиксированной выплаты к страховой пенсии, устанавливаемой в </w:t>
      </w:r>
      <w:r w:rsidR="005724FA" w:rsidRPr="005724FA">
        <w:rPr>
          <w:rFonts w:ascii="Times New Roman" w:hAnsi="Times New Roman" w:cs="Times New Roman"/>
          <w:sz w:val="28"/>
          <w:szCs w:val="28"/>
        </w:rPr>
        <w:lastRenderedPageBreak/>
        <w:t xml:space="preserve">соответствии </w:t>
      </w:r>
      <w:r w:rsidR="005724FA" w:rsidRPr="0009053A">
        <w:rPr>
          <w:rFonts w:ascii="Times New Roman" w:hAnsi="Times New Roman" w:cs="Times New Roman"/>
          <w:sz w:val="28"/>
          <w:szCs w:val="28"/>
        </w:rPr>
        <w:t xml:space="preserve">со </w:t>
      </w:r>
      <w:hyperlink r:id="rId45" w:history="1">
        <w:r w:rsidR="005724FA" w:rsidRPr="0009053A">
          <w:rPr>
            <w:rFonts w:ascii="Times New Roman" w:hAnsi="Times New Roman" w:cs="Times New Roman"/>
            <w:sz w:val="28"/>
            <w:szCs w:val="28"/>
          </w:rPr>
          <w:t>статьей 16</w:t>
        </w:r>
      </w:hyperlink>
      <w:r w:rsidR="005724FA" w:rsidRPr="0009053A">
        <w:rPr>
          <w:rFonts w:ascii="Times New Roman" w:hAnsi="Times New Roman" w:cs="Times New Roman"/>
          <w:sz w:val="28"/>
          <w:szCs w:val="28"/>
        </w:rPr>
        <w:t xml:space="preserve"> Федерального </w:t>
      </w:r>
      <w:r w:rsidR="005724FA" w:rsidRPr="005724FA">
        <w:rPr>
          <w:rFonts w:ascii="Times New Roman" w:hAnsi="Times New Roman" w:cs="Times New Roman"/>
          <w:sz w:val="28"/>
          <w:szCs w:val="28"/>
        </w:rPr>
        <w:t xml:space="preserve">закона от 28 декабря 2013 г. N 400-ФЗ "О страховых пенсиях", с увеличением на соответствующий районный коэффициент, устанавливаемый на весь период проживания лица на территории </w:t>
      </w:r>
      <w:r>
        <w:rPr>
          <w:rFonts w:ascii="Times New Roman" w:hAnsi="Times New Roman" w:cs="Times New Roman"/>
          <w:sz w:val="28"/>
          <w:szCs w:val="28"/>
        </w:rPr>
        <w:t>Уинского муниципального округа</w:t>
      </w:r>
      <w:r w:rsidR="005724FA" w:rsidRPr="005724FA">
        <w:rPr>
          <w:rFonts w:ascii="Times New Roman" w:hAnsi="Times New Roman" w:cs="Times New Roman"/>
          <w:sz w:val="28"/>
          <w:szCs w:val="28"/>
        </w:rPr>
        <w:t>.</w:t>
      </w:r>
      <w:proofErr w:type="gramEnd"/>
    </w:p>
    <w:p w:rsidR="005724FA" w:rsidRPr="005724FA" w:rsidRDefault="005724FA" w:rsidP="005724FA">
      <w:pPr>
        <w:pStyle w:val="aa"/>
        <w:jc w:val="both"/>
        <w:rPr>
          <w:rFonts w:ascii="Times New Roman" w:hAnsi="Times New Roman" w:cs="Times New Roman"/>
          <w:sz w:val="28"/>
          <w:szCs w:val="28"/>
        </w:rPr>
      </w:pPr>
    </w:p>
    <w:p w:rsidR="005724FA" w:rsidRPr="005724FA" w:rsidRDefault="00240BF7" w:rsidP="000D08DE">
      <w:pPr>
        <w:pStyle w:val="aa"/>
        <w:jc w:val="center"/>
        <w:rPr>
          <w:rFonts w:ascii="Times New Roman" w:hAnsi="Times New Roman" w:cs="Times New Roman"/>
          <w:sz w:val="28"/>
          <w:szCs w:val="28"/>
        </w:rPr>
      </w:pPr>
      <w:r>
        <w:rPr>
          <w:rFonts w:ascii="Times New Roman" w:hAnsi="Times New Roman" w:cs="Times New Roman"/>
          <w:sz w:val="28"/>
          <w:szCs w:val="28"/>
        </w:rPr>
        <w:t>V</w:t>
      </w:r>
      <w:r w:rsidR="005724FA" w:rsidRPr="005724FA">
        <w:rPr>
          <w:rFonts w:ascii="Times New Roman" w:hAnsi="Times New Roman" w:cs="Times New Roman"/>
          <w:sz w:val="28"/>
          <w:szCs w:val="28"/>
        </w:rPr>
        <w:t>I. Выплата пенсии за выслугу лет, ее приостановление,</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возобновление и прекращение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6959" w:rsidP="000D08DE">
      <w:pPr>
        <w:pStyle w:val="aa"/>
        <w:ind w:firstLine="708"/>
        <w:jc w:val="both"/>
        <w:rPr>
          <w:rFonts w:ascii="Times New Roman" w:hAnsi="Times New Roman" w:cs="Times New Roman"/>
          <w:sz w:val="28"/>
          <w:szCs w:val="28"/>
        </w:rPr>
      </w:pPr>
      <w:bookmarkStart w:id="6" w:name="P138"/>
      <w:bookmarkEnd w:id="6"/>
      <w:r>
        <w:rPr>
          <w:rFonts w:ascii="Times New Roman" w:hAnsi="Times New Roman" w:cs="Times New Roman"/>
          <w:sz w:val="28"/>
          <w:szCs w:val="28"/>
        </w:rPr>
        <w:t>6</w:t>
      </w:r>
      <w:r w:rsidR="005724FA" w:rsidRPr="005724FA">
        <w:rPr>
          <w:rFonts w:ascii="Times New Roman" w:hAnsi="Times New Roman" w:cs="Times New Roman"/>
          <w:sz w:val="28"/>
          <w:szCs w:val="28"/>
        </w:rPr>
        <w:t xml:space="preserve">.1. </w:t>
      </w:r>
      <w:proofErr w:type="gramStart"/>
      <w:r w:rsidR="005724FA" w:rsidRPr="005724FA">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5724FA" w:rsidRPr="005724FA">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5724FA" w:rsidRPr="005724FA" w:rsidRDefault="00576959"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.2. </w:t>
      </w:r>
      <w:proofErr w:type="gramStart"/>
      <w:r w:rsidR="005724FA" w:rsidRPr="005724FA">
        <w:rPr>
          <w:rFonts w:ascii="Times New Roman" w:hAnsi="Times New Roman" w:cs="Times New Roman"/>
          <w:sz w:val="28"/>
          <w:szCs w:val="28"/>
        </w:rPr>
        <w:t xml:space="preserve">Лицо, получающее </w:t>
      </w:r>
      <w:r w:rsidR="005724FA" w:rsidRPr="0009053A">
        <w:rPr>
          <w:rFonts w:ascii="Times New Roman" w:hAnsi="Times New Roman" w:cs="Times New Roman"/>
          <w:sz w:val="28"/>
          <w:szCs w:val="28"/>
        </w:rPr>
        <w:t xml:space="preserve">пенсию за выслугу лет, обязано в 5-дневный срок со дня поступления на муниципальную службу или назначения на замещение одной из должностей, указанных в </w:t>
      </w:r>
      <w:hyperlink w:anchor="P138" w:history="1">
        <w:r w:rsidR="005724FA" w:rsidRPr="0009053A">
          <w:rPr>
            <w:rFonts w:ascii="Times New Roman" w:hAnsi="Times New Roman" w:cs="Times New Roman"/>
            <w:sz w:val="28"/>
            <w:szCs w:val="28"/>
          </w:rPr>
          <w:t xml:space="preserve">пункте </w:t>
        </w:r>
        <w:r>
          <w:rPr>
            <w:rFonts w:ascii="Times New Roman" w:hAnsi="Times New Roman" w:cs="Times New Roman"/>
            <w:sz w:val="28"/>
            <w:szCs w:val="28"/>
          </w:rPr>
          <w:t>6</w:t>
        </w:r>
        <w:r w:rsidR="005724FA" w:rsidRPr="0009053A">
          <w:rPr>
            <w:rFonts w:ascii="Times New Roman" w:hAnsi="Times New Roman" w:cs="Times New Roman"/>
            <w:sz w:val="28"/>
            <w:szCs w:val="28"/>
          </w:rPr>
          <w:t>.1</w:t>
        </w:r>
      </w:hyperlink>
      <w:r w:rsidR="005724FA" w:rsidRPr="0009053A">
        <w:rPr>
          <w:rFonts w:ascii="Times New Roman" w:hAnsi="Times New Roman" w:cs="Times New Roman"/>
          <w:sz w:val="28"/>
          <w:szCs w:val="28"/>
        </w:rPr>
        <w:t xml:space="preserve"> Положения, заявить об этом в организацию, уполномоченную осуществлять выплату пенсии за выслугу лет в органах местного самоуправления </w:t>
      </w:r>
      <w:r w:rsidR="000D08DE" w:rsidRPr="0009053A">
        <w:rPr>
          <w:rFonts w:ascii="Times New Roman" w:hAnsi="Times New Roman" w:cs="Times New Roman"/>
          <w:sz w:val="28"/>
          <w:szCs w:val="28"/>
        </w:rPr>
        <w:t>Уинского муниципального</w:t>
      </w:r>
      <w:r w:rsidR="005724FA" w:rsidRPr="0009053A">
        <w:rPr>
          <w:rFonts w:ascii="Times New Roman" w:hAnsi="Times New Roman" w:cs="Times New Roman"/>
          <w:sz w:val="28"/>
          <w:szCs w:val="28"/>
        </w:rPr>
        <w:t xml:space="preserve"> округа, по форме согласно </w:t>
      </w:r>
      <w:hyperlink w:anchor="P566" w:history="1">
        <w:r w:rsidR="005724FA" w:rsidRPr="0009053A">
          <w:rPr>
            <w:rFonts w:ascii="Times New Roman" w:hAnsi="Times New Roman" w:cs="Times New Roman"/>
            <w:sz w:val="28"/>
            <w:szCs w:val="28"/>
          </w:rPr>
          <w:t>приложению 7</w:t>
        </w:r>
      </w:hyperlink>
      <w:r w:rsidR="005724FA" w:rsidRPr="005724FA">
        <w:rPr>
          <w:rFonts w:ascii="Times New Roman" w:hAnsi="Times New Roman" w:cs="Times New Roman"/>
          <w:sz w:val="28"/>
          <w:szCs w:val="28"/>
        </w:rPr>
        <w:t xml:space="preserve"> к настоящему Положению с приложением копии решения (приказа</w:t>
      </w:r>
      <w:proofErr w:type="gramEnd"/>
      <w:r w:rsidR="005724FA" w:rsidRPr="005724FA">
        <w:rPr>
          <w:rFonts w:ascii="Times New Roman" w:hAnsi="Times New Roman" w:cs="Times New Roman"/>
          <w:sz w:val="28"/>
          <w:szCs w:val="28"/>
        </w:rPr>
        <w:t>, распоряжения) о приеме на службу или назначении на должность, заверенной кадровой службой соответствующего органа.</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w:t>
      </w:r>
    </w:p>
    <w:p w:rsidR="005724FA" w:rsidRPr="005724FA" w:rsidRDefault="00576959"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.3. </w:t>
      </w:r>
      <w:proofErr w:type="gramStart"/>
      <w:r w:rsidR="005724FA" w:rsidRPr="005724FA">
        <w:rPr>
          <w:rFonts w:ascii="Times New Roman" w:hAnsi="Times New Roman" w:cs="Times New Roman"/>
          <w:sz w:val="28"/>
          <w:szCs w:val="28"/>
        </w:rPr>
        <w:t xml:space="preserve">При последующем увольнении или освобождении от указанных должностей </w:t>
      </w:r>
      <w:r w:rsidR="005724FA" w:rsidRPr="0009053A">
        <w:rPr>
          <w:rFonts w:ascii="Times New Roman" w:hAnsi="Times New Roman" w:cs="Times New Roman"/>
          <w:sz w:val="28"/>
          <w:szCs w:val="28"/>
        </w:rPr>
        <w:t>(</w:t>
      </w:r>
      <w:hyperlink w:anchor="P138" w:history="1">
        <w:r w:rsidR="005724FA" w:rsidRPr="0009053A">
          <w:rPr>
            <w:rFonts w:ascii="Times New Roman" w:hAnsi="Times New Roman" w:cs="Times New Roman"/>
            <w:sz w:val="28"/>
            <w:szCs w:val="28"/>
          </w:rPr>
          <w:t xml:space="preserve">пункт </w:t>
        </w:r>
        <w:r>
          <w:rPr>
            <w:rFonts w:ascii="Times New Roman" w:hAnsi="Times New Roman" w:cs="Times New Roman"/>
            <w:sz w:val="28"/>
            <w:szCs w:val="28"/>
          </w:rPr>
          <w:t>6</w:t>
        </w:r>
        <w:r w:rsidR="005724FA" w:rsidRPr="0009053A">
          <w:rPr>
            <w:rFonts w:ascii="Times New Roman" w:hAnsi="Times New Roman" w:cs="Times New Roman"/>
            <w:sz w:val="28"/>
            <w:szCs w:val="28"/>
          </w:rPr>
          <w:t>.1</w:t>
        </w:r>
      </w:hyperlink>
      <w:r w:rsidR="005724FA" w:rsidRPr="0009053A">
        <w:rPr>
          <w:rFonts w:ascii="Times New Roman" w:hAnsi="Times New Roman" w:cs="Times New Roman"/>
          <w:sz w:val="28"/>
          <w:szCs w:val="28"/>
        </w:rPr>
        <w:t xml:space="preserve"> Положения) выплата пенсии за выслугу лет возобновляется по </w:t>
      </w:r>
      <w:hyperlink w:anchor="P566" w:history="1">
        <w:r w:rsidR="005724FA" w:rsidRPr="0009053A">
          <w:rPr>
            <w:rFonts w:ascii="Times New Roman" w:hAnsi="Times New Roman" w:cs="Times New Roman"/>
            <w:sz w:val="28"/>
            <w:szCs w:val="28"/>
          </w:rPr>
          <w:t>заявлению</w:t>
        </w:r>
      </w:hyperlink>
      <w:r w:rsidR="005724FA" w:rsidRPr="0009053A">
        <w:rPr>
          <w:rFonts w:ascii="Times New Roman" w:hAnsi="Times New Roman" w:cs="Times New Roman"/>
          <w:sz w:val="28"/>
          <w:szCs w:val="28"/>
        </w:rPr>
        <w:t xml:space="preserve"> лица, оформленному согласно приложению 7 к настоящему Положению и направленному в организацию, уполномоченную осуществлять выплату пенсии за выслугу лет, с приложением копии решения (приказа, распоряжения</w:t>
      </w:r>
      <w:r w:rsidR="005724FA" w:rsidRPr="005724FA">
        <w:rPr>
          <w:rFonts w:ascii="Times New Roman" w:hAnsi="Times New Roman" w:cs="Times New Roman"/>
          <w:sz w:val="28"/>
          <w:szCs w:val="28"/>
        </w:rPr>
        <w:t>) об увольнении со службы или освобождении от должности, заверенной кадровой службой соответствующего органа.</w:t>
      </w:r>
      <w:proofErr w:type="gramEnd"/>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Выплата пенсии за выслугу лет возобновляется по решению организации, уполномоченной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5724FA" w:rsidRPr="005724FA">
        <w:rPr>
          <w:rFonts w:ascii="Times New Roman" w:hAnsi="Times New Roman" w:cs="Times New Roman"/>
          <w:sz w:val="28"/>
          <w:szCs w:val="28"/>
        </w:rPr>
        <w:t xml:space="preserve">.4. </w:t>
      </w:r>
      <w:proofErr w:type="gramStart"/>
      <w:r w:rsidR="005724FA" w:rsidRPr="005724FA">
        <w:rPr>
          <w:rFonts w:ascii="Times New Roman" w:hAnsi="Times New Roman" w:cs="Times New Roman"/>
          <w:sz w:val="28"/>
          <w:szCs w:val="28"/>
        </w:rPr>
        <w:t xml:space="preserve">Лицу, которому выплата пенсии за выслугу лет приостанавливалась, по его заявлению пенсия за выслугу лет может быть установлена в новом размере </w:t>
      </w:r>
      <w:r w:rsidR="005724FA" w:rsidRPr="0009053A">
        <w:rPr>
          <w:rFonts w:ascii="Times New Roman" w:hAnsi="Times New Roman" w:cs="Times New Roman"/>
          <w:sz w:val="28"/>
          <w:szCs w:val="28"/>
        </w:rPr>
        <w:t xml:space="preserve">в соответствии с настоящим Положением или по выбору лица в соответствии с </w:t>
      </w:r>
      <w:hyperlink r:id="rId46"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47"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Коми-Пермяцкого автономного</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округа от 11 декабря 2001 г. N 79 "О пенсии </w:t>
      </w:r>
      <w:r w:rsidR="005724FA" w:rsidRPr="005724FA">
        <w:rPr>
          <w:rFonts w:ascii="Times New Roman" w:hAnsi="Times New Roman" w:cs="Times New Roman"/>
          <w:sz w:val="28"/>
          <w:szCs w:val="28"/>
        </w:rPr>
        <w:t xml:space="preserve">за выслугу лет лицам, замещавшим государственные </w:t>
      </w:r>
      <w:r w:rsidR="005724FA" w:rsidRPr="0009053A">
        <w:rPr>
          <w:rFonts w:ascii="Times New Roman" w:hAnsi="Times New Roman" w:cs="Times New Roman"/>
          <w:sz w:val="28"/>
          <w:szCs w:val="28"/>
        </w:rPr>
        <w:t xml:space="preserve">должности государственной службы Коми-Пермяцкого автономного округа", </w:t>
      </w:r>
      <w:hyperlink r:id="rId48"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49"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Коми-Пермяцкого автономного округа от 11 декабря 2001 г. N 81 "</w:t>
      </w:r>
      <w:r w:rsidR="005724FA" w:rsidRPr="005724FA">
        <w:rPr>
          <w:rFonts w:ascii="Times New Roman" w:hAnsi="Times New Roman" w:cs="Times New Roman"/>
          <w:sz w:val="28"/>
          <w:szCs w:val="28"/>
        </w:rPr>
        <w:t>О</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sidR="005724FA" w:rsidRPr="00A8091B">
        <w:rPr>
          <w:rFonts w:ascii="Times New Roman" w:hAnsi="Times New Roman" w:cs="Times New Roman"/>
          <w:sz w:val="28"/>
          <w:szCs w:val="28"/>
        </w:rPr>
        <w:t xml:space="preserve">" с учетом положений частей 3-5 статьи 16 Закона </w:t>
      </w:r>
      <w:r w:rsidR="00A8091B" w:rsidRPr="00A8091B">
        <w:rPr>
          <w:rFonts w:ascii="Times New Roman" w:hAnsi="Times New Roman" w:cs="Times New Roman"/>
          <w:sz w:val="28"/>
          <w:szCs w:val="28"/>
        </w:rPr>
        <w:t xml:space="preserve">Пермского края от 09.12.2009 № 545 «О пенсии за выслугу лет лицам, замещавшим должности замещавшим должности государственной гражданской и муниципальной службы Пермской области, Коми-Пермяцкого автономного округа, Пермского края" </w:t>
      </w:r>
      <w:r w:rsidR="005724FA" w:rsidRPr="00A8091B">
        <w:rPr>
          <w:rFonts w:ascii="Times New Roman" w:hAnsi="Times New Roman" w:cs="Times New Roman"/>
          <w:sz w:val="28"/>
          <w:szCs w:val="28"/>
        </w:rPr>
        <w:t>при</w:t>
      </w:r>
      <w:r w:rsidR="005724FA" w:rsidRPr="005724FA">
        <w:rPr>
          <w:rFonts w:ascii="Times New Roman" w:hAnsi="Times New Roman" w:cs="Times New Roman"/>
          <w:sz w:val="28"/>
          <w:szCs w:val="28"/>
        </w:rPr>
        <w:t xml:space="preserve"> условии увеличения продолжительности стажа муниципальной службы и (или</w:t>
      </w:r>
      <w:proofErr w:type="gramEnd"/>
      <w:r w:rsidR="005724FA" w:rsidRPr="005724FA">
        <w:rPr>
          <w:rFonts w:ascii="Times New Roman" w:hAnsi="Times New Roman" w:cs="Times New Roman"/>
          <w:sz w:val="28"/>
          <w:szCs w:val="28"/>
        </w:rPr>
        <w:t xml:space="preserve">) замещения должности муниципальной службы с более высоким должностным окладом не менее </w:t>
      </w:r>
      <w:proofErr w:type="gramStart"/>
      <w:r w:rsidR="005724FA" w:rsidRPr="005724FA">
        <w:rPr>
          <w:rFonts w:ascii="Times New Roman" w:hAnsi="Times New Roman" w:cs="Times New Roman"/>
          <w:sz w:val="28"/>
          <w:szCs w:val="28"/>
        </w:rPr>
        <w:t>12 полных месяцев</w:t>
      </w:r>
      <w:proofErr w:type="gramEnd"/>
      <w:r w:rsidR="005724FA" w:rsidRPr="005724FA">
        <w:rPr>
          <w:rFonts w:ascii="Times New Roman" w:hAnsi="Times New Roman" w:cs="Times New Roman"/>
          <w:sz w:val="28"/>
          <w:szCs w:val="28"/>
        </w:rPr>
        <w:t>.</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.5. </w:t>
      </w:r>
      <w:proofErr w:type="gramStart"/>
      <w:r w:rsidR="005724FA" w:rsidRPr="005724FA">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roofErr w:type="gramEnd"/>
    </w:p>
    <w:p w:rsidR="005724FA" w:rsidRPr="005724FA" w:rsidRDefault="005724FA" w:rsidP="00925396">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органах местного самоуправления </w:t>
      </w:r>
      <w:r w:rsidR="00925396">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по форме </w:t>
      </w:r>
      <w:r w:rsidRPr="0009053A">
        <w:rPr>
          <w:rFonts w:ascii="Times New Roman" w:hAnsi="Times New Roman" w:cs="Times New Roman"/>
          <w:sz w:val="28"/>
          <w:szCs w:val="28"/>
        </w:rPr>
        <w:t xml:space="preserve">согласно </w:t>
      </w:r>
      <w:hyperlink w:anchor="P566" w:history="1">
        <w:r w:rsidRPr="0009053A">
          <w:rPr>
            <w:rFonts w:ascii="Times New Roman" w:hAnsi="Times New Roman" w:cs="Times New Roman"/>
            <w:sz w:val="28"/>
            <w:szCs w:val="28"/>
          </w:rPr>
          <w:t>приложению 7</w:t>
        </w:r>
      </w:hyperlink>
      <w:r w:rsidRPr="0009053A">
        <w:rPr>
          <w:rFonts w:ascii="Times New Roman" w:hAnsi="Times New Roman" w:cs="Times New Roman"/>
          <w:sz w:val="28"/>
          <w:szCs w:val="28"/>
        </w:rPr>
        <w:t xml:space="preserve"> к настоящему </w:t>
      </w:r>
      <w:r w:rsidRPr="005724FA">
        <w:rPr>
          <w:rFonts w:ascii="Times New Roman" w:hAnsi="Times New Roman" w:cs="Times New Roman"/>
          <w:sz w:val="28"/>
          <w:szCs w:val="28"/>
        </w:rPr>
        <w:t>Положению с приложением копии документа, подтверждающего назначение ему соответствующей выплаты.</w:t>
      </w:r>
      <w:proofErr w:type="gramEnd"/>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.6.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5724FA" w:rsidRPr="005724FA">
        <w:rPr>
          <w:rFonts w:ascii="Times New Roman" w:hAnsi="Times New Roman" w:cs="Times New Roman"/>
          <w:sz w:val="28"/>
          <w:szCs w:val="28"/>
        </w:rPr>
        <w:t xml:space="preserve">.7. Выплата производится организацией, уполномоченной осуществлять выплату пенсии за выслугу лет, по письменному обращению получателя пенсии за выслугу лет. Одновременно получатель пенсии за выслугу лет должен представить выписку </w:t>
      </w:r>
      <w:proofErr w:type="gramStart"/>
      <w:r w:rsidR="005724FA" w:rsidRPr="005724FA">
        <w:rPr>
          <w:rFonts w:ascii="Times New Roman" w:hAnsi="Times New Roman" w:cs="Times New Roman"/>
          <w:sz w:val="28"/>
          <w:szCs w:val="28"/>
        </w:rPr>
        <w:t>из заграничного паспорта при наличии в ней отметки о выезде на постоянное жительство</w:t>
      </w:r>
      <w:proofErr w:type="gramEnd"/>
      <w:r w:rsidR="005724FA" w:rsidRPr="005724FA">
        <w:rPr>
          <w:rFonts w:ascii="Times New Roman" w:hAnsi="Times New Roman" w:cs="Times New Roman"/>
          <w:sz w:val="28"/>
          <w:szCs w:val="28"/>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.8. </w:t>
      </w:r>
      <w:proofErr w:type="gramStart"/>
      <w:r w:rsidR="005724FA" w:rsidRPr="005724FA">
        <w:rPr>
          <w:rFonts w:ascii="Times New Roman" w:hAnsi="Times New Roman" w:cs="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005724FA" w:rsidRPr="005724FA">
        <w:rPr>
          <w:rFonts w:ascii="Times New Roman" w:hAnsi="Times New Roman" w:cs="Times New Roman"/>
          <w:sz w:val="28"/>
          <w:szCs w:val="28"/>
        </w:rPr>
        <w:t xml:space="preserve"> В случае </w:t>
      </w:r>
      <w:proofErr w:type="gramStart"/>
      <w:r w:rsidR="00925396" w:rsidRPr="005724FA">
        <w:rPr>
          <w:rFonts w:ascii="Times New Roman" w:hAnsi="Times New Roman" w:cs="Times New Roman"/>
          <w:sz w:val="28"/>
          <w:szCs w:val="28"/>
        </w:rPr>
        <w:t>не предъявления</w:t>
      </w:r>
      <w:proofErr w:type="gramEnd"/>
      <w:r w:rsidR="005724FA" w:rsidRPr="005724FA">
        <w:rPr>
          <w:rFonts w:ascii="Times New Roman" w:hAnsi="Times New Roman" w:cs="Times New Roman"/>
          <w:sz w:val="28"/>
          <w:szCs w:val="28"/>
        </w:rPr>
        <w:t xml:space="preserve"> указанного документа выплата пенсии за выслугу лет приостанавливается.</w:t>
      </w:r>
    </w:p>
    <w:p w:rsidR="005724FA" w:rsidRPr="0009053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.9.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w:t>
      </w:r>
      <w:r w:rsidR="005724FA" w:rsidRPr="0009053A">
        <w:rPr>
          <w:rFonts w:ascii="Times New Roman" w:hAnsi="Times New Roman" w:cs="Times New Roman"/>
          <w:sz w:val="28"/>
          <w:szCs w:val="28"/>
        </w:rPr>
        <w:t xml:space="preserve">выплачиваются родственникам умершего в соответствии с Федеральным </w:t>
      </w:r>
      <w:hyperlink r:id="rId50"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w:t>
      </w: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VII. Расходы на выплату пенсии 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Расходы на выплату пенсии за выслугу лет лицам, замещавшим должности муниципальной службы, осуществляются за счет средств бюджета </w:t>
      </w:r>
      <w:r w:rsidR="00925396">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w:t>
      </w:r>
    </w:p>
    <w:p w:rsidR="005724FA" w:rsidRPr="005724FA" w:rsidRDefault="005724FA" w:rsidP="005724FA">
      <w:pPr>
        <w:pStyle w:val="aa"/>
        <w:jc w:val="both"/>
        <w:rPr>
          <w:rFonts w:ascii="Times New Roman" w:hAnsi="Times New Roman" w:cs="Times New Roman"/>
          <w:sz w:val="28"/>
          <w:szCs w:val="28"/>
        </w:rPr>
      </w:pPr>
    </w:p>
    <w:p w:rsidR="005724FA" w:rsidRPr="005724FA" w:rsidRDefault="00576959"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VIII</w:t>
      </w:r>
      <w:r w:rsidR="005724FA" w:rsidRPr="005724FA">
        <w:rPr>
          <w:rFonts w:ascii="Times New Roman" w:hAnsi="Times New Roman" w:cs="Times New Roman"/>
          <w:sz w:val="28"/>
          <w:szCs w:val="28"/>
        </w:rPr>
        <w:t>. Заключительные положения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5724FA">
        <w:rPr>
          <w:rFonts w:ascii="Times New Roman" w:hAnsi="Times New Roman" w:cs="Times New Roman"/>
          <w:sz w:val="28"/>
          <w:szCs w:val="28"/>
        </w:rPr>
        <w:t xml:space="preserve">.1. Размеры пенсий за выслугу лет, ранее установленные лицам, замещавшим должности муниципальной службы в органах местного самоуправления муниципальных образований </w:t>
      </w:r>
      <w:r w:rsidR="00925396">
        <w:rPr>
          <w:rFonts w:ascii="Times New Roman" w:hAnsi="Times New Roman" w:cs="Times New Roman"/>
          <w:sz w:val="28"/>
          <w:szCs w:val="28"/>
        </w:rPr>
        <w:t>Уинского</w:t>
      </w:r>
      <w:r w:rsidR="005724FA" w:rsidRPr="005724FA">
        <w:rPr>
          <w:rFonts w:ascii="Times New Roman" w:hAnsi="Times New Roman" w:cs="Times New Roman"/>
          <w:sz w:val="28"/>
          <w:szCs w:val="28"/>
        </w:rPr>
        <w:t xml:space="preserve"> муниципального района, перерасчету в связи с вступлением в силу настоящего Положения не подлежат.</w:t>
      </w:r>
    </w:p>
    <w:p w:rsidR="005724FA" w:rsidRPr="0009053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5724FA">
        <w:rPr>
          <w:rFonts w:ascii="Times New Roman" w:hAnsi="Times New Roman" w:cs="Times New Roman"/>
          <w:sz w:val="28"/>
          <w:szCs w:val="28"/>
        </w:rPr>
        <w:t xml:space="preserve">.2. </w:t>
      </w:r>
      <w:proofErr w:type="gramStart"/>
      <w:r w:rsidR="005724FA" w:rsidRPr="005724FA">
        <w:rPr>
          <w:rFonts w:ascii="Times New Roman" w:hAnsi="Times New Roman" w:cs="Times New Roman"/>
          <w:sz w:val="28"/>
          <w:szCs w:val="28"/>
        </w:rPr>
        <w:t xml:space="preserve">За лицами, проходившими муниципальную службу в органах местного самоуправления </w:t>
      </w:r>
      <w:r w:rsidR="00925396">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и муниципальных образованиях </w:t>
      </w:r>
      <w:r w:rsidR="00925396">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района, приобретшими право на пенсию за выслугу лет, устанавливаемую в </w:t>
      </w:r>
      <w:r w:rsidR="005724FA" w:rsidRPr="005724FA">
        <w:rPr>
          <w:rFonts w:ascii="Times New Roman" w:hAnsi="Times New Roman" w:cs="Times New Roman"/>
          <w:sz w:val="28"/>
          <w:szCs w:val="28"/>
        </w:rPr>
        <w:lastRenderedPageBreak/>
        <w:t xml:space="preserve">соответствии </w:t>
      </w:r>
      <w:r w:rsidR="005724FA" w:rsidRPr="0009053A">
        <w:rPr>
          <w:rFonts w:ascii="Times New Roman" w:hAnsi="Times New Roman" w:cs="Times New Roman"/>
          <w:sz w:val="28"/>
          <w:szCs w:val="28"/>
        </w:rPr>
        <w:t xml:space="preserve">с </w:t>
      </w:r>
      <w:hyperlink r:id="rId51"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Пермского </w:t>
      </w:r>
      <w:r w:rsidR="005724FA" w:rsidRPr="005724FA">
        <w:rPr>
          <w:rFonts w:ascii="Times New Roman" w:hAnsi="Times New Roman" w:cs="Times New Roman"/>
          <w:sz w:val="28"/>
          <w:szCs w:val="28"/>
        </w:rPr>
        <w:t>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муниципальными</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правовыми актами в связи с прохождением указанной службы, и уволенными со службы до 1 января 2017 года, лицами, замещавшими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замещавшими на 1 января 2017 года должности муниципальной службы, имеющими на этот</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день не менее 15 лет указанного стажа и приобретшими до 1 января 2017 года право на </w:t>
      </w:r>
      <w:r w:rsidR="005724FA" w:rsidRPr="0009053A">
        <w:rPr>
          <w:rFonts w:ascii="Times New Roman" w:hAnsi="Times New Roman" w:cs="Times New Roman"/>
          <w:sz w:val="28"/>
          <w:szCs w:val="28"/>
        </w:rPr>
        <w:t xml:space="preserve">страховую пенсию по старости (инвалидности) в соответствии с Федеральным </w:t>
      </w:r>
      <w:hyperlink r:id="rId52"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 право на пенсию за выслугу лет сохраняется при наличии на день увольнения с муниципальной службы стажа муниципальной службы не менее 15 лет.</w:t>
      </w:r>
      <w:proofErr w:type="gramEnd"/>
    </w:p>
    <w:p w:rsidR="005724FA" w:rsidRPr="005724F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09053A">
        <w:rPr>
          <w:rFonts w:ascii="Times New Roman" w:hAnsi="Times New Roman" w:cs="Times New Roman"/>
          <w:sz w:val="28"/>
          <w:szCs w:val="28"/>
        </w:rPr>
        <w:t xml:space="preserve">.3. Правоотношения, не урегулированные настоящим Положением, рассматриваются в соответствии с нормами </w:t>
      </w:r>
      <w:hyperlink r:id="rId53" w:history="1">
        <w:r w:rsidR="005724FA" w:rsidRPr="0009053A">
          <w:rPr>
            <w:rFonts w:ascii="Times New Roman" w:hAnsi="Times New Roman" w:cs="Times New Roman"/>
            <w:sz w:val="28"/>
            <w:szCs w:val="28"/>
          </w:rPr>
          <w:t>Закона</w:t>
        </w:r>
      </w:hyperlink>
      <w:r w:rsidR="005724FA" w:rsidRPr="0009053A">
        <w:rPr>
          <w:rFonts w:ascii="Times New Roman" w:hAnsi="Times New Roman" w:cs="Times New Roman"/>
          <w:sz w:val="28"/>
          <w:szCs w:val="28"/>
        </w:rPr>
        <w:t xml:space="preserve"> Пермского </w:t>
      </w:r>
      <w:r w:rsidR="005724FA" w:rsidRPr="005724FA">
        <w:rPr>
          <w:rFonts w:ascii="Times New Roman" w:hAnsi="Times New Roman" w:cs="Times New Roman"/>
          <w:sz w:val="28"/>
          <w:szCs w:val="28"/>
        </w:rPr>
        <w:t>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925396" w:rsidRPr="005724FA" w:rsidRDefault="00925396"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Приложение 1</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от 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 заявителя)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(должность заявителя по последнему месту 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Адрес регистрации: 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Телефон    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7" w:name="P184"/>
      <w:bookmarkEnd w:id="7"/>
      <w:r w:rsidRPr="005724FA">
        <w:rPr>
          <w:rFonts w:ascii="Times New Roman" w:hAnsi="Times New Roman" w:cs="Times New Roman"/>
          <w:sz w:val="28"/>
          <w:szCs w:val="28"/>
        </w:rPr>
        <w:t>ЗАЯВЛЕНИЕ</w:t>
      </w: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  соответствии  с  Положением  о  пенсии  за выслугу лет лицам, замещавшим</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должности  муниципальной  службы</w:t>
      </w:r>
      <w:proofErr w:type="gramStart"/>
      <w:r w:rsidRPr="005724FA">
        <w:rPr>
          <w:rFonts w:ascii="Times New Roman" w:hAnsi="Times New Roman" w:cs="Times New Roman"/>
          <w:sz w:val="28"/>
          <w:szCs w:val="28"/>
        </w:rPr>
        <w:t xml:space="preserve">  ,</w:t>
      </w:r>
      <w:proofErr w:type="gramEnd"/>
      <w:r w:rsidRPr="005724FA">
        <w:rPr>
          <w:rFonts w:ascii="Times New Roman" w:hAnsi="Times New Roman" w:cs="Times New Roman"/>
          <w:sz w:val="28"/>
          <w:szCs w:val="28"/>
        </w:rPr>
        <w:t xml:space="preserve"> прошу</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установить мне, замещавшему должность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w:t>
      </w:r>
      <w:r w:rsidR="00925396">
        <w:rPr>
          <w:rFonts w:ascii="Times New Roman" w:hAnsi="Times New Roman" w:cs="Times New Roman"/>
          <w:sz w:val="28"/>
          <w:szCs w:val="28"/>
        </w:rPr>
        <w:t>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proofErr w:type="gramStart"/>
      <w:r w:rsidRPr="005724FA">
        <w:rPr>
          <w:rFonts w:ascii="Times New Roman" w:hAnsi="Times New Roman" w:cs="Times New Roman"/>
          <w:sz w:val="28"/>
          <w:szCs w:val="28"/>
        </w:rPr>
        <w:t>(наименование должности, по которой исчисляется месячное денежное</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содержание)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пенсию  за  выслугу  лет  к страховой пенсии по старости (по инвалидности),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пенсии,  назначенной досрочно в соответствии с </w:t>
      </w:r>
      <w:hyperlink r:id="rId54" w:history="1">
        <w:r w:rsidRPr="005724FA">
          <w:rPr>
            <w:rFonts w:ascii="Times New Roman" w:hAnsi="Times New Roman" w:cs="Times New Roman"/>
            <w:color w:val="0000FF"/>
            <w:sz w:val="28"/>
            <w:szCs w:val="28"/>
          </w:rPr>
          <w:t>Законом</w:t>
        </w:r>
      </w:hyperlink>
      <w:r w:rsidRPr="005724FA">
        <w:rPr>
          <w:rFonts w:ascii="Times New Roman" w:hAnsi="Times New Roman" w:cs="Times New Roman"/>
          <w:sz w:val="28"/>
          <w:szCs w:val="28"/>
        </w:rPr>
        <w:t xml:space="preserve"> Российской Федерации</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"О занятости населения в Российской Федерации" (</w:t>
      </w:r>
      <w:proofErr w:type="gramStart"/>
      <w:r w:rsidRPr="005724FA">
        <w:rPr>
          <w:rFonts w:ascii="Times New Roman" w:hAnsi="Times New Roman" w:cs="Times New Roman"/>
          <w:sz w:val="28"/>
          <w:szCs w:val="28"/>
        </w:rPr>
        <w:t>нужное</w:t>
      </w:r>
      <w:proofErr w:type="gramEnd"/>
      <w:r w:rsidRPr="005724FA">
        <w:rPr>
          <w:rFonts w:ascii="Times New Roman" w:hAnsi="Times New Roman" w:cs="Times New Roman"/>
          <w:sz w:val="28"/>
          <w:szCs w:val="28"/>
        </w:rPr>
        <w:t xml:space="preserve"> подчеркнуть).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Указанную пенсию получаю </w:t>
      </w:r>
      <w:proofErr w:type="gramStart"/>
      <w:r w:rsidRPr="005724FA">
        <w:rPr>
          <w:rFonts w:ascii="Times New Roman" w:hAnsi="Times New Roman" w:cs="Times New Roman"/>
          <w:sz w:val="28"/>
          <w:szCs w:val="28"/>
        </w:rPr>
        <w:t>в</w:t>
      </w:r>
      <w:proofErr w:type="gramEnd"/>
      <w:r w:rsidRPr="005724FA">
        <w:rPr>
          <w:rFonts w:ascii="Times New Roman" w:hAnsi="Times New Roman" w:cs="Times New Roman"/>
          <w:sz w:val="28"/>
          <w:szCs w:val="28"/>
        </w:rPr>
        <w:t xml:space="preserve"> ____________________________________________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назначающего страховую</w:t>
      </w:r>
      <w:r w:rsidR="00925396">
        <w:rPr>
          <w:rFonts w:ascii="Times New Roman" w:hAnsi="Times New Roman" w:cs="Times New Roman"/>
          <w:sz w:val="28"/>
          <w:szCs w:val="28"/>
        </w:rPr>
        <w:t xml:space="preserve"> п</w:t>
      </w:r>
      <w:r w:rsidRPr="005724FA">
        <w:rPr>
          <w:rFonts w:ascii="Times New Roman" w:hAnsi="Times New Roman" w:cs="Times New Roman"/>
          <w:sz w:val="28"/>
          <w:szCs w:val="28"/>
        </w:rPr>
        <w:t>енсию)</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Пенсию за выслугу лет прошу перечислять </w:t>
      </w:r>
      <w:proofErr w:type="gramStart"/>
      <w:r w:rsidRPr="005724FA">
        <w:rPr>
          <w:rFonts w:ascii="Times New Roman" w:hAnsi="Times New Roman" w:cs="Times New Roman"/>
          <w:sz w:val="28"/>
          <w:szCs w:val="28"/>
        </w:rPr>
        <w:t>в</w:t>
      </w:r>
      <w:proofErr w:type="gramEnd"/>
      <w:r w:rsidRPr="005724FA">
        <w:rPr>
          <w:rFonts w:ascii="Times New Roman" w:hAnsi="Times New Roman" w:cs="Times New Roman"/>
          <w:sz w:val="28"/>
          <w:szCs w:val="28"/>
        </w:rPr>
        <w:t xml:space="preserve"> ________________________________________________________________________________________________________</w:t>
      </w:r>
      <w:r w:rsidR="00925396">
        <w:rPr>
          <w:rFonts w:ascii="Times New Roman" w:hAnsi="Times New Roman" w:cs="Times New Roman"/>
          <w:sz w:val="28"/>
          <w:szCs w:val="28"/>
        </w:rPr>
        <w:t>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lastRenderedPageBreak/>
        <w:t xml:space="preserve">                   (наименование кредитного учреждения)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на мой текущий счет N 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                                     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(дата)                                             (подпись заявителя)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Заявление зарегистрировано___________________________________   _____________   </w:t>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Pr="005724FA">
        <w:rPr>
          <w:rFonts w:ascii="Times New Roman" w:hAnsi="Times New Roman" w:cs="Times New Roman"/>
          <w:sz w:val="28"/>
          <w:szCs w:val="28"/>
        </w:rPr>
        <w:t>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должность работника, уполномоченного      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регистрировать заявления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(дата подачи заявления)</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Приложение 2</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w:t>
      </w:r>
      <w:r w:rsidR="00925396">
        <w:rPr>
          <w:rFonts w:ascii="Times New Roman" w:hAnsi="Times New Roman" w:cs="Times New Roman"/>
          <w:sz w:val="28"/>
          <w:szCs w:val="28"/>
        </w:rPr>
        <w:t>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8" w:name="P230"/>
      <w:bookmarkEnd w:id="8"/>
      <w:r w:rsidRPr="005724FA">
        <w:rPr>
          <w:rFonts w:ascii="Times New Roman" w:hAnsi="Times New Roman" w:cs="Times New Roman"/>
          <w:sz w:val="28"/>
          <w:szCs w:val="28"/>
        </w:rPr>
        <w:t>РЕШЕНИЕ</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об установлении пенсии за выслугу лет в соответствии</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с Положением о пенсии за выслугу лет лицам, замещавшим должности</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 xml:space="preserve">муниципальной службы </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                                  N 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Установить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   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 xml:space="preserve">  (дата)                (фамилия, имя, отчество)</w:t>
      </w:r>
    </w:p>
    <w:p w:rsidR="005724FA" w:rsidRPr="005724FA" w:rsidRDefault="005724FA" w:rsidP="00925396">
      <w:pPr>
        <w:pStyle w:val="aa"/>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замещавшему</w:t>
      </w:r>
      <w:proofErr w:type="gramEnd"/>
      <w:r w:rsidRPr="005724FA">
        <w:rPr>
          <w:rFonts w:ascii="Times New Roman" w:hAnsi="Times New Roman" w:cs="Times New Roman"/>
          <w:sz w:val="28"/>
          <w:szCs w:val="28"/>
        </w:rPr>
        <w:t xml:space="preserve"> должность 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исходя из стажа муниципальной службы ___________ лет пенсию за выслугу лет,</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составляющую суммарно с учетом страховой пенсии 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 xml:space="preserve">     (вид пенсии)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фиксированной выплаты к страховой пенсии, повышений фиксированной выплаты к</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страховой пенсии __________ процентов месячного денежного содержания.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Месячное  денежное  содержание  по указанной должности, учитываемое для</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исчисления пенсии за выслугу лет, составляет ______________________ рублей.</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самоуправления               ________________   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925396" w:rsidRPr="005724FA"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sectPr w:rsidR="00925396" w:rsidSect="005724FA">
          <w:pgSz w:w="11906" w:h="16838"/>
          <w:pgMar w:top="1134" w:right="850" w:bottom="1134" w:left="1701" w:header="708" w:footer="708" w:gutter="0"/>
          <w:cols w:space="708"/>
          <w:docGrid w:linePitch="360"/>
        </w:sectPr>
      </w:pP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3</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9" w:name="P270"/>
      <w:bookmarkEnd w:id="9"/>
      <w:r w:rsidRPr="005724FA">
        <w:rPr>
          <w:rFonts w:ascii="Times New Roman" w:hAnsi="Times New Roman" w:cs="Times New Roman"/>
          <w:sz w:val="28"/>
          <w:szCs w:val="28"/>
        </w:rPr>
        <w:t>СПРАВКА</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о должностях, периоды службы (работы) в которых включаются</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 xml:space="preserve">в стаж муниципальной службы для назначения пенсии за </w:t>
      </w:r>
      <w:proofErr w:type="spellStart"/>
      <w:r w:rsidRPr="005724FA">
        <w:rPr>
          <w:rFonts w:ascii="Times New Roman" w:hAnsi="Times New Roman" w:cs="Times New Roman"/>
          <w:sz w:val="28"/>
          <w:szCs w:val="28"/>
        </w:rPr>
        <w:t>выслугулет</w:t>
      </w:r>
      <w:proofErr w:type="spell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замещавшего</w:t>
      </w:r>
      <w:proofErr w:type="gramEnd"/>
      <w:r w:rsidRPr="005724FA">
        <w:rPr>
          <w:rFonts w:ascii="Times New Roman" w:hAnsi="Times New Roman" w:cs="Times New Roman"/>
          <w:sz w:val="28"/>
          <w:szCs w:val="28"/>
        </w:rPr>
        <w:t xml:space="preserve"> должность 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60"/>
        <w:gridCol w:w="460"/>
        <w:gridCol w:w="736"/>
        <w:gridCol w:w="724"/>
        <w:gridCol w:w="1372"/>
        <w:gridCol w:w="1636"/>
        <w:gridCol w:w="460"/>
        <w:gridCol w:w="952"/>
        <w:gridCol w:w="616"/>
        <w:gridCol w:w="460"/>
        <w:gridCol w:w="952"/>
        <w:gridCol w:w="616"/>
        <w:gridCol w:w="460"/>
        <w:gridCol w:w="952"/>
        <w:gridCol w:w="616"/>
      </w:tblGrid>
      <w:tr w:rsidR="005724FA" w:rsidRPr="00925396">
        <w:tc>
          <w:tcPr>
            <w:tcW w:w="460"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 xml:space="preserve"> </w:t>
            </w:r>
            <w:proofErr w:type="gramStart"/>
            <w:r w:rsidRPr="00925396">
              <w:rPr>
                <w:rFonts w:ascii="Times New Roman" w:hAnsi="Times New Roman" w:cs="Times New Roman"/>
                <w:sz w:val="18"/>
                <w:szCs w:val="18"/>
              </w:rPr>
              <w:t>п</w:t>
            </w:r>
            <w:proofErr w:type="gramEnd"/>
            <w:r w:rsidRPr="00925396">
              <w:rPr>
                <w:rFonts w:ascii="Times New Roman" w:hAnsi="Times New Roman" w:cs="Times New Roman"/>
                <w:sz w:val="18"/>
                <w:szCs w:val="18"/>
              </w:rPr>
              <w:t>/п</w:t>
            </w:r>
          </w:p>
        </w:tc>
        <w:tc>
          <w:tcPr>
            <w:tcW w:w="1060"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N записи в трудовой книжке</w:t>
            </w:r>
          </w:p>
        </w:tc>
        <w:tc>
          <w:tcPr>
            <w:tcW w:w="1920" w:type="dxa"/>
            <w:gridSpan w:val="3"/>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Дата</w:t>
            </w:r>
          </w:p>
        </w:tc>
        <w:tc>
          <w:tcPr>
            <w:tcW w:w="1372"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Замещаемая должность</w:t>
            </w:r>
          </w:p>
        </w:tc>
        <w:tc>
          <w:tcPr>
            <w:tcW w:w="1636"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Наименование организации</w:t>
            </w:r>
          </w:p>
        </w:tc>
        <w:tc>
          <w:tcPr>
            <w:tcW w:w="4056" w:type="dxa"/>
            <w:gridSpan w:val="6"/>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Продолжительность службы (работы)</w:t>
            </w:r>
          </w:p>
        </w:tc>
        <w:tc>
          <w:tcPr>
            <w:tcW w:w="2028" w:type="dxa"/>
            <w:gridSpan w:val="3"/>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Стаж муниципальной службы, принимаемый для исчисления размера пенсии за выслугу лет</w:t>
            </w:r>
          </w:p>
        </w:tc>
      </w:tr>
      <w:tr w:rsidR="005724FA" w:rsidRPr="00925396">
        <w:tc>
          <w:tcPr>
            <w:tcW w:w="460" w:type="dxa"/>
            <w:vMerge/>
          </w:tcPr>
          <w:p w:rsidR="005724FA" w:rsidRPr="00925396" w:rsidRDefault="005724FA" w:rsidP="005724FA">
            <w:pPr>
              <w:pStyle w:val="aa"/>
              <w:jc w:val="both"/>
              <w:rPr>
                <w:rFonts w:ascii="Times New Roman" w:hAnsi="Times New Roman" w:cs="Times New Roman"/>
                <w:sz w:val="18"/>
                <w:szCs w:val="18"/>
              </w:rPr>
            </w:pPr>
          </w:p>
        </w:tc>
        <w:tc>
          <w:tcPr>
            <w:tcW w:w="1060" w:type="dxa"/>
            <w:vMerge/>
          </w:tcPr>
          <w:p w:rsidR="005724FA" w:rsidRPr="00925396" w:rsidRDefault="005724FA" w:rsidP="005724FA">
            <w:pPr>
              <w:pStyle w:val="aa"/>
              <w:jc w:val="both"/>
              <w:rPr>
                <w:rFonts w:ascii="Times New Roman" w:hAnsi="Times New Roman" w:cs="Times New Roman"/>
                <w:sz w:val="18"/>
                <w:szCs w:val="18"/>
              </w:rPr>
            </w:pPr>
          </w:p>
        </w:tc>
        <w:tc>
          <w:tcPr>
            <w:tcW w:w="1920" w:type="dxa"/>
            <w:gridSpan w:val="3"/>
            <w:vMerge/>
          </w:tcPr>
          <w:p w:rsidR="005724FA" w:rsidRPr="00925396" w:rsidRDefault="005724FA" w:rsidP="005724FA">
            <w:pPr>
              <w:pStyle w:val="aa"/>
              <w:jc w:val="both"/>
              <w:rPr>
                <w:rFonts w:ascii="Times New Roman" w:hAnsi="Times New Roman" w:cs="Times New Roman"/>
                <w:sz w:val="18"/>
                <w:szCs w:val="18"/>
              </w:rPr>
            </w:pPr>
          </w:p>
        </w:tc>
        <w:tc>
          <w:tcPr>
            <w:tcW w:w="1372" w:type="dxa"/>
            <w:vMerge/>
          </w:tcPr>
          <w:p w:rsidR="005724FA" w:rsidRPr="00925396" w:rsidRDefault="005724FA" w:rsidP="005724FA">
            <w:pPr>
              <w:pStyle w:val="aa"/>
              <w:jc w:val="both"/>
              <w:rPr>
                <w:rFonts w:ascii="Times New Roman" w:hAnsi="Times New Roman" w:cs="Times New Roman"/>
                <w:sz w:val="18"/>
                <w:szCs w:val="18"/>
              </w:rPr>
            </w:pPr>
          </w:p>
        </w:tc>
        <w:tc>
          <w:tcPr>
            <w:tcW w:w="1636" w:type="dxa"/>
            <w:vMerge/>
          </w:tcPr>
          <w:p w:rsidR="005724FA" w:rsidRPr="00925396" w:rsidRDefault="005724FA" w:rsidP="005724FA">
            <w:pPr>
              <w:pStyle w:val="aa"/>
              <w:jc w:val="both"/>
              <w:rPr>
                <w:rFonts w:ascii="Times New Roman" w:hAnsi="Times New Roman" w:cs="Times New Roman"/>
                <w:sz w:val="18"/>
                <w:szCs w:val="18"/>
              </w:rPr>
            </w:pPr>
          </w:p>
        </w:tc>
        <w:tc>
          <w:tcPr>
            <w:tcW w:w="2028" w:type="dxa"/>
            <w:gridSpan w:val="3"/>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 календарном исчислении</w:t>
            </w:r>
          </w:p>
        </w:tc>
        <w:tc>
          <w:tcPr>
            <w:tcW w:w="2028" w:type="dxa"/>
            <w:gridSpan w:val="3"/>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 льготном исчислении</w:t>
            </w:r>
          </w:p>
        </w:tc>
        <w:tc>
          <w:tcPr>
            <w:tcW w:w="2028" w:type="dxa"/>
            <w:gridSpan w:val="3"/>
            <w:vMerge/>
          </w:tcPr>
          <w:p w:rsidR="005724FA" w:rsidRPr="00925396" w:rsidRDefault="005724FA" w:rsidP="005724FA">
            <w:pPr>
              <w:pStyle w:val="aa"/>
              <w:jc w:val="both"/>
              <w:rPr>
                <w:rFonts w:ascii="Times New Roman" w:hAnsi="Times New Roman" w:cs="Times New Roman"/>
                <w:sz w:val="18"/>
                <w:szCs w:val="18"/>
              </w:rPr>
            </w:pPr>
          </w:p>
        </w:tc>
      </w:tr>
      <w:tr w:rsidR="005724FA" w:rsidRPr="00925396">
        <w:tc>
          <w:tcPr>
            <w:tcW w:w="460" w:type="dxa"/>
            <w:vMerge/>
          </w:tcPr>
          <w:p w:rsidR="005724FA" w:rsidRPr="00925396" w:rsidRDefault="005724FA" w:rsidP="005724FA">
            <w:pPr>
              <w:pStyle w:val="aa"/>
              <w:jc w:val="both"/>
              <w:rPr>
                <w:rFonts w:ascii="Times New Roman" w:hAnsi="Times New Roman" w:cs="Times New Roman"/>
                <w:sz w:val="18"/>
                <w:szCs w:val="18"/>
              </w:rPr>
            </w:pPr>
          </w:p>
        </w:tc>
        <w:tc>
          <w:tcPr>
            <w:tcW w:w="1060" w:type="dxa"/>
            <w:vMerge/>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год</w:t>
            </w:r>
          </w:p>
        </w:tc>
        <w:tc>
          <w:tcPr>
            <w:tcW w:w="73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w:t>
            </w:r>
          </w:p>
        </w:tc>
        <w:tc>
          <w:tcPr>
            <w:tcW w:w="724"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число</w:t>
            </w:r>
          </w:p>
        </w:tc>
        <w:tc>
          <w:tcPr>
            <w:tcW w:w="1372" w:type="dxa"/>
          </w:tcPr>
          <w:p w:rsidR="005724FA" w:rsidRPr="00925396" w:rsidRDefault="005724FA" w:rsidP="005724FA">
            <w:pPr>
              <w:pStyle w:val="aa"/>
              <w:jc w:val="both"/>
              <w:rPr>
                <w:rFonts w:ascii="Times New Roman" w:hAnsi="Times New Roman" w:cs="Times New Roman"/>
                <w:sz w:val="18"/>
                <w:szCs w:val="18"/>
              </w:rPr>
            </w:pPr>
          </w:p>
        </w:tc>
        <w:tc>
          <w:tcPr>
            <w:tcW w:w="163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r>
      <w:tr w:rsidR="005724FA" w:rsidRPr="00925396">
        <w:tc>
          <w:tcPr>
            <w:tcW w:w="460" w:type="dxa"/>
          </w:tcPr>
          <w:p w:rsidR="005724FA" w:rsidRPr="00925396" w:rsidRDefault="005724FA" w:rsidP="005724FA">
            <w:pPr>
              <w:pStyle w:val="aa"/>
              <w:jc w:val="both"/>
              <w:rPr>
                <w:rFonts w:ascii="Times New Roman" w:hAnsi="Times New Roman" w:cs="Times New Roman"/>
                <w:sz w:val="18"/>
                <w:szCs w:val="18"/>
              </w:rPr>
            </w:pPr>
          </w:p>
        </w:tc>
        <w:tc>
          <w:tcPr>
            <w:tcW w:w="1060"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736" w:type="dxa"/>
          </w:tcPr>
          <w:p w:rsidR="005724FA" w:rsidRPr="00925396" w:rsidRDefault="005724FA" w:rsidP="005724FA">
            <w:pPr>
              <w:pStyle w:val="aa"/>
              <w:jc w:val="both"/>
              <w:rPr>
                <w:rFonts w:ascii="Times New Roman" w:hAnsi="Times New Roman" w:cs="Times New Roman"/>
                <w:sz w:val="18"/>
                <w:szCs w:val="18"/>
              </w:rPr>
            </w:pPr>
          </w:p>
        </w:tc>
        <w:tc>
          <w:tcPr>
            <w:tcW w:w="724" w:type="dxa"/>
          </w:tcPr>
          <w:p w:rsidR="005724FA" w:rsidRPr="00925396" w:rsidRDefault="005724FA" w:rsidP="005724FA">
            <w:pPr>
              <w:pStyle w:val="aa"/>
              <w:jc w:val="both"/>
              <w:rPr>
                <w:rFonts w:ascii="Times New Roman" w:hAnsi="Times New Roman" w:cs="Times New Roman"/>
                <w:sz w:val="18"/>
                <w:szCs w:val="18"/>
              </w:rPr>
            </w:pPr>
          </w:p>
        </w:tc>
        <w:tc>
          <w:tcPr>
            <w:tcW w:w="1372" w:type="dxa"/>
          </w:tcPr>
          <w:p w:rsidR="005724FA" w:rsidRPr="00925396" w:rsidRDefault="005724FA" w:rsidP="005724FA">
            <w:pPr>
              <w:pStyle w:val="aa"/>
              <w:jc w:val="both"/>
              <w:rPr>
                <w:rFonts w:ascii="Times New Roman" w:hAnsi="Times New Roman" w:cs="Times New Roman"/>
                <w:sz w:val="18"/>
                <w:szCs w:val="18"/>
              </w:rPr>
            </w:pPr>
          </w:p>
        </w:tc>
        <w:tc>
          <w:tcPr>
            <w:tcW w:w="163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r>
      <w:tr w:rsidR="005724FA" w:rsidRPr="00925396">
        <w:tc>
          <w:tcPr>
            <w:tcW w:w="460" w:type="dxa"/>
          </w:tcPr>
          <w:p w:rsidR="005724FA" w:rsidRPr="00925396" w:rsidRDefault="005724FA" w:rsidP="005724FA">
            <w:pPr>
              <w:pStyle w:val="aa"/>
              <w:jc w:val="both"/>
              <w:rPr>
                <w:rFonts w:ascii="Times New Roman" w:hAnsi="Times New Roman" w:cs="Times New Roman"/>
                <w:sz w:val="18"/>
                <w:szCs w:val="18"/>
              </w:rPr>
            </w:pPr>
          </w:p>
        </w:tc>
        <w:tc>
          <w:tcPr>
            <w:tcW w:w="1060"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736" w:type="dxa"/>
          </w:tcPr>
          <w:p w:rsidR="005724FA" w:rsidRPr="00925396" w:rsidRDefault="005724FA" w:rsidP="005724FA">
            <w:pPr>
              <w:pStyle w:val="aa"/>
              <w:jc w:val="both"/>
              <w:rPr>
                <w:rFonts w:ascii="Times New Roman" w:hAnsi="Times New Roman" w:cs="Times New Roman"/>
                <w:sz w:val="18"/>
                <w:szCs w:val="18"/>
              </w:rPr>
            </w:pPr>
          </w:p>
        </w:tc>
        <w:tc>
          <w:tcPr>
            <w:tcW w:w="724" w:type="dxa"/>
          </w:tcPr>
          <w:p w:rsidR="005724FA" w:rsidRPr="00925396" w:rsidRDefault="005724FA" w:rsidP="005724FA">
            <w:pPr>
              <w:pStyle w:val="aa"/>
              <w:jc w:val="both"/>
              <w:rPr>
                <w:rFonts w:ascii="Times New Roman" w:hAnsi="Times New Roman" w:cs="Times New Roman"/>
                <w:sz w:val="18"/>
                <w:szCs w:val="18"/>
              </w:rPr>
            </w:pPr>
          </w:p>
        </w:tc>
        <w:tc>
          <w:tcPr>
            <w:tcW w:w="3008" w:type="dxa"/>
            <w:gridSpan w:val="2"/>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Всего</w:t>
            </w: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 самоуправления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5724FA">
        <w:rPr>
          <w:rFonts w:ascii="Times New Roman" w:hAnsi="Times New Roman" w:cs="Times New Roman"/>
          <w:sz w:val="28"/>
          <w:szCs w:val="28"/>
        </w:rPr>
        <w:t>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Дата выдачи        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(число, месяц, год)</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sectPr w:rsidR="005724FA" w:rsidRPr="005724FA">
          <w:pgSz w:w="16838" w:h="11905" w:orient="landscape"/>
          <w:pgMar w:top="1701" w:right="1134" w:bottom="850" w:left="1134" w:header="0" w:footer="0" w:gutter="0"/>
          <w:cols w:space="720"/>
        </w:sectPr>
      </w:pP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4</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jc w:val="center"/>
        <w:rPr>
          <w:rFonts w:ascii="Times New Roman" w:hAnsi="Times New Roman" w:cs="Times New Roman"/>
          <w:sz w:val="28"/>
          <w:szCs w:val="28"/>
        </w:rPr>
      </w:pPr>
      <w:bookmarkStart w:id="10" w:name="P352"/>
      <w:bookmarkEnd w:id="10"/>
      <w:r w:rsidRPr="005724FA">
        <w:rPr>
          <w:rFonts w:ascii="Times New Roman" w:hAnsi="Times New Roman" w:cs="Times New Roman"/>
          <w:sz w:val="28"/>
          <w:szCs w:val="28"/>
        </w:rPr>
        <w:t>СПРАВКА</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о размере месячного денежного содержания (вознаграждения)</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лица, замещавшего должность муниципальной службы,</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для установления пенсии 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Денежное содержание 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замещавшего</w:t>
      </w:r>
      <w:proofErr w:type="gramEnd"/>
      <w:r w:rsidRPr="005724FA">
        <w:rPr>
          <w:rFonts w:ascii="Times New Roman" w:hAnsi="Times New Roman" w:cs="Times New Roman"/>
          <w:sz w:val="28"/>
          <w:szCs w:val="28"/>
        </w:rPr>
        <w:t xml:space="preserve"> должность_____________________________________________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за период с _______________________ по _______________________, </w:t>
      </w:r>
    </w:p>
    <w:p w:rsidR="00112BE1"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(день, месяц, год)         (день, месяц, год)</w:t>
      </w:r>
      <w:r w:rsidR="00112BE1" w:rsidRPr="00112BE1">
        <w:rPr>
          <w:rFonts w:ascii="Times New Roman" w:hAnsi="Times New Roman" w:cs="Times New Roman"/>
          <w:sz w:val="28"/>
          <w:szCs w:val="28"/>
        </w:rPr>
        <w:t xml:space="preserve"> </w:t>
      </w:r>
    </w:p>
    <w:p w:rsidR="005724FA" w:rsidRPr="005724FA" w:rsidRDefault="00112BE1"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976"/>
        <w:gridCol w:w="1204"/>
        <w:gridCol w:w="892"/>
      </w:tblGrid>
      <w:tr w:rsidR="005724FA" w:rsidRPr="00112BE1">
        <w:tc>
          <w:tcPr>
            <w:tcW w:w="5954" w:type="dxa"/>
            <w:vMerge w:val="restart"/>
          </w:tcPr>
          <w:p w:rsidR="005724FA" w:rsidRPr="00112BE1" w:rsidRDefault="005724FA" w:rsidP="005724FA">
            <w:pPr>
              <w:pStyle w:val="aa"/>
              <w:jc w:val="both"/>
              <w:rPr>
                <w:rFonts w:ascii="Times New Roman" w:hAnsi="Times New Roman" w:cs="Times New Roman"/>
                <w:sz w:val="20"/>
                <w:szCs w:val="20"/>
              </w:rPr>
            </w:pPr>
          </w:p>
        </w:tc>
        <w:tc>
          <w:tcPr>
            <w:tcW w:w="976" w:type="dxa"/>
            <w:vMerge w:val="restart"/>
            <w:vAlign w:val="center"/>
          </w:tcPr>
          <w:p w:rsidR="005724FA" w:rsidRPr="00112BE1" w:rsidRDefault="005724FA" w:rsidP="005724FA">
            <w:pPr>
              <w:pStyle w:val="aa"/>
              <w:jc w:val="both"/>
              <w:rPr>
                <w:rFonts w:ascii="Times New Roman" w:hAnsi="Times New Roman" w:cs="Times New Roman"/>
                <w:sz w:val="20"/>
                <w:szCs w:val="20"/>
              </w:rPr>
            </w:pPr>
            <w:proofErr w:type="gramStart"/>
            <w:r w:rsidRPr="00112BE1">
              <w:rPr>
                <w:rFonts w:ascii="Times New Roman" w:hAnsi="Times New Roman" w:cs="Times New Roman"/>
                <w:sz w:val="20"/>
                <w:szCs w:val="20"/>
              </w:rPr>
              <w:t>За</w:t>
            </w:r>
            <w:proofErr w:type="gramEnd"/>
            <w:r w:rsidRPr="00112BE1">
              <w:rPr>
                <w:rFonts w:ascii="Times New Roman" w:hAnsi="Times New Roman" w:cs="Times New Roman"/>
                <w:sz w:val="20"/>
                <w:szCs w:val="20"/>
              </w:rPr>
              <w:t xml:space="preserve"> ____ месяцев (рублей, копеек)</w:t>
            </w:r>
          </w:p>
        </w:tc>
        <w:tc>
          <w:tcPr>
            <w:tcW w:w="2096" w:type="dxa"/>
            <w:gridSpan w:val="2"/>
            <w:vAlign w:val="center"/>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В месяц</w:t>
            </w:r>
          </w:p>
        </w:tc>
      </w:tr>
      <w:tr w:rsidR="005724FA" w:rsidRPr="00112BE1">
        <w:tc>
          <w:tcPr>
            <w:tcW w:w="5954" w:type="dxa"/>
            <w:vMerge/>
          </w:tcPr>
          <w:p w:rsidR="005724FA" w:rsidRPr="00112BE1" w:rsidRDefault="005724FA" w:rsidP="005724FA">
            <w:pPr>
              <w:pStyle w:val="aa"/>
              <w:jc w:val="both"/>
              <w:rPr>
                <w:rFonts w:ascii="Times New Roman" w:hAnsi="Times New Roman" w:cs="Times New Roman"/>
                <w:sz w:val="20"/>
                <w:szCs w:val="20"/>
              </w:rPr>
            </w:pPr>
          </w:p>
        </w:tc>
        <w:tc>
          <w:tcPr>
            <w:tcW w:w="976" w:type="dxa"/>
            <w:vMerge/>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процентов</w:t>
            </w:r>
          </w:p>
        </w:tc>
        <w:tc>
          <w:tcPr>
            <w:tcW w:w="892"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рублей, копеек</w:t>
            </w: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Должностной оклад</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Оклад за классный чин</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 xml:space="preserve">Ежемесячные надбавки к должностному окладу </w:t>
            </w:r>
            <w:proofErr w:type="gramStart"/>
            <w:r w:rsidRPr="00112BE1">
              <w:rPr>
                <w:rFonts w:ascii="Times New Roman" w:hAnsi="Times New Roman" w:cs="Times New Roman"/>
                <w:sz w:val="20"/>
                <w:szCs w:val="20"/>
              </w:rPr>
              <w:t>за</w:t>
            </w:r>
            <w:proofErr w:type="gramEnd"/>
            <w:r w:rsidRPr="00112BE1">
              <w:rPr>
                <w:rFonts w:ascii="Times New Roman" w:hAnsi="Times New Roman" w:cs="Times New Roman"/>
                <w:sz w:val="20"/>
                <w:szCs w:val="20"/>
              </w:rPr>
              <w:t>:</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а) особые условия муниципальной службы</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б) выслугу лет на муниципальной службе</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в) работу со сведениями, составляющими государственную тайну</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Ежемесячное денежное поощрение</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Премии за выполнение особо важных и сложных заданий</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Премии по результатам работы за квартал и год</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Единовременная выплата при предоставлении ежегодного оплачиваемого отпуска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Материальная помощь</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Другие выплаты, производимые за счет средств фонда оплаты труда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Районный коэффициент</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Итого</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Предельное месячное денежное содержание (2,8 должностного оклада с начислением районного коэффициента)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lastRenderedPageBreak/>
              <w:t>Месячное денежное содержание (вознаграждение), учитываемое для исчисления пенсии за выслугу лет</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 самоуправления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Главный бухгалтер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Дата выдачи        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(число, месяц, год)</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Pr="005724FA" w:rsidRDefault="00112BE1"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5</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jc w:val="center"/>
        <w:rPr>
          <w:rFonts w:ascii="Times New Roman" w:hAnsi="Times New Roman" w:cs="Times New Roman"/>
          <w:sz w:val="28"/>
          <w:szCs w:val="28"/>
        </w:rPr>
      </w:pPr>
      <w:bookmarkStart w:id="11" w:name="P457"/>
      <w:bookmarkEnd w:id="11"/>
      <w:r w:rsidRPr="005724FA">
        <w:rPr>
          <w:rFonts w:ascii="Times New Roman" w:hAnsi="Times New Roman" w:cs="Times New Roman"/>
          <w:sz w:val="28"/>
          <w:szCs w:val="28"/>
        </w:rPr>
        <w:t>РЕШЕНИЕ</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об определении размера пенсии за выслугу лет лицу,</w:t>
      </w:r>
    </w:p>
    <w:p w:rsidR="005724FA" w:rsidRPr="005724FA" w:rsidRDefault="005724FA" w:rsidP="00112BE1">
      <w:pPr>
        <w:pStyle w:val="aa"/>
        <w:jc w:val="center"/>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замещавшему</w:t>
      </w:r>
      <w:proofErr w:type="gramEnd"/>
      <w:r w:rsidRPr="005724FA">
        <w:rPr>
          <w:rFonts w:ascii="Times New Roman" w:hAnsi="Times New Roman" w:cs="Times New Roman"/>
          <w:sz w:val="28"/>
          <w:szCs w:val="28"/>
        </w:rPr>
        <w:t xml:space="preserve"> должность 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                                       N 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112BE1" w:rsidRDefault="005724FA" w:rsidP="00112BE1">
      <w:pPr>
        <w:pStyle w:val="aa"/>
        <w:jc w:val="center"/>
        <w:rPr>
          <w:rFonts w:ascii="Times New Roman" w:hAnsi="Times New Roman" w:cs="Times New Roman"/>
          <w:szCs w:val="28"/>
        </w:rPr>
      </w:pPr>
      <w:r w:rsidRPr="00112BE1">
        <w:rPr>
          <w:rFonts w:ascii="Times New Roman" w:hAnsi="Times New Roman" w:cs="Times New Roman"/>
          <w:szCs w:val="28"/>
        </w:rPr>
        <w:t>(фамилия, имя, отчество)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В  соответствии  с Положением о пенсии за выслугу лет лицам, замещавшим</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должности муниципальной службы </w:t>
      </w:r>
      <w:r w:rsidR="00112BE1">
        <w:rPr>
          <w:rFonts w:ascii="Times New Roman" w:hAnsi="Times New Roman" w:cs="Times New Roman"/>
          <w:sz w:val="28"/>
          <w:szCs w:val="28"/>
        </w:rPr>
        <w:t xml:space="preserve">Уинского муниципального </w:t>
      </w:r>
      <w:r w:rsidRPr="005724FA">
        <w:rPr>
          <w:rFonts w:ascii="Times New Roman" w:hAnsi="Times New Roman" w:cs="Times New Roman"/>
          <w:sz w:val="28"/>
          <w:szCs w:val="28"/>
        </w:rPr>
        <w:t>округа: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 Определить к страховой пенсии 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w:t>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Pr="00112BE1">
        <w:rPr>
          <w:rFonts w:ascii="Times New Roman" w:hAnsi="Times New Roman" w:cs="Times New Roman"/>
          <w:szCs w:val="28"/>
        </w:rPr>
        <w:t>(вид пенсии)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 учетом фиксированной выплаты к страховой пенсии и повышений фиксированной</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выплаты к страховой пенсии в размере _______________________________ рублей</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 месяц пенсию за выслугу лет в размере ____________________ рублей в месяц</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исходя  из  общей суммы страховой пенсии, фиксированной выплаты к страховой</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пенсии  и  повышений  фиксированной  выплаты к страховой пенсии и пенсии за</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выслугу лет в размере ____________________ рублей, составляющей ___________процентов месячного денежного содержания,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w:t>
      </w:r>
    </w:p>
    <w:p w:rsidR="005724FA" w:rsidRPr="00112BE1" w:rsidRDefault="005724FA" w:rsidP="00112BE1">
      <w:pPr>
        <w:pStyle w:val="aa"/>
        <w:rPr>
          <w:rFonts w:ascii="Times New Roman" w:hAnsi="Times New Roman" w:cs="Times New Roman"/>
          <w:szCs w:val="28"/>
        </w:rPr>
      </w:pPr>
      <w:r w:rsidRPr="00112BE1">
        <w:rPr>
          <w:rFonts w:ascii="Times New Roman" w:hAnsi="Times New Roman" w:cs="Times New Roman"/>
          <w:szCs w:val="28"/>
        </w:rPr>
        <w:t xml:space="preserve">      (дата)</w:t>
      </w:r>
    </w:p>
    <w:p w:rsidR="005724FA" w:rsidRPr="005724FA" w:rsidRDefault="005724FA" w:rsidP="00112BE1">
      <w:pPr>
        <w:pStyle w:val="aa"/>
        <w:rPr>
          <w:rFonts w:ascii="Times New Roman" w:hAnsi="Times New Roman" w:cs="Times New Roman"/>
          <w:sz w:val="28"/>
          <w:szCs w:val="28"/>
        </w:rPr>
      </w:pPr>
      <w:r w:rsidRPr="005724FA">
        <w:rPr>
          <w:rFonts w:ascii="Times New Roman" w:hAnsi="Times New Roman" w:cs="Times New Roman"/>
          <w:sz w:val="28"/>
          <w:szCs w:val="28"/>
        </w:rPr>
        <w:t xml:space="preserve">2. Приостановить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3. Возобновить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w:t>
      </w:r>
      <w:r w:rsidR="00112BE1">
        <w:rPr>
          <w:rFonts w:ascii="Times New Roman" w:hAnsi="Times New Roman" w:cs="Times New Roman"/>
          <w:sz w:val="28"/>
          <w:szCs w:val="28"/>
        </w:rPr>
        <w:tab/>
      </w:r>
      <w:r w:rsidRPr="005724FA">
        <w:rPr>
          <w:rFonts w:ascii="Times New Roman" w:hAnsi="Times New Roman" w:cs="Times New Roman"/>
          <w:sz w:val="28"/>
          <w:szCs w:val="28"/>
        </w:rPr>
        <w:t>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4. Прекратить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организации,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уполномоченной осуществлять</w:t>
      </w:r>
    </w:p>
    <w:p w:rsidR="00112BE1"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выплату пенсии за выслугу лет   </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   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(подпись)    </w:t>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Pr="00112BE1">
        <w:rPr>
          <w:rFonts w:ascii="Times New Roman" w:hAnsi="Times New Roman" w:cs="Times New Roman"/>
          <w:szCs w:val="28"/>
        </w:rPr>
        <w:t xml:space="preserve">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6</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Pr="001336AF">
        <w:rPr>
          <w:rFonts w:ascii="Times New Roman" w:hAnsi="Times New Roman" w:cs="Times New Roman"/>
          <w:szCs w:val="28"/>
        </w:rPr>
        <w:t>(наименование органа местного самоуправления</w:t>
      </w:r>
      <w:r w:rsidRPr="005724FA">
        <w:rPr>
          <w:rFonts w:ascii="Times New Roman" w:hAnsi="Times New Roman" w:cs="Times New Roman"/>
          <w:sz w:val="28"/>
          <w:szCs w:val="28"/>
        </w:rPr>
        <w:t>)</w:t>
      </w:r>
    </w:p>
    <w:p w:rsidR="005724FA" w:rsidRPr="005724FA" w:rsidRDefault="005724FA" w:rsidP="00CE33D2">
      <w:pPr>
        <w:pStyle w:val="aa"/>
        <w:jc w:val="center"/>
        <w:rPr>
          <w:rFonts w:ascii="Times New Roman" w:hAnsi="Times New Roman" w:cs="Times New Roman"/>
          <w:sz w:val="28"/>
          <w:szCs w:val="28"/>
        </w:rPr>
      </w:pPr>
      <w:bookmarkStart w:id="12" w:name="P508"/>
      <w:bookmarkEnd w:id="12"/>
      <w:r w:rsidRPr="005724FA">
        <w:rPr>
          <w:rFonts w:ascii="Times New Roman" w:hAnsi="Times New Roman" w:cs="Times New Roman"/>
          <w:sz w:val="28"/>
          <w:szCs w:val="28"/>
        </w:rPr>
        <w:t>УВЕДОМЛЕНИЕ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                                       N 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Уважаемы</w:t>
      </w:r>
      <w:proofErr w:type="gramStart"/>
      <w:r w:rsidRPr="005724FA">
        <w:rPr>
          <w:rFonts w:ascii="Times New Roman" w:hAnsi="Times New Roman" w:cs="Times New Roman"/>
          <w:sz w:val="28"/>
          <w:szCs w:val="28"/>
        </w:rPr>
        <w:t>й(</w:t>
      </w:r>
      <w:proofErr w:type="spellStart"/>
      <w:proofErr w:type="gramEnd"/>
      <w:r w:rsidRPr="005724FA">
        <w:rPr>
          <w:rFonts w:ascii="Times New Roman" w:hAnsi="Times New Roman" w:cs="Times New Roman"/>
          <w:sz w:val="28"/>
          <w:szCs w:val="28"/>
        </w:rPr>
        <w:t>ая</w:t>
      </w:r>
      <w:proofErr w:type="spellEnd"/>
      <w:r w:rsidRPr="005724FA">
        <w:rPr>
          <w:rFonts w:ascii="Times New Roman" w:hAnsi="Times New Roman" w:cs="Times New Roman"/>
          <w:sz w:val="28"/>
          <w:szCs w:val="28"/>
        </w:rPr>
        <w:t>) 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Сообщаем, что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 </w:t>
      </w:r>
      <w:proofErr w:type="gramStart"/>
      <w:r w:rsidRPr="005724FA">
        <w:rPr>
          <w:rFonts w:ascii="Times New Roman" w:hAnsi="Times New Roman" w:cs="Times New Roman"/>
          <w:sz w:val="28"/>
          <w:szCs w:val="28"/>
        </w:rPr>
        <w:t>Вам</w:t>
      </w:r>
      <w:proofErr w:type="gramEnd"/>
      <w:r w:rsidRPr="005724FA">
        <w:rPr>
          <w:rFonts w:ascii="Times New Roman" w:hAnsi="Times New Roman" w:cs="Times New Roman"/>
          <w:sz w:val="28"/>
          <w:szCs w:val="28"/>
        </w:rPr>
        <w:t xml:space="preserve"> установлена пенсия за выслугу лет</w:t>
      </w:r>
    </w:p>
    <w:p w:rsidR="005724FA" w:rsidRPr="00CE33D2" w:rsidRDefault="005724FA" w:rsidP="005724FA">
      <w:pPr>
        <w:pStyle w:val="aa"/>
        <w:jc w:val="both"/>
        <w:rPr>
          <w:rFonts w:ascii="Times New Roman" w:hAnsi="Times New Roman" w:cs="Times New Roman"/>
          <w:sz w:val="24"/>
          <w:szCs w:val="28"/>
        </w:rPr>
      </w:pPr>
      <w:r w:rsidRPr="005724FA">
        <w:rPr>
          <w:rFonts w:ascii="Times New Roman" w:hAnsi="Times New Roman" w:cs="Times New Roman"/>
          <w:sz w:val="28"/>
          <w:szCs w:val="28"/>
        </w:rPr>
        <w:t xml:space="preserve">                       </w:t>
      </w:r>
      <w:r w:rsidR="00CE33D2">
        <w:rPr>
          <w:rFonts w:ascii="Times New Roman" w:hAnsi="Times New Roman" w:cs="Times New Roman"/>
          <w:sz w:val="28"/>
          <w:szCs w:val="28"/>
        </w:rPr>
        <w:tab/>
      </w:r>
      <w:r w:rsidR="00CE33D2">
        <w:rPr>
          <w:rFonts w:ascii="Times New Roman" w:hAnsi="Times New Roman" w:cs="Times New Roman"/>
          <w:sz w:val="28"/>
          <w:szCs w:val="28"/>
        </w:rPr>
        <w:tab/>
      </w:r>
      <w:r w:rsidRPr="005724FA">
        <w:rPr>
          <w:rFonts w:ascii="Times New Roman" w:hAnsi="Times New Roman" w:cs="Times New Roman"/>
          <w:sz w:val="28"/>
          <w:szCs w:val="28"/>
        </w:rPr>
        <w:t xml:space="preserve">  </w:t>
      </w:r>
      <w:r w:rsidRPr="00CE33D2">
        <w:rPr>
          <w:rFonts w:ascii="Times New Roman" w:hAnsi="Times New Roman" w:cs="Times New Roman"/>
          <w:sz w:val="24"/>
          <w:szCs w:val="28"/>
        </w:rPr>
        <w:t>(дата)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 размере _________________________________________ рублей.</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proofErr w:type="gramStart"/>
      <w:r w:rsidRPr="005724FA">
        <w:rPr>
          <w:rFonts w:ascii="Times New Roman" w:hAnsi="Times New Roman" w:cs="Times New Roman"/>
          <w:sz w:val="28"/>
          <w:szCs w:val="28"/>
        </w:rPr>
        <w:t>Информируем  Вас,  что  в соответствии с Положением о пенсии за выслугу</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лет   лицам,   замещавшим  до</w:t>
      </w:r>
      <w:r w:rsidR="00CE33D2">
        <w:rPr>
          <w:rFonts w:ascii="Times New Roman" w:hAnsi="Times New Roman" w:cs="Times New Roman"/>
          <w:sz w:val="28"/>
          <w:szCs w:val="28"/>
        </w:rPr>
        <w:t>лжности  муниципальной  службы</w:t>
      </w:r>
      <w:r w:rsidRPr="005724FA">
        <w:rPr>
          <w:rFonts w:ascii="Times New Roman" w:hAnsi="Times New Roman" w:cs="Times New Roman"/>
          <w:sz w:val="28"/>
          <w:szCs w:val="28"/>
        </w:rPr>
        <w:t>, лицо, получающее пенсию за выслугу лет, в 5-дневный срок</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со  дня  поступления  на  государственную  службу  Российской Федерации или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назначения    на    государственную    должность    Российской   Федерации,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государственную  должность  субъекта  Российской  Федерации,  муниципальную</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должность, замещаемую на постоянной основе, должность муниципальной службы,</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должность  в межгосударственных (межправительственных) органах</w:t>
      </w:r>
      <w:proofErr w:type="gramEnd"/>
      <w:r w:rsidRPr="005724FA">
        <w:rPr>
          <w:rFonts w:ascii="Times New Roman" w:hAnsi="Times New Roman" w:cs="Times New Roman"/>
          <w:sz w:val="28"/>
          <w:szCs w:val="28"/>
        </w:rPr>
        <w:t>, созданных с</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участием  Российской  Федерации, по которым в соответствии с международными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договорами  Российской Федерации осуществляются назначение и выплата пенсий</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 xml:space="preserve">за выслугу лет в порядке и на условиях, которые установлены </w:t>
      </w:r>
      <w:proofErr w:type="gramStart"/>
      <w:r w:rsidRPr="005724FA">
        <w:rPr>
          <w:rFonts w:ascii="Times New Roman" w:hAnsi="Times New Roman" w:cs="Times New Roman"/>
          <w:sz w:val="28"/>
          <w:szCs w:val="28"/>
        </w:rPr>
        <w:t>для</w:t>
      </w:r>
      <w:proofErr w:type="gramEnd"/>
      <w:r w:rsidRPr="005724FA">
        <w:rPr>
          <w:rFonts w:ascii="Times New Roman" w:hAnsi="Times New Roman" w:cs="Times New Roman"/>
          <w:sz w:val="28"/>
          <w:szCs w:val="28"/>
        </w:rPr>
        <w:t xml:space="preserve"> федеральных</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государственных   (гражданских)   служащих,  обязано  заявить  об  этом  </w:t>
      </w:r>
      <w:proofErr w:type="gramStart"/>
      <w:r w:rsidRPr="005724FA">
        <w:rPr>
          <w:rFonts w:ascii="Times New Roman" w:hAnsi="Times New Roman" w:cs="Times New Roman"/>
          <w:sz w:val="28"/>
          <w:szCs w:val="28"/>
        </w:rPr>
        <w:t>по</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установленной  указанным  Положением  форме  в  организацию, уполномоченную</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осуществлять выплату пенсии за выслугу лет.</w:t>
      </w:r>
    </w:p>
    <w:p w:rsidR="005724FA" w:rsidRPr="005724FA" w:rsidRDefault="005724FA" w:rsidP="00CE33D2">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Лицо,  получающее  пенсию  за  выслугу  лет,  которому в соответствии с</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законодательством  Российской  Федерации  назначены  пенсия за выслугу лет,</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ежемесячная доплата к страховой пенсии, ежемесячное пожизненное содержание,</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дополнительное   ежемесячное   материальное   обеспечение  или  установлено</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дополнительное  пожизненное  ежемесячное  материальное  обеспечение  либо в</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соответствии    с    законодательством   субъекта   Российской   Федерации,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муниципальным  правовым  актом  установлены ежемесячная доплата к страховой</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пенсии,  пенсия  за выслугу лет, обязано в</w:t>
      </w:r>
      <w:proofErr w:type="gramEnd"/>
      <w:r w:rsidRPr="005724FA">
        <w:rPr>
          <w:rFonts w:ascii="Times New Roman" w:hAnsi="Times New Roman" w:cs="Times New Roman"/>
          <w:sz w:val="28"/>
          <w:szCs w:val="28"/>
        </w:rPr>
        <w:t xml:space="preserve"> 5-дневный срок со дня назначения</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указанных  выплат  заявить  об  этом  по установленной указанным Положением</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форме  в организацию, уполномоченную осуществлять выплату пенсии за выслугу</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организации,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уполномоченной осуществлять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выплату пенсии за выслугу лет</w:t>
      </w:r>
      <w:r w:rsidR="00CE33D2">
        <w:rPr>
          <w:rFonts w:ascii="Times New Roman" w:hAnsi="Times New Roman" w:cs="Times New Roman"/>
          <w:sz w:val="28"/>
          <w:szCs w:val="28"/>
        </w:rPr>
        <w:t xml:space="preserve">     ___________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Pr="00CE33D2">
        <w:rPr>
          <w:rFonts w:ascii="Times New Roman" w:hAnsi="Times New Roman" w:cs="Times New Roman"/>
          <w:szCs w:val="28"/>
        </w:rPr>
        <w:t xml:space="preserve">  (подпись)       (инициалы, фамилия)</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Печать</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7</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от 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Адрес регистрации: 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Телефон            ___________________________________________________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CE33D2">
      <w:pPr>
        <w:pStyle w:val="aa"/>
        <w:jc w:val="center"/>
        <w:rPr>
          <w:rFonts w:ascii="Times New Roman" w:hAnsi="Times New Roman" w:cs="Times New Roman"/>
          <w:sz w:val="28"/>
          <w:szCs w:val="28"/>
        </w:rPr>
      </w:pPr>
      <w:bookmarkStart w:id="13" w:name="P566"/>
      <w:bookmarkEnd w:id="13"/>
      <w:r w:rsidRPr="005724FA">
        <w:rPr>
          <w:rFonts w:ascii="Times New Roman" w:hAnsi="Times New Roman" w:cs="Times New Roman"/>
          <w:sz w:val="28"/>
          <w:szCs w:val="28"/>
        </w:rPr>
        <w:t>ЗАЯВЛЕНИЕ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В  соответствии  с Положением о пенсии за выслугу лет лицам, замещавшим</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должности муниципальной службы,   прошу  приостановить  (прекратить,  возобновить)  мне выплату пенсии за</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выслугу лет (</w:t>
      </w:r>
      <w:proofErr w:type="gramStart"/>
      <w:r w:rsidRPr="005724FA">
        <w:rPr>
          <w:rFonts w:ascii="Times New Roman" w:hAnsi="Times New Roman" w:cs="Times New Roman"/>
          <w:sz w:val="28"/>
          <w:szCs w:val="28"/>
        </w:rPr>
        <w:t>нужное</w:t>
      </w:r>
      <w:proofErr w:type="gramEnd"/>
      <w:r w:rsidRPr="005724FA">
        <w:rPr>
          <w:rFonts w:ascii="Times New Roman" w:hAnsi="Times New Roman" w:cs="Times New Roman"/>
          <w:sz w:val="28"/>
          <w:szCs w:val="28"/>
        </w:rPr>
        <w:t xml:space="preserve"> подчеркнуть).</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К заявлению прилагается: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CE33D2" w:rsidRDefault="005724FA" w:rsidP="005724FA">
      <w:pPr>
        <w:pStyle w:val="aa"/>
        <w:jc w:val="both"/>
        <w:rPr>
          <w:rFonts w:ascii="Times New Roman" w:hAnsi="Times New Roman" w:cs="Times New Roman"/>
          <w:sz w:val="24"/>
          <w:szCs w:val="28"/>
        </w:rPr>
      </w:pPr>
      <w:proofErr w:type="gramStart"/>
      <w:r w:rsidRPr="00CE33D2">
        <w:rPr>
          <w:rFonts w:ascii="Times New Roman" w:hAnsi="Times New Roman" w:cs="Times New Roman"/>
          <w:sz w:val="24"/>
          <w:szCs w:val="28"/>
        </w:rPr>
        <w:t>(копия  решения  (приказа, распоряжения) о приеме на государственную службу</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Российской   Федерации,  увольнении  с  государственной  службы  Российской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Федерации,  назначении  на  государственную должность Российской Федерации,</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государственную  должность  субъекта  Российской  Федерации,  муниципальную</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должность, замещаемую на постоянной основе, должность муниципальной службы,</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должность  в межгосударственных (межправительственных) органах, созданных с</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участием  Российской  Федерации, по которым в соответствии с международными</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договорами  Российской Федерации осуществляются назначение и выплата</w:t>
      </w:r>
      <w:proofErr w:type="gramEnd"/>
      <w:r w:rsidRPr="00CE33D2">
        <w:rPr>
          <w:rFonts w:ascii="Times New Roman" w:hAnsi="Times New Roman" w:cs="Times New Roman"/>
          <w:sz w:val="24"/>
          <w:szCs w:val="28"/>
        </w:rPr>
        <w:t xml:space="preserve"> пенсий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за выслугу лет в порядке и на условиях, которые установлены для федеральных</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государственных   (гражданских)   служащих,   освобождении   от   указанных</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должностей (</w:t>
      </w:r>
      <w:proofErr w:type="gramStart"/>
      <w:r w:rsidRPr="00CE33D2">
        <w:rPr>
          <w:rFonts w:ascii="Times New Roman" w:hAnsi="Times New Roman" w:cs="Times New Roman"/>
          <w:sz w:val="24"/>
          <w:szCs w:val="28"/>
        </w:rPr>
        <w:t>заверенная</w:t>
      </w:r>
      <w:proofErr w:type="gramEnd"/>
      <w:r w:rsidRPr="00CE33D2">
        <w:rPr>
          <w:rFonts w:ascii="Times New Roman" w:hAnsi="Times New Roman" w:cs="Times New Roman"/>
          <w:sz w:val="24"/>
          <w:szCs w:val="28"/>
        </w:rPr>
        <w:t xml:space="preserve"> кадровой службой соответствующего органа); </w:t>
      </w:r>
      <w:proofErr w:type="gramStart"/>
      <w:r w:rsidRPr="00CE33D2">
        <w:rPr>
          <w:rFonts w:ascii="Times New Roman" w:hAnsi="Times New Roman" w:cs="Times New Roman"/>
          <w:sz w:val="24"/>
          <w:szCs w:val="28"/>
        </w:rPr>
        <w:t>документ,</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подтверждающий  назначение  в  соответствии  с законодательством Российской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Федерации пенсии за выслугу лет, ежемесячной доплаты к пенсии, ежемесячного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пожизненного   содержания,   дополнительного   ежемесячного   материального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обеспечения  или  установление  дополнительного  пожизненного  ежемесячного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материального  обеспечения,  либо  об  установлении  ежемесячной  доплаты к</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страховой  пенсии, пенсии за выслугу лет в соответствии с законодательством</w:t>
      </w:r>
      <w:r w:rsidR="00CE33D2">
        <w:rPr>
          <w:rFonts w:ascii="Times New Roman" w:hAnsi="Times New Roman" w:cs="Times New Roman"/>
          <w:sz w:val="24"/>
          <w:szCs w:val="28"/>
        </w:rPr>
        <w:t xml:space="preserve"> </w:t>
      </w:r>
      <w:r w:rsidRPr="00CE33D2">
        <w:rPr>
          <w:rFonts w:ascii="Times New Roman" w:hAnsi="Times New Roman" w:cs="Times New Roman"/>
          <w:sz w:val="24"/>
          <w:szCs w:val="28"/>
        </w:rPr>
        <w:t>субъекта Российской Федерации, муниципальным правовым актом)</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                              _________________________</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 xml:space="preserve">      (дата)                                      </w:t>
      </w:r>
      <w:r w:rsidR="00CE33D2" w:rsidRPr="00CE33D2">
        <w:rPr>
          <w:rFonts w:ascii="Times New Roman" w:hAnsi="Times New Roman" w:cs="Times New Roman"/>
          <w:szCs w:val="28"/>
        </w:rPr>
        <w:t xml:space="preserve">       </w:t>
      </w:r>
      <w:r w:rsidRPr="00CE33D2">
        <w:rPr>
          <w:rFonts w:ascii="Times New Roman" w:hAnsi="Times New Roman" w:cs="Times New Roman"/>
          <w:szCs w:val="28"/>
        </w:rPr>
        <w:t xml:space="preserve">   (подпись заявителя)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Заявление зарегистрировано</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 xml:space="preserve">___________________________________   ___________  </w:t>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Pr="005724FA">
        <w:rPr>
          <w:rFonts w:ascii="Times New Roman" w:hAnsi="Times New Roman" w:cs="Times New Roman"/>
          <w:sz w:val="28"/>
          <w:szCs w:val="28"/>
        </w:rPr>
        <w:t xml:space="preserve"> </w:t>
      </w:r>
      <w:r w:rsidR="00CE33D2">
        <w:rPr>
          <w:rFonts w:ascii="Times New Roman" w:hAnsi="Times New Roman" w:cs="Times New Roman"/>
          <w:sz w:val="28"/>
          <w:szCs w:val="28"/>
        </w:rPr>
        <w:t xml:space="preserve">    ______</w:t>
      </w:r>
      <w:r w:rsidRPr="005724FA">
        <w:rPr>
          <w:rFonts w:ascii="Times New Roman" w:hAnsi="Times New Roman" w:cs="Times New Roman"/>
          <w:sz w:val="28"/>
          <w:szCs w:val="28"/>
        </w:rPr>
        <w:t>______________________</w:t>
      </w:r>
    </w:p>
    <w:p w:rsidR="005724FA" w:rsidRPr="00CE33D2" w:rsidRDefault="005724FA" w:rsidP="005724FA">
      <w:pPr>
        <w:pStyle w:val="aa"/>
        <w:jc w:val="both"/>
        <w:rPr>
          <w:rFonts w:ascii="Times New Roman" w:hAnsi="Times New Roman" w:cs="Times New Roman"/>
          <w:sz w:val="24"/>
          <w:szCs w:val="28"/>
        </w:rPr>
      </w:pPr>
      <w:r w:rsidRPr="00CE33D2">
        <w:rPr>
          <w:rFonts w:ascii="Times New Roman" w:hAnsi="Times New Roman" w:cs="Times New Roman"/>
          <w:sz w:val="24"/>
          <w:szCs w:val="28"/>
        </w:rPr>
        <w:t>должность работника, уполномоченного     подпись       инициалы, фамилия</w:t>
      </w:r>
    </w:p>
    <w:p w:rsidR="005724FA" w:rsidRPr="00CE33D2" w:rsidRDefault="005724FA" w:rsidP="005724FA">
      <w:pPr>
        <w:pStyle w:val="aa"/>
        <w:jc w:val="both"/>
        <w:rPr>
          <w:rFonts w:ascii="Times New Roman" w:hAnsi="Times New Roman" w:cs="Times New Roman"/>
          <w:sz w:val="24"/>
          <w:szCs w:val="28"/>
        </w:rPr>
      </w:pPr>
      <w:r w:rsidRPr="00CE33D2">
        <w:rPr>
          <w:rFonts w:ascii="Times New Roman" w:hAnsi="Times New Roman" w:cs="Times New Roman"/>
          <w:sz w:val="24"/>
          <w:szCs w:val="28"/>
        </w:rPr>
        <w:t xml:space="preserve">     регистрировать заявления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 xml:space="preserve">      (дата подачи заявления)</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8</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CE33D2">
      <w:pPr>
        <w:pStyle w:val="aa"/>
        <w:jc w:val="center"/>
        <w:rPr>
          <w:rFonts w:ascii="Times New Roman" w:hAnsi="Times New Roman" w:cs="Times New Roman"/>
          <w:sz w:val="28"/>
          <w:szCs w:val="28"/>
        </w:rPr>
      </w:pPr>
      <w:bookmarkStart w:id="14" w:name="P616"/>
      <w:bookmarkEnd w:id="14"/>
      <w:r w:rsidRPr="005724FA">
        <w:rPr>
          <w:rFonts w:ascii="Times New Roman" w:hAnsi="Times New Roman" w:cs="Times New Roman"/>
          <w:sz w:val="28"/>
          <w:szCs w:val="28"/>
        </w:rPr>
        <w:t>СТАЖ</w:t>
      </w:r>
    </w:p>
    <w:p w:rsidR="005724FA" w:rsidRPr="005724FA" w:rsidRDefault="005724FA" w:rsidP="00CE33D2">
      <w:pPr>
        <w:pStyle w:val="aa"/>
        <w:jc w:val="center"/>
        <w:rPr>
          <w:rFonts w:ascii="Times New Roman" w:hAnsi="Times New Roman" w:cs="Times New Roman"/>
          <w:sz w:val="28"/>
          <w:szCs w:val="28"/>
        </w:rPr>
      </w:pPr>
      <w:r w:rsidRPr="005724FA">
        <w:rPr>
          <w:rFonts w:ascii="Times New Roman" w:hAnsi="Times New Roman" w:cs="Times New Roman"/>
          <w:sz w:val="28"/>
          <w:szCs w:val="28"/>
        </w:rPr>
        <w:t>муниципальной службы для назначения пенсии за выслугу лет</w:t>
      </w:r>
    </w:p>
    <w:p w:rsidR="005724FA" w:rsidRPr="005724FA" w:rsidRDefault="005724FA" w:rsidP="005724FA">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706"/>
      </w:tblGrid>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Год назначения пенсии за выслугу лет</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Стаж для назначения пенсии за выслугу лет в соответствующем году</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2017</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15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2018</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16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2019</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16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2020</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17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2021</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17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2022</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18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2023</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18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2024</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19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2025</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19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2026 и последующие годы</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 лет</w:t>
            </w: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CA1FD0" w:rsidRPr="005724FA" w:rsidRDefault="00CA1FD0" w:rsidP="005724FA">
      <w:pPr>
        <w:pStyle w:val="aa"/>
        <w:jc w:val="both"/>
        <w:rPr>
          <w:rFonts w:ascii="Times New Roman" w:hAnsi="Times New Roman" w:cs="Times New Roman"/>
          <w:sz w:val="28"/>
          <w:szCs w:val="28"/>
        </w:rPr>
      </w:pPr>
    </w:p>
    <w:sectPr w:rsidR="00CA1FD0" w:rsidRPr="005724FA" w:rsidSect="005724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24FA"/>
    <w:rsid w:val="000236D8"/>
    <w:rsid w:val="000321A7"/>
    <w:rsid w:val="0009053A"/>
    <w:rsid w:val="0009600C"/>
    <w:rsid w:val="0009692D"/>
    <w:rsid w:val="000D08DE"/>
    <w:rsid w:val="00112BE1"/>
    <w:rsid w:val="001336AF"/>
    <w:rsid w:val="001C12BD"/>
    <w:rsid w:val="001F6CDB"/>
    <w:rsid w:val="00217731"/>
    <w:rsid w:val="00240BF7"/>
    <w:rsid w:val="00290F3B"/>
    <w:rsid w:val="00303614"/>
    <w:rsid w:val="003129AD"/>
    <w:rsid w:val="00326781"/>
    <w:rsid w:val="0038758A"/>
    <w:rsid w:val="004461B3"/>
    <w:rsid w:val="0047395F"/>
    <w:rsid w:val="00511E52"/>
    <w:rsid w:val="00533B48"/>
    <w:rsid w:val="005724FA"/>
    <w:rsid w:val="00573AFF"/>
    <w:rsid w:val="00576959"/>
    <w:rsid w:val="005B38CF"/>
    <w:rsid w:val="005D648E"/>
    <w:rsid w:val="005E78AD"/>
    <w:rsid w:val="00640CCA"/>
    <w:rsid w:val="00646A33"/>
    <w:rsid w:val="007476E6"/>
    <w:rsid w:val="00785791"/>
    <w:rsid w:val="007C6E7A"/>
    <w:rsid w:val="00814D46"/>
    <w:rsid w:val="00865E6C"/>
    <w:rsid w:val="008C3B34"/>
    <w:rsid w:val="008E20D9"/>
    <w:rsid w:val="009233DD"/>
    <w:rsid w:val="00925396"/>
    <w:rsid w:val="009447A5"/>
    <w:rsid w:val="00960257"/>
    <w:rsid w:val="009E0BFC"/>
    <w:rsid w:val="00A03A6E"/>
    <w:rsid w:val="00A3066C"/>
    <w:rsid w:val="00A346A8"/>
    <w:rsid w:val="00A8091B"/>
    <w:rsid w:val="00AB06B1"/>
    <w:rsid w:val="00B02241"/>
    <w:rsid w:val="00B21788"/>
    <w:rsid w:val="00B812C3"/>
    <w:rsid w:val="00BE4095"/>
    <w:rsid w:val="00CA1CB4"/>
    <w:rsid w:val="00CA1FD0"/>
    <w:rsid w:val="00CE33D2"/>
    <w:rsid w:val="00CE61EE"/>
    <w:rsid w:val="00DE0FEE"/>
    <w:rsid w:val="00E423A1"/>
    <w:rsid w:val="00E60ECA"/>
    <w:rsid w:val="00E7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33"/>
  </w:style>
  <w:style w:type="paragraph" w:styleId="1">
    <w:name w:val="heading 1"/>
    <w:basedOn w:val="a"/>
    <w:next w:val="a"/>
    <w:link w:val="10"/>
    <w:uiPriority w:val="9"/>
    <w:qFormat/>
    <w:rsid w:val="00A03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3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3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3A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3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3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3A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3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3A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3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03A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3A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3A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3A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3A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3A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3A6E"/>
    <w:pPr>
      <w:spacing w:line="240" w:lineRule="auto"/>
    </w:pPr>
    <w:rPr>
      <w:b/>
      <w:bCs/>
      <w:color w:val="4F81BD" w:themeColor="accent1"/>
      <w:sz w:val="18"/>
      <w:szCs w:val="18"/>
    </w:rPr>
  </w:style>
  <w:style w:type="paragraph" w:styleId="a4">
    <w:name w:val="Title"/>
    <w:basedOn w:val="a"/>
    <w:next w:val="a"/>
    <w:link w:val="a5"/>
    <w:uiPriority w:val="10"/>
    <w:qFormat/>
    <w:rsid w:val="00A03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3A6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3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3A6E"/>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A03A6E"/>
    <w:rPr>
      <w:b/>
      <w:bCs/>
    </w:rPr>
  </w:style>
  <w:style w:type="character" w:styleId="a9">
    <w:name w:val="Emphasis"/>
    <w:uiPriority w:val="20"/>
    <w:qFormat/>
    <w:rsid w:val="00A03A6E"/>
    <w:rPr>
      <w:i/>
      <w:iCs/>
    </w:rPr>
  </w:style>
  <w:style w:type="paragraph" w:styleId="aa">
    <w:name w:val="No Spacing"/>
    <w:basedOn w:val="a"/>
    <w:uiPriority w:val="1"/>
    <w:qFormat/>
    <w:rsid w:val="00A03A6E"/>
    <w:pPr>
      <w:spacing w:after="0" w:line="240" w:lineRule="auto"/>
    </w:pPr>
  </w:style>
  <w:style w:type="paragraph" w:styleId="ab">
    <w:name w:val="List Paragraph"/>
    <w:basedOn w:val="a"/>
    <w:uiPriority w:val="34"/>
    <w:qFormat/>
    <w:rsid w:val="00A03A6E"/>
    <w:pPr>
      <w:ind w:left="720"/>
      <w:contextualSpacing/>
    </w:pPr>
  </w:style>
  <w:style w:type="paragraph" w:styleId="21">
    <w:name w:val="Quote"/>
    <w:basedOn w:val="a"/>
    <w:next w:val="a"/>
    <w:link w:val="22"/>
    <w:uiPriority w:val="29"/>
    <w:qFormat/>
    <w:rsid w:val="00A03A6E"/>
    <w:rPr>
      <w:i/>
      <w:iCs/>
      <w:color w:val="000000" w:themeColor="text1"/>
    </w:rPr>
  </w:style>
  <w:style w:type="character" w:customStyle="1" w:styleId="22">
    <w:name w:val="Цитата 2 Знак"/>
    <w:basedOn w:val="a0"/>
    <w:link w:val="21"/>
    <w:uiPriority w:val="29"/>
    <w:rsid w:val="00A03A6E"/>
    <w:rPr>
      <w:i/>
      <w:iCs/>
      <w:color w:val="000000" w:themeColor="text1"/>
    </w:rPr>
  </w:style>
  <w:style w:type="paragraph" w:styleId="ac">
    <w:name w:val="Intense Quote"/>
    <w:basedOn w:val="a"/>
    <w:next w:val="a"/>
    <w:link w:val="ad"/>
    <w:uiPriority w:val="30"/>
    <w:qFormat/>
    <w:rsid w:val="00A03A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03A6E"/>
    <w:rPr>
      <w:b/>
      <w:bCs/>
      <w:i/>
      <w:iCs/>
      <w:color w:val="4F81BD" w:themeColor="accent1"/>
    </w:rPr>
  </w:style>
  <w:style w:type="character" w:styleId="ae">
    <w:name w:val="Subtle Emphasis"/>
    <w:uiPriority w:val="19"/>
    <w:qFormat/>
    <w:rsid w:val="00A03A6E"/>
    <w:rPr>
      <w:i/>
      <w:iCs/>
      <w:color w:val="808080" w:themeColor="text1" w:themeTint="7F"/>
    </w:rPr>
  </w:style>
  <w:style w:type="character" w:styleId="af">
    <w:name w:val="Intense Emphasis"/>
    <w:uiPriority w:val="21"/>
    <w:qFormat/>
    <w:rsid w:val="00A03A6E"/>
    <w:rPr>
      <w:b/>
      <w:bCs/>
      <w:i/>
      <w:iCs/>
      <w:color w:val="4F81BD" w:themeColor="accent1"/>
    </w:rPr>
  </w:style>
  <w:style w:type="character" w:styleId="af0">
    <w:name w:val="Subtle Reference"/>
    <w:uiPriority w:val="31"/>
    <w:qFormat/>
    <w:rsid w:val="00A03A6E"/>
    <w:rPr>
      <w:smallCaps/>
      <w:color w:val="C0504D" w:themeColor="accent2"/>
      <w:u w:val="single"/>
    </w:rPr>
  </w:style>
  <w:style w:type="character" w:styleId="af1">
    <w:name w:val="Intense Reference"/>
    <w:uiPriority w:val="32"/>
    <w:qFormat/>
    <w:rsid w:val="00A03A6E"/>
    <w:rPr>
      <w:b/>
      <w:bCs/>
      <w:smallCaps/>
      <w:color w:val="C0504D" w:themeColor="accent2"/>
      <w:spacing w:val="5"/>
      <w:u w:val="single"/>
    </w:rPr>
  </w:style>
  <w:style w:type="character" w:styleId="af2">
    <w:name w:val="Book Title"/>
    <w:uiPriority w:val="33"/>
    <w:qFormat/>
    <w:rsid w:val="00A03A6E"/>
    <w:rPr>
      <w:b/>
      <w:bCs/>
      <w:smallCaps/>
      <w:spacing w:val="5"/>
    </w:rPr>
  </w:style>
  <w:style w:type="paragraph" w:styleId="af3">
    <w:name w:val="TOC Heading"/>
    <w:basedOn w:val="1"/>
    <w:next w:val="a"/>
    <w:uiPriority w:val="39"/>
    <w:semiHidden/>
    <w:unhideWhenUsed/>
    <w:qFormat/>
    <w:rsid w:val="00A03A6E"/>
    <w:pPr>
      <w:outlineLvl w:val="9"/>
    </w:pPr>
  </w:style>
  <w:style w:type="paragraph" w:customStyle="1" w:styleId="ConsPlusNormal">
    <w:name w:val="ConsPlusNormal"/>
    <w:rsid w:val="005724FA"/>
    <w:pPr>
      <w:widowControl w:val="0"/>
      <w:autoSpaceDE w:val="0"/>
      <w:autoSpaceDN w:val="0"/>
      <w:spacing w:after="0" w:line="240" w:lineRule="auto"/>
    </w:pPr>
    <w:rPr>
      <w:rFonts w:ascii="Calibri" w:eastAsia="Times New Roman" w:hAnsi="Calibri" w:cs="Calibri"/>
      <w:szCs w:val="20"/>
      <w:lang w:eastAsia="ru-RU"/>
    </w:rPr>
  </w:style>
  <w:style w:type="paragraph" w:styleId="af4">
    <w:name w:val="Normal (Web)"/>
    <w:basedOn w:val="a"/>
    <w:uiPriority w:val="99"/>
    <w:semiHidden/>
    <w:unhideWhenUsed/>
    <w:rsid w:val="0053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969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6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33"/>
  </w:style>
  <w:style w:type="paragraph" w:styleId="1">
    <w:name w:val="heading 1"/>
    <w:basedOn w:val="a"/>
    <w:next w:val="a"/>
    <w:link w:val="10"/>
    <w:uiPriority w:val="9"/>
    <w:qFormat/>
    <w:rsid w:val="00A03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3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3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3A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3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3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3A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3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3A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3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03A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3A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3A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3A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3A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3A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3A6E"/>
    <w:pPr>
      <w:spacing w:line="240" w:lineRule="auto"/>
    </w:pPr>
    <w:rPr>
      <w:b/>
      <w:bCs/>
      <w:color w:val="4F81BD" w:themeColor="accent1"/>
      <w:sz w:val="18"/>
      <w:szCs w:val="18"/>
    </w:rPr>
  </w:style>
  <w:style w:type="paragraph" w:styleId="a4">
    <w:name w:val="Title"/>
    <w:basedOn w:val="a"/>
    <w:next w:val="a"/>
    <w:link w:val="a5"/>
    <w:uiPriority w:val="10"/>
    <w:qFormat/>
    <w:rsid w:val="00A03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3A6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3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3A6E"/>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A03A6E"/>
    <w:rPr>
      <w:b/>
      <w:bCs/>
    </w:rPr>
  </w:style>
  <w:style w:type="character" w:styleId="a9">
    <w:name w:val="Emphasis"/>
    <w:uiPriority w:val="20"/>
    <w:qFormat/>
    <w:rsid w:val="00A03A6E"/>
    <w:rPr>
      <w:i/>
      <w:iCs/>
    </w:rPr>
  </w:style>
  <w:style w:type="paragraph" w:styleId="aa">
    <w:name w:val="No Spacing"/>
    <w:basedOn w:val="a"/>
    <w:uiPriority w:val="1"/>
    <w:qFormat/>
    <w:rsid w:val="00A03A6E"/>
    <w:pPr>
      <w:spacing w:after="0" w:line="240" w:lineRule="auto"/>
    </w:pPr>
  </w:style>
  <w:style w:type="paragraph" w:styleId="ab">
    <w:name w:val="List Paragraph"/>
    <w:basedOn w:val="a"/>
    <w:uiPriority w:val="34"/>
    <w:qFormat/>
    <w:rsid w:val="00A03A6E"/>
    <w:pPr>
      <w:ind w:left="720"/>
      <w:contextualSpacing/>
    </w:pPr>
  </w:style>
  <w:style w:type="paragraph" w:styleId="21">
    <w:name w:val="Quote"/>
    <w:basedOn w:val="a"/>
    <w:next w:val="a"/>
    <w:link w:val="22"/>
    <w:uiPriority w:val="29"/>
    <w:qFormat/>
    <w:rsid w:val="00A03A6E"/>
    <w:rPr>
      <w:i/>
      <w:iCs/>
      <w:color w:val="000000" w:themeColor="text1"/>
    </w:rPr>
  </w:style>
  <w:style w:type="character" w:customStyle="1" w:styleId="22">
    <w:name w:val="Цитата 2 Знак"/>
    <w:basedOn w:val="a0"/>
    <w:link w:val="21"/>
    <w:uiPriority w:val="29"/>
    <w:rsid w:val="00A03A6E"/>
    <w:rPr>
      <w:i/>
      <w:iCs/>
      <w:color w:val="000000" w:themeColor="text1"/>
    </w:rPr>
  </w:style>
  <w:style w:type="paragraph" w:styleId="ac">
    <w:name w:val="Intense Quote"/>
    <w:basedOn w:val="a"/>
    <w:next w:val="a"/>
    <w:link w:val="ad"/>
    <w:uiPriority w:val="30"/>
    <w:qFormat/>
    <w:rsid w:val="00A03A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03A6E"/>
    <w:rPr>
      <w:b/>
      <w:bCs/>
      <w:i/>
      <w:iCs/>
      <w:color w:val="4F81BD" w:themeColor="accent1"/>
    </w:rPr>
  </w:style>
  <w:style w:type="character" w:styleId="ae">
    <w:name w:val="Subtle Emphasis"/>
    <w:uiPriority w:val="19"/>
    <w:qFormat/>
    <w:rsid w:val="00A03A6E"/>
    <w:rPr>
      <w:i/>
      <w:iCs/>
      <w:color w:val="808080" w:themeColor="text1" w:themeTint="7F"/>
    </w:rPr>
  </w:style>
  <w:style w:type="character" w:styleId="af">
    <w:name w:val="Intense Emphasis"/>
    <w:uiPriority w:val="21"/>
    <w:qFormat/>
    <w:rsid w:val="00A03A6E"/>
    <w:rPr>
      <w:b/>
      <w:bCs/>
      <w:i/>
      <w:iCs/>
      <w:color w:val="4F81BD" w:themeColor="accent1"/>
    </w:rPr>
  </w:style>
  <w:style w:type="character" w:styleId="af0">
    <w:name w:val="Subtle Reference"/>
    <w:uiPriority w:val="31"/>
    <w:qFormat/>
    <w:rsid w:val="00A03A6E"/>
    <w:rPr>
      <w:smallCaps/>
      <w:color w:val="C0504D" w:themeColor="accent2"/>
      <w:u w:val="single"/>
    </w:rPr>
  </w:style>
  <w:style w:type="character" w:styleId="af1">
    <w:name w:val="Intense Reference"/>
    <w:uiPriority w:val="32"/>
    <w:qFormat/>
    <w:rsid w:val="00A03A6E"/>
    <w:rPr>
      <w:b/>
      <w:bCs/>
      <w:smallCaps/>
      <w:color w:val="C0504D" w:themeColor="accent2"/>
      <w:spacing w:val="5"/>
      <w:u w:val="single"/>
    </w:rPr>
  </w:style>
  <w:style w:type="character" w:styleId="af2">
    <w:name w:val="Book Title"/>
    <w:uiPriority w:val="33"/>
    <w:qFormat/>
    <w:rsid w:val="00A03A6E"/>
    <w:rPr>
      <w:b/>
      <w:bCs/>
      <w:smallCaps/>
      <w:spacing w:val="5"/>
    </w:rPr>
  </w:style>
  <w:style w:type="paragraph" w:styleId="af3">
    <w:name w:val="TOC Heading"/>
    <w:basedOn w:val="1"/>
    <w:next w:val="a"/>
    <w:uiPriority w:val="39"/>
    <w:semiHidden/>
    <w:unhideWhenUsed/>
    <w:qFormat/>
    <w:rsid w:val="00A03A6E"/>
    <w:pPr>
      <w:outlineLvl w:val="9"/>
    </w:pPr>
  </w:style>
  <w:style w:type="paragraph" w:customStyle="1" w:styleId="ConsPlusNormal">
    <w:name w:val="ConsPlusNormal"/>
    <w:rsid w:val="005724FA"/>
    <w:pPr>
      <w:widowControl w:val="0"/>
      <w:autoSpaceDE w:val="0"/>
      <w:autoSpaceDN w:val="0"/>
      <w:spacing w:after="0" w:line="240" w:lineRule="auto"/>
    </w:pPr>
    <w:rPr>
      <w:rFonts w:ascii="Calibri" w:eastAsia="Times New Roman" w:hAnsi="Calibri" w:cs="Calibri"/>
      <w:szCs w:val="20"/>
      <w:lang w:eastAsia="ru-RU"/>
    </w:rPr>
  </w:style>
  <w:style w:type="paragraph" w:styleId="af4">
    <w:name w:val="Normal (Web)"/>
    <w:basedOn w:val="a"/>
    <w:uiPriority w:val="99"/>
    <w:semiHidden/>
    <w:unhideWhenUsed/>
    <w:rsid w:val="0053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969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4748">
      <w:bodyDiv w:val="1"/>
      <w:marLeft w:val="0"/>
      <w:marRight w:val="0"/>
      <w:marTop w:val="0"/>
      <w:marBottom w:val="0"/>
      <w:divBdr>
        <w:top w:val="none" w:sz="0" w:space="0" w:color="auto"/>
        <w:left w:val="none" w:sz="0" w:space="0" w:color="auto"/>
        <w:bottom w:val="none" w:sz="0" w:space="0" w:color="auto"/>
        <w:right w:val="none" w:sz="0" w:space="0" w:color="auto"/>
      </w:divBdr>
    </w:div>
    <w:div w:id="644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583869E7752333BFAE8DBA6D33D567BECEE8EE96E4E00BD8A552D1AA1F1800B8EFF2CDF080030FD04153B05HFn6E" TargetMode="External"/><Relationship Id="rId18" Type="http://schemas.openxmlformats.org/officeDocument/2006/relationships/hyperlink" Target="consultantplus://offline/ref=172583869E7752333BFAE8DBA6D33D567BEAE78EEC664E00BD8A552D1AA1F180198EA725D9021564AF5E423606F5A6AD2CC36B1CC7HCn2E" TargetMode="External"/><Relationship Id="rId26" Type="http://schemas.openxmlformats.org/officeDocument/2006/relationships/hyperlink" Target="consultantplus://offline/ref=172583869E7752333BFAE8DBA6D33D567BEAE78EEC664E00BD8A552D1AA1F180198EA725D9031564AF5E423606F5A6AD2CC36B1CC7HCn2E" TargetMode="External"/><Relationship Id="rId39" Type="http://schemas.openxmlformats.org/officeDocument/2006/relationships/hyperlink" Target="consultantplus://offline/ref=172583869E7752333BFAE8DBA6D33D567BEDE388E96F4E00BD8A552D1AA1F180198EA720DE0B1A34FA11436A43A3B5AC2CC3691FDBC090BDHCn7E" TargetMode="External"/><Relationship Id="rId21" Type="http://schemas.openxmlformats.org/officeDocument/2006/relationships/hyperlink" Target="consultantplus://offline/ref=172583869E7752333BFAE8DBA6D33D567BEAE78EE9664E00BD8A552D1AA1F180198EA720DE0B1F37FD11436A43A3B5AC2CC3691FDBC090BDHCn7E" TargetMode="External"/><Relationship Id="rId34" Type="http://schemas.openxmlformats.org/officeDocument/2006/relationships/hyperlink" Target="consultantplus://offline/ref=172583869E7752333BFAE8DBA6D33D567BEAE78EE9664E00BD8A552D1AA1F180198EA720DE0B1E39FA11436A43A3B5AC2CC3691FDBC090BDHCn7E" TargetMode="External"/><Relationship Id="rId42" Type="http://schemas.openxmlformats.org/officeDocument/2006/relationships/hyperlink" Target="consultantplus://offline/ref=172583869E7752333BFAE8DBA6D33D567BEDE388EC664E00BD8A552D1AA1F1800B8EFF2CDF080030FD04153B05HFn6E" TargetMode="External"/><Relationship Id="rId47" Type="http://schemas.openxmlformats.org/officeDocument/2006/relationships/hyperlink" Target="consultantplus://offline/ref=172583869E7752333BFAE8CDA5BF605D70E5B980EE6E4757E4DD537A45F1F7D559CEA1758F4F4B3DFF19093B04E8BAAD2DHDnDE" TargetMode="External"/><Relationship Id="rId50" Type="http://schemas.openxmlformats.org/officeDocument/2006/relationships/hyperlink" Target="consultantplus://offline/ref=172583869E7752333BFAE8DBA6D33D567BEDE388E96F4E00BD8A552D1AA1F1800B8EFF2CDF080030FD04153B05HFn6E" TargetMode="External"/><Relationship Id="rId55" Type="http://schemas.openxmlformats.org/officeDocument/2006/relationships/fontTable" Target="fontTable.xml"/><Relationship Id="rId7" Type="http://schemas.openxmlformats.org/officeDocument/2006/relationships/hyperlink" Target="consultantplus://offline/ref=172583869E7752333BFAE8DBA6D33D567BEAE78EE9664E00BD8A552D1AA1F1800B8EFF2CDF080030FD04153B05HFn6E" TargetMode="External"/><Relationship Id="rId12" Type="http://schemas.openxmlformats.org/officeDocument/2006/relationships/hyperlink" Target="consultantplus://offline/ref=172583869E7752333BFAE8DBA6D33D567BEDE388E96F4E00BD8A552D1AA1F1800B8EFF2CDF080030FD04153B05HFn6E" TargetMode="External"/><Relationship Id="rId17" Type="http://schemas.openxmlformats.org/officeDocument/2006/relationships/hyperlink" Target="consultantplus://offline/ref=172583869E7752333BFAE8DBA6D33D567BEAE78EEC664E00BD8A552D1AA1F180198EA725D9031564AF5E423606F5A6AD2CC36B1CC7HCn2E" TargetMode="External"/><Relationship Id="rId25" Type="http://schemas.openxmlformats.org/officeDocument/2006/relationships/hyperlink" Target="consultantplus://offline/ref=172583869E7752333BFAE8DBA6D33D567BEDE388E96F4E00BD8A552D1AA1F180198EA720DE0B1A34FA11436A43A3B5AC2CC3691FDBC090BDHCn7E" TargetMode="External"/><Relationship Id="rId33" Type="http://schemas.openxmlformats.org/officeDocument/2006/relationships/hyperlink" Target="consultantplus://offline/ref=172583869E7752333BFAE8DBA6D33D567BEAE78EEC664E00BD8A552D1AA1F180198EA720DE0B1832FB11436A43A3B5AC2CC3691FDBC090BDHCn7E" TargetMode="External"/><Relationship Id="rId38" Type="http://schemas.openxmlformats.org/officeDocument/2006/relationships/hyperlink" Target="consultantplus://offline/ref=172583869E7752333BFAE8DBA6D33D567BEDE388E96F4E00BD8A552D1AA1F180198EA720DE0B1A30FD11436A43A3B5AC2CC3691FDBC090BDHCn7E" TargetMode="External"/><Relationship Id="rId46" Type="http://schemas.openxmlformats.org/officeDocument/2006/relationships/hyperlink" Target="consultantplus://offline/ref=172583869E7752333BFAE8CDA5BF605D70E5B980EE6E4152E1D8537A45F1F7D559CEA1758F4F4B3DFF19093B04E8BAAD2DHDnDE" TargetMode="External"/><Relationship Id="rId2" Type="http://schemas.openxmlformats.org/officeDocument/2006/relationships/styles" Target="styles.xml"/><Relationship Id="rId16" Type="http://schemas.openxmlformats.org/officeDocument/2006/relationships/hyperlink" Target="consultantplus://offline/ref=172583869E7752333BFAE8DBA6D33D567BEAE78EEC664E00BD8A552D1AA1F180198EA725D90C1564AF5E423606F5A6AD2CC36B1CC7HCn2E" TargetMode="External"/><Relationship Id="rId20" Type="http://schemas.openxmlformats.org/officeDocument/2006/relationships/hyperlink" Target="consultantplus://offline/ref=172583869E7752333BFAE8DBA6D33D567BEAE78EEC664E00BD8A552D1AA1F180198EA725D7031564AF5E423606F5A6AD2CC36B1CC7HCn2E" TargetMode="External"/><Relationship Id="rId29" Type="http://schemas.openxmlformats.org/officeDocument/2006/relationships/hyperlink" Target="consultantplus://offline/ref=172583869E7752333BFAE8DBA6D33D567BEAE78EEC664E00BD8A552D1AA1F180198EA725D70D1564AF5E423606F5A6AD2CC36B1CC7HCn2E" TargetMode="External"/><Relationship Id="rId41" Type="http://schemas.openxmlformats.org/officeDocument/2006/relationships/hyperlink" Target="consultantplus://offline/ref=172583869E7752333BFAE8DBA6D33D567BEDE388E96F4E00BD8A552D1AA1F1800B8EFF2CDF080030FD04153B05HFn6E" TargetMode="External"/><Relationship Id="rId54" Type="http://schemas.openxmlformats.org/officeDocument/2006/relationships/hyperlink" Target="consultantplus://offline/ref=172583869E7752333BFAE8DBA6D33D567BECEE8EE96E4E00BD8A552D1AA1F1800B8EFF2CDF080030FD04153B05HFn6E" TargetMode="External"/><Relationship Id="rId1" Type="http://schemas.openxmlformats.org/officeDocument/2006/relationships/customXml" Target="../customXml/item1.xml"/><Relationship Id="rId6" Type="http://schemas.openxmlformats.org/officeDocument/2006/relationships/hyperlink" Target="consultantplus://offline/ref=172583869E7752333BFAE8DBA6D33D567BEAE58DEC684E00BD8A552D1AA1F1800B8EFF2CDF080030FD04153B05HFn6E" TargetMode="External"/><Relationship Id="rId11" Type="http://schemas.openxmlformats.org/officeDocument/2006/relationships/hyperlink" Target="consultantplus://offline/ref=172583869E7752333BFAE8CDA5BF605D70E5B980EE6E4152E1D9537A45F1F7D559CEA1758F4F4B3DFF19093B04E8BAAD2DHDnDE" TargetMode="External"/><Relationship Id="rId24" Type="http://schemas.openxmlformats.org/officeDocument/2006/relationships/hyperlink" Target="consultantplus://offline/ref=172583869E7752333BFAE8DBA6D33D567BEDE388E96F4E00BD8A552D1AA1F180198EA720DE0B1A30FD11436A43A3B5AC2CC3691FDBC090BDHCn7E" TargetMode="External"/><Relationship Id="rId32" Type="http://schemas.openxmlformats.org/officeDocument/2006/relationships/hyperlink" Target="consultantplus://offline/ref=172583869E7752333BFAE8DBA6D33D567BEAE78EEC664E00BD8A552D1AA1F180198EA724DF0D1564AF5E423606F5A6AD2CC36B1CC7HCn2E" TargetMode="External"/><Relationship Id="rId37" Type="http://schemas.openxmlformats.org/officeDocument/2006/relationships/hyperlink" Target="consultantplus://offline/ref=172583869E7752333BFAE8DBA6D33D567BEDE388E96F4E00BD8A552D1AA1F180198EA729D6004A61BA4F1A3A04E8B8AE31DF691EHCn5E" TargetMode="External"/><Relationship Id="rId40" Type="http://schemas.openxmlformats.org/officeDocument/2006/relationships/hyperlink" Target="consultantplus://offline/ref=172583869E7752333BFAE8DBA6D33D567BEDE388EC664E00BD8A552D1AA1F1800B8EFF2CDF080030FD04153B05HFn6E" TargetMode="External"/><Relationship Id="rId45" Type="http://schemas.openxmlformats.org/officeDocument/2006/relationships/hyperlink" Target="consultantplus://offline/ref=172583869E7752333BFAE8DBA6D33D567BEDE388E96F4E00BD8A552D1AA1F180198EA720DE0B1F39FD11436A43A3B5AC2CC3691FDBC090BDHCn7E" TargetMode="External"/><Relationship Id="rId53" Type="http://schemas.openxmlformats.org/officeDocument/2006/relationships/hyperlink" Target="consultantplus://offline/ref=172583869E7752333BFAE8CDA5BF605D70E5B980EE6E4152E1D9537A45F1F7D559CEA1758F4F4B3DFF19093B04E8BAAD2DHDnDE" TargetMode="External"/><Relationship Id="rId5" Type="http://schemas.openxmlformats.org/officeDocument/2006/relationships/webSettings" Target="webSettings.xml"/><Relationship Id="rId15" Type="http://schemas.openxmlformats.org/officeDocument/2006/relationships/hyperlink" Target="consultantplus://offline/ref=172583869E7752333BFAE8DBA6D33D567BEDE388EC6B4E00BD8A552D1AA1F1800B8EFF2CDF080030FD04153B05HFn6E" TargetMode="External"/><Relationship Id="rId23" Type="http://schemas.openxmlformats.org/officeDocument/2006/relationships/hyperlink" Target="consultantplus://offline/ref=172583869E7752333BFAE8DBA6D33D567BEDE388E96F4E00BD8A552D1AA1F180198EA720DE0B1E35FF11436A43A3B5AC2CC3691FDBC090BDHCn7E" TargetMode="External"/><Relationship Id="rId28" Type="http://schemas.openxmlformats.org/officeDocument/2006/relationships/hyperlink" Target="consultantplus://offline/ref=172583869E7752333BFAE8DBA6D33D567BEAE78EEC664E00BD8A552D1AA1F180198EA725D60E1564AF5E423606F5A6AD2CC36B1CC7HCn2E" TargetMode="External"/><Relationship Id="rId36" Type="http://schemas.openxmlformats.org/officeDocument/2006/relationships/hyperlink" Target="consultantplus://offline/ref=172583869E7752333BFAE8CDA5BF605D70E5B980EE6E4651E1DC537A45F1F7D559CEA1758F4F4B3DFF19093B04E8BAAD2DHDnDE" TargetMode="External"/><Relationship Id="rId49" Type="http://schemas.openxmlformats.org/officeDocument/2006/relationships/hyperlink" Target="consultantplus://offline/ref=172583869E7752333BFAE8CDA5BF605D70E5B980E76A4552E5D50E704DA8FBD75EC1FE709A5E1331FD04173819F4B8AFH2nFE" TargetMode="External"/><Relationship Id="rId10" Type="http://schemas.openxmlformats.org/officeDocument/2006/relationships/hyperlink" Target="consultantplus://offline/ref=172583869E7752333BFAE8CDA5BF6A5B70E5B980E76E4054E0D50E704DA8FBD75EC1FE709A5E1331FD04173819F4B8AFH2nFE" TargetMode="External"/><Relationship Id="rId19" Type="http://schemas.openxmlformats.org/officeDocument/2006/relationships/hyperlink" Target="consultantplus://offline/ref=172583869E7752333BFAE8DBA6D33D567BEAE78EEC664E00BD8A552D1AA1F180198EA725D6081564AF5E423606F5A6AD2CC36B1CC7HCn2E" TargetMode="External"/><Relationship Id="rId31" Type="http://schemas.openxmlformats.org/officeDocument/2006/relationships/hyperlink" Target="consultantplus://offline/ref=172583869E7752333BFAE8DBA6D33D567BEAE78EEC664E00BD8A552D1AA1F180198EA720DE0B1832FE11436A43A3B5AC2CC3691FDBC090BDHCn7E" TargetMode="External"/><Relationship Id="rId44" Type="http://schemas.openxmlformats.org/officeDocument/2006/relationships/hyperlink" Target="consultantplus://offline/ref=172583869E7752333BFAE8DBA6D33D567BEEEF8FEE6C4E00BD8A552D1AA1F1800B8EFF2CDF080030FD04153B05HFn6E" TargetMode="External"/><Relationship Id="rId52" Type="http://schemas.openxmlformats.org/officeDocument/2006/relationships/hyperlink" Target="consultantplus://offline/ref=172583869E7752333BFAE8DBA6D33D567BEDE388E96F4E00BD8A552D1AA1F1800B8EFF2CDF080030FD04153B05HFn6E" TargetMode="External"/><Relationship Id="rId4" Type="http://schemas.openxmlformats.org/officeDocument/2006/relationships/settings" Target="settings.xml"/><Relationship Id="rId9" Type="http://schemas.openxmlformats.org/officeDocument/2006/relationships/hyperlink" Target="consultantplus://offline/ref=172583869E7752333BFAE8CDA5BF605D70E5B980EE6E4152E1D9537A45F1F7D559CEA1758F4F4B3DFF19093B04E8BAAD2DHDnDE" TargetMode="External"/><Relationship Id="rId14" Type="http://schemas.openxmlformats.org/officeDocument/2006/relationships/hyperlink" Target="consultantplus://offline/ref=172583869E7752333BFAE8CDA5BF605D70E5B980EE6E4157E3D7537A45F1F7D559CEA1758F4F4B3DFF19093B04E8BAAD2DHDnDE" TargetMode="External"/><Relationship Id="rId22" Type="http://schemas.openxmlformats.org/officeDocument/2006/relationships/hyperlink" Target="consultantplus://offline/ref=172583869E7752333BFAE8DBA6D33D567BEDE388E96F4E00BD8A552D1AA1F180198EA729D6004A61BA4F1A3A04E8B8AE31DF691EHCn5E" TargetMode="External"/><Relationship Id="rId27" Type="http://schemas.openxmlformats.org/officeDocument/2006/relationships/hyperlink" Target="consultantplus://offline/ref=172583869E7752333BFAE8DBA6D33D567BEAE78EEC664E00BD8A552D1AA1F180198EA725D60F1564AF5E423606F5A6AD2CC36B1CC7HCn2E" TargetMode="External"/><Relationship Id="rId30" Type="http://schemas.openxmlformats.org/officeDocument/2006/relationships/hyperlink" Target="consultantplus://offline/ref=172583869E7752333BFAE8DBA6D33D567BEAE78EEC664E00BD8A552D1AA1F180198EA725D70C1564AF5E423606F5A6AD2CC36B1CC7HCn2E" TargetMode="External"/><Relationship Id="rId35" Type="http://schemas.openxmlformats.org/officeDocument/2006/relationships/hyperlink" Target="consultantplus://offline/ref=172583869E7752333BFAE8DBA6D33D567BEAE78EE9664E00BD8A552D1AA1F180198EA723D7004A61BA4F1A3A04E8B8AE31DF691EHCn5E" TargetMode="External"/><Relationship Id="rId43" Type="http://schemas.openxmlformats.org/officeDocument/2006/relationships/hyperlink" Target="consultantplus://offline/ref=172583869E7752333BFAE8DBA6D33D567BEDE388E96F4E00BD8A552D1AA1F1800B8EFF2CDF080030FD04153B05HFn6E" TargetMode="External"/><Relationship Id="rId48" Type="http://schemas.openxmlformats.org/officeDocument/2006/relationships/hyperlink" Target="consultantplus://offline/ref=172583869E7752333BFAE8CDA5BF605D70E5B980EE6E4152E1DB537A45F1F7D559CEA1758F4F4B3DFF19093B04E8BAAD2DHDnDE" TargetMode="External"/><Relationship Id="rId56" Type="http://schemas.openxmlformats.org/officeDocument/2006/relationships/theme" Target="theme/theme1.xml"/><Relationship Id="rId8" Type="http://schemas.openxmlformats.org/officeDocument/2006/relationships/hyperlink" Target="consultantplus://offline/ref=172583869E7752333BFAE8CDA5BF605D70E5B980EE6D4457E4D6537A45F1F7D559CEA1758F4F4B3DFF19093B04E8BAAD2DHDnDE" TargetMode="External"/><Relationship Id="rId51" Type="http://schemas.openxmlformats.org/officeDocument/2006/relationships/hyperlink" Target="consultantplus://offline/ref=172583869E7752333BFAE8CDA5BF605D70E5B980EE6E4152E1D9537A45F1F7D559CEA1758F4F4B3DFF19093B04E8BAAD2DHDnD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5AA7-DDC9-4C07-AC37-D6CCA5B0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8149</Words>
  <Characters>46453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Уразбаева Марина Витальевна</cp:lastModifiedBy>
  <cp:revision>4</cp:revision>
  <cp:lastPrinted>2020-04-08T10:00:00Z</cp:lastPrinted>
  <dcterms:created xsi:type="dcterms:W3CDTF">2020-04-13T06:43:00Z</dcterms:created>
  <dcterms:modified xsi:type="dcterms:W3CDTF">2020-04-16T11:28:00Z</dcterms:modified>
</cp:coreProperties>
</file>