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9" w:rsidRDefault="002603F0" w:rsidP="00FC1030">
      <w:pPr>
        <w:pStyle w:val="a4"/>
        <w:ind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60.9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" filled="f" stroked="f">
            <v:textbox inset="0,0,0,0">
              <w:txbxContent>
                <w:p w:rsidR="004E3D23" w:rsidRPr="00BF15EC" w:rsidRDefault="004E3D23" w:rsidP="004E3D23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Об </w:t>
                  </w:r>
                  <w:r w:rsidRPr="00BF15EC">
                    <w:rPr>
                      <w:b/>
                    </w:rPr>
                    <w:t xml:space="preserve">утверждении Положения </w:t>
                  </w:r>
                </w:p>
                <w:p w:rsidR="004E3D23" w:rsidRDefault="004E3D23" w:rsidP="004E3D23">
                  <w:pPr>
                    <w:pStyle w:val="a4"/>
                    <w:ind w:firstLine="0"/>
                    <w:rPr>
                      <w:b/>
                    </w:rPr>
                  </w:pPr>
                  <w:r w:rsidRPr="00BF15EC">
                    <w:rPr>
                      <w:b/>
                    </w:rPr>
                    <w:t xml:space="preserve">о </w:t>
                  </w:r>
                  <w:r>
                    <w:rPr>
                      <w:b/>
                    </w:rPr>
                    <w:t xml:space="preserve">Судинском </w:t>
                  </w:r>
                  <w:r w:rsidRPr="00BF15EC">
                    <w:rPr>
                      <w:b/>
                    </w:rPr>
                    <w:t>территориальном управленииУинскогомуниципального</w:t>
                  </w:r>
                </w:p>
                <w:p w:rsidR="004E3D23" w:rsidRPr="00BF15EC" w:rsidRDefault="004E3D23" w:rsidP="004E3D23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BF15EC">
                    <w:rPr>
                      <w:b/>
                    </w:rPr>
                    <w:t>круга</w:t>
                  </w:r>
                  <w:r>
                    <w:rPr>
                      <w:b/>
                    </w:rPr>
                    <w:t xml:space="preserve"> Пермского края</w:t>
                  </w:r>
                </w:p>
                <w:p w:rsidR="00BF15EC" w:rsidRPr="00BF15EC" w:rsidRDefault="00BF15EC" w:rsidP="00BF15EC">
                  <w:pPr>
                    <w:spacing w:line="240" w:lineRule="exact"/>
                    <w:ind w:right="4820"/>
                  </w:pPr>
                </w:p>
              </w:txbxContent>
            </v:textbox>
            <w10:wrap type="topAndBottom" anchorx="page" anchory="page"/>
          </v:shape>
        </w:pict>
      </w:r>
      <w:r w:rsidR="00426A86">
        <w:rPr>
          <w:b/>
        </w:rPr>
        <w:t xml:space="preserve">                                                                               27.04.2020       259-01-03-126</w:t>
      </w:r>
    </w:p>
    <w:p w:rsidR="00426A86" w:rsidRDefault="00426A86" w:rsidP="00FC1030">
      <w:pPr>
        <w:pStyle w:val="a4"/>
        <w:ind w:firstLine="0"/>
        <w:rPr>
          <w:b/>
        </w:rPr>
      </w:pPr>
    </w:p>
    <w:p w:rsidR="00BF15EC" w:rsidRPr="00DB252B" w:rsidRDefault="0081735F" w:rsidP="004E3D23">
      <w:pPr>
        <w:pStyle w:val="a4"/>
        <w:ind w:firstLine="708"/>
        <w:rPr>
          <w:bCs/>
          <w:szCs w:val="28"/>
        </w:rPr>
      </w:pPr>
      <w:r w:rsidRPr="00BF15E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5EC" w:rsidRPr="002407E1">
        <w:rPr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Пер</w:t>
      </w:r>
      <w:r w:rsidR="00BF15EC">
        <w:rPr>
          <w:szCs w:val="28"/>
        </w:rPr>
        <w:t>мского края от 20.06.2019 № 428</w:t>
      </w:r>
      <w:r w:rsidR="00BF15EC" w:rsidRPr="002407E1">
        <w:rPr>
          <w:szCs w:val="28"/>
        </w:rPr>
        <w:t xml:space="preserve">-ПК «Об образовании нового муниципального образования </w:t>
      </w:r>
      <w:r w:rsidR="00BF15EC">
        <w:rPr>
          <w:szCs w:val="28"/>
        </w:rPr>
        <w:t xml:space="preserve">Уинский </w:t>
      </w:r>
      <w:r w:rsidR="00BF15EC" w:rsidRPr="002407E1">
        <w:rPr>
          <w:szCs w:val="28"/>
        </w:rPr>
        <w:t xml:space="preserve">муниципальный округ Пермского края», </w:t>
      </w:r>
      <w:r w:rsidR="00BF15EC">
        <w:rPr>
          <w:rFonts w:ascii="Times New Roman CYR" w:hAnsi="Times New Roman CYR" w:cs="Times New Roman CYR"/>
          <w:szCs w:val="28"/>
        </w:rPr>
        <w:t xml:space="preserve">УставомУинского </w:t>
      </w:r>
      <w:r w:rsidR="00BF15EC" w:rsidRPr="00CB12A2"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BF15EC">
        <w:rPr>
          <w:rFonts w:ascii="Times New Roman CYR" w:hAnsi="Times New Roman CYR" w:cs="Times New Roman CYR"/>
          <w:szCs w:val="28"/>
        </w:rPr>
        <w:t>округа</w:t>
      </w:r>
      <w:r w:rsidR="00E76939">
        <w:rPr>
          <w:rFonts w:ascii="Times New Roman CYR" w:hAnsi="Times New Roman CYR" w:cs="Times New Roman CYR"/>
          <w:szCs w:val="28"/>
        </w:rPr>
        <w:t xml:space="preserve"> Пермского края</w:t>
      </w:r>
      <w:r w:rsidR="00BF15EC">
        <w:rPr>
          <w:rFonts w:ascii="Times New Roman CYR" w:hAnsi="Times New Roman CYR" w:cs="Times New Roman CYR"/>
          <w:szCs w:val="28"/>
        </w:rPr>
        <w:t>,</w:t>
      </w:r>
      <w:r w:rsidR="00BF15EC">
        <w:rPr>
          <w:bCs/>
          <w:szCs w:val="28"/>
        </w:rPr>
        <w:t xml:space="preserve">решением Думы Уинского муниципального округа от </w:t>
      </w:r>
      <w:r w:rsidR="00BF15EC" w:rsidRPr="00E76939">
        <w:rPr>
          <w:bCs/>
          <w:szCs w:val="28"/>
        </w:rPr>
        <w:t>30.0</w:t>
      </w:r>
      <w:r w:rsidR="00E76939">
        <w:rPr>
          <w:bCs/>
          <w:szCs w:val="28"/>
        </w:rPr>
        <w:t>1</w:t>
      </w:r>
      <w:r w:rsidR="00BF15EC" w:rsidRPr="00E76939">
        <w:rPr>
          <w:bCs/>
          <w:szCs w:val="28"/>
        </w:rPr>
        <w:t>.2020 № 6</w:t>
      </w:r>
      <w:r w:rsidR="00E76939">
        <w:rPr>
          <w:bCs/>
          <w:szCs w:val="28"/>
        </w:rPr>
        <w:t>0</w:t>
      </w:r>
      <w:r w:rsidR="00BF15EC">
        <w:rPr>
          <w:szCs w:val="28"/>
        </w:rPr>
        <w:t>«Об утверждении структуры администрации Уинского муниципального округа</w:t>
      </w:r>
      <w:r w:rsidR="00E76939">
        <w:rPr>
          <w:szCs w:val="28"/>
        </w:rPr>
        <w:t xml:space="preserve"> Пермского края</w:t>
      </w:r>
      <w:r w:rsidR="00BF15EC">
        <w:rPr>
          <w:szCs w:val="28"/>
        </w:rPr>
        <w:t>»</w:t>
      </w:r>
      <w:r w:rsidR="00BF15EC">
        <w:rPr>
          <w:bCs/>
          <w:szCs w:val="28"/>
        </w:rPr>
        <w:t xml:space="preserve">, </w:t>
      </w:r>
      <w:r w:rsidR="00BF15EC" w:rsidRPr="002407E1">
        <w:rPr>
          <w:szCs w:val="28"/>
        </w:rPr>
        <w:t xml:space="preserve">администрация </w:t>
      </w:r>
      <w:r w:rsidR="00BF15EC">
        <w:rPr>
          <w:szCs w:val="28"/>
        </w:rPr>
        <w:t>Уинского</w:t>
      </w:r>
      <w:r w:rsidR="00BF15EC" w:rsidRPr="002407E1">
        <w:rPr>
          <w:szCs w:val="28"/>
        </w:rPr>
        <w:t xml:space="preserve"> муниципального </w:t>
      </w:r>
      <w:r w:rsidR="00BF15EC">
        <w:rPr>
          <w:szCs w:val="28"/>
        </w:rPr>
        <w:t>округа</w:t>
      </w:r>
    </w:p>
    <w:p w:rsidR="00BF15EC" w:rsidRPr="00B34DA7" w:rsidRDefault="00BF15EC" w:rsidP="00BF15EC">
      <w:pPr>
        <w:pStyle w:val="af"/>
        <w:spacing w:line="360" w:lineRule="exact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BF15EC" w:rsidRDefault="00BF15EC" w:rsidP="00BF15EC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B252B">
        <w:rPr>
          <w:sz w:val="28"/>
          <w:szCs w:val="28"/>
        </w:rPr>
        <w:t xml:space="preserve">Утвердить </w:t>
      </w:r>
      <w:r w:rsidR="00E76939">
        <w:rPr>
          <w:sz w:val="28"/>
          <w:szCs w:val="28"/>
        </w:rPr>
        <w:t xml:space="preserve">прилагаемое </w:t>
      </w:r>
      <w:r w:rsidRPr="00DB252B">
        <w:rPr>
          <w:sz w:val="28"/>
          <w:szCs w:val="28"/>
        </w:rPr>
        <w:t>Положение о</w:t>
      </w:r>
      <w:r w:rsidR="004E3D23">
        <w:rPr>
          <w:sz w:val="28"/>
          <w:szCs w:val="28"/>
        </w:rPr>
        <w:t xml:space="preserve">Судинском </w:t>
      </w:r>
      <w:r w:rsidRPr="00DB252B">
        <w:rPr>
          <w:sz w:val="28"/>
          <w:szCs w:val="28"/>
        </w:rPr>
        <w:t xml:space="preserve">территориальном </w:t>
      </w:r>
      <w:r>
        <w:rPr>
          <w:sz w:val="28"/>
          <w:szCs w:val="28"/>
        </w:rPr>
        <w:t xml:space="preserve">управлении </w:t>
      </w:r>
      <w:r w:rsidRPr="00DB25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Уинского </w:t>
      </w:r>
      <w:r w:rsidRPr="00DB25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E76939">
        <w:rPr>
          <w:sz w:val="28"/>
          <w:szCs w:val="28"/>
        </w:rPr>
        <w:t xml:space="preserve"> Пермского края (далее- Положение)</w:t>
      </w:r>
      <w:r w:rsidRPr="00DB252B">
        <w:rPr>
          <w:sz w:val="28"/>
          <w:szCs w:val="28"/>
        </w:rPr>
        <w:t>.</w:t>
      </w:r>
    </w:p>
    <w:p w:rsidR="00BF15EC" w:rsidRPr="00836990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E689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</w:t>
      </w:r>
      <w:r w:rsidR="00E76939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обнародования, подлежит размещению на сайте</w:t>
      </w:r>
      <w:r w:rsidR="00BE430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Уинского муниципального округа и распространяется на правоотношения, возникающие с 01.03.2020 года</w:t>
      </w:r>
      <w:r w:rsidRPr="00836990">
        <w:rPr>
          <w:sz w:val="28"/>
          <w:szCs w:val="28"/>
        </w:rPr>
        <w:t>.</w:t>
      </w:r>
    </w:p>
    <w:p w:rsidR="00BF15EC" w:rsidRPr="00EF470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470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15EC" w:rsidRDefault="00BF15EC" w:rsidP="00BF15EC">
      <w:pPr>
        <w:pStyle w:val="af"/>
        <w:spacing w:line="360" w:lineRule="exact"/>
        <w:jc w:val="both"/>
        <w:rPr>
          <w:sz w:val="28"/>
          <w:szCs w:val="28"/>
        </w:rPr>
      </w:pPr>
    </w:p>
    <w:p w:rsidR="00BF15EC" w:rsidRDefault="00BF15EC" w:rsidP="00BF15EC">
      <w:pPr>
        <w:pStyle w:val="af"/>
        <w:spacing w:line="360" w:lineRule="exact"/>
        <w:jc w:val="both"/>
        <w:rPr>
          <w:sz w:val="28"/>
          <w:szCs w:val="28"/>
        </w:rPr>
      </w:pPr>
    </w:p>
    <w:p w:rsidR="008603B2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8603B2">
        <w:rPr>
          <w:sz w:val="28"/>
          <w:szCs w:val="28"/>
        </w:rPr>
        <w:t>-</w:t>
      </w:r>
    </w:p>
    <w:p w:rsidR="008603B2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F15EC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</w:t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  <w:t xml:space="preserve"> А.Н. Зелёнкин</w:t>
      </w:r>
    </w:p>
    <w:p w:rsidR="00BF15EC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BF15EC" w:rsidRPr="006F3E3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к </w:t>
      </w:r>
      <w:r w:rsidR="00BF15EC" w:rsidRPr="006F3E3C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BF15EC" w:rsidRPr="006F3E3C">
        <w:rPr>
          <w:bCs/>
          <w:color w:val="000000"/>
          <w:sz w:val="28"/>
          <w:szCs w:val="28"/>
        </w:rPr>
        <w:t xml:space="preserve"> администрации </w:t>
      </w:r>
      <w:r w:rsidR="00BF15EC">
        <w:rPr>
          <w:bCs/>
          <w:color w:val="000000"/>
          <w:sz w:val="28"/>
          <w:szCs w:val="28"/>
        </w:rPr>
        <w:t>Уинского</w:t>
      </w:r>
      <w:r w:rsidR="00BF15EC" w:rsidRPr="006F3E3C">
        <w:rPr>
          <w:bCs/>
          <w:color w:val="000000"/>
          <w:sz w:val="28"/>
          <w:szCs w:val="28"/>
        </w:rPr>
        <w:t xml:space="preserve"> муниципального </w:t>
      </w:r>
      <w:r w:rsidR="00BF15EC">
        <w:rPr>
          <w:bCs/>
          <w:color w:val="000000"/>
          <w:sz w:val="28"/>
          <w:szCs w:val="28"/>
        </w:rPr>
        <w:t>округа</w:t>
      </w:r>
      <w:r w:rsidR="00BF15EC" w:rsidRPr="006F3E3C">
        <w:rPr>
          <w:bCs/>
          <w:color w:val="000000"/>
          <w:sz w:val="28"/>
          <w:szCs w:val="28"/>
        </w:rPr>
        <w:t xml:space="preserve"> Пермского края</w:t>
      </w:r>
    </w:p>
    <w:p w:rsidR="00BF15E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</w:t>
      </w:r>
      <w:r w:rsidR="00426A86">
        <w:rPr>
          <w:bCs/>
          <w:color w:val="000000"/>
          <w:sz w:val="28"/>
          <w:szCs w:val="28"/>
        </w:rPr>
        <w:t>27.04.2020</w:t>
      </w:r>
      <w:r>
        <w:rPr>
          <w:bCs/>
          <w:color w:val="000000"/>
          <w:sz w:val="28"/>
          <w:szCs w:val="28"/>
        </w:rPr>
        <w:t xml:space="preserve">    </w:t>
      </w:r>
      <w:r w:rsidR="00BF15EC">
        <w:rPr>
          <w:bCs/>
          <w:color w:val="000000"/>
          <w:sz w:val="28"/>
          <w:szCs w:val="28"/>
        </w:rPr>
        <w:t xml:space="preserve">№ </w:t>
      </w:r>
      <w:r w:rsidR="00426A86">
        <w:rPr>
          <w:bCs/>
          <w:color w:val="000000"/>
          <w:sz w:val="28"/>
          <w:szCs w:val="28"/>
        </w:rPr>
        <w:t xml:space="preserve"> 259-01-03-126</w:t>
      </w:r>
    </w:p>
    <w:p w:rsidR="00BF15EC" w:rsidRDefault="00BF15EC" w:rsidP="00BF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4E3D23">
        <w:rPr>
          <w:b/>
          <w:bCs/>
          <w:color w:val="000000"/>
          <w:sz w:val="28"/>
          <w:szCs w:val="28"/>
        </w:rPr>
        <w:t xml:space="preserve">Судинском </w:t>
      </w:r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>
        <w:rPr>
          <w:b/>
          <w:bCs/>
          <w:color w:val="000000"/>
          <w:sz w:val="28"/>
          <w:szCs w:val="28"/>
        </w:rPr>
        <w:t xml:space="preserve">управлении </w:t>
      </w:r>
      <w:r w:rsidRPr="00D358FE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</w:t>
      </w:r>
      <w:r w:rsidR="009B36E1">
        <w:rPr>
          <w:b/>
          <w:bCs/>
          <w:color w:val="000000"/>
          <w:sz w:val="28"/>
          <w:szCs w:val="28"/>
        </w:rPr>
        <w:t xml:space="preserve"> Пермского края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  <w:lang w:val="en-US"/>
        </w:rPr>
        <w:t>I</w:t>
      </w:r>
      <w:r w:rsidRPr="00D358FE">
        <w:rPr>
          <w:bCs/>
          <w:color w:val="000000"/>
          <w:sz w:val="28"/>
          <w:szCs w:val="28"/>
        </w:rPr>
        <w:t>. Общие положения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r w:rsidR="004E3D23">
        <w:rPr>
          <w:color w:val="000000"/>
          <w:sz w:val="28"/>
          <w:szCs w:val="28"/>
        </w:rPr>
        <w:t>Судинское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9B36E1">
        <w:rPr>
          <w:color w:val="000000"/>
          <w:sz w:val="28"/>
          <w:szCs w:val="28"/>
        </w:rPr>
        <w:t>Пермского края</w:t>
      </w:r>
      <w:r w:rsidRPr="00D358FE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>
        <w:rPr>
          <w:sz w:val="28"/>
          <w:szCs w:val="28"/>
        </w:rPr>
        <w:t>ое управление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194B94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(далее – администрация</w:t>
      </w:r>
      <w:r w:rsidR="00194B9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)</w:t>
      </w:r>
      <w:r w:rsidRPr="00D358FE">
        <w:rPr>
          <w:color w:val="000000"/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 своей деятельности территориальное управление</w:t>
      </w:r>
      <w:r w:rsidRPr="00D358FE">
        <w:rPr>
          <w:sz w:val="28"/>
          <w:szCs w:val="28"/>
        </w:rPr>
        <w:t xml:space="preserve"> 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</w:t>
      </w:r>
      <w:r w:rsidR="00194B94">
        <w:rPr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9B36E1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настоящим Положением</w:t>
      </w:r>
      <w:r w:rsidRPr="004E3D23">
        <w:rPr>
          <w:sz w:val="28"/>
          <w:szCs w:val="28"/>
        </w:rPr>
        <w:t>.</w:t>
      </w:r>
    </w:p>
    <w:p w:rsidR="00BF15EC" w:rsidRPr="00D358FE" w:rsidRDefault="00BF15EC" w:rsidP="00BF15E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Территориальное управление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r w:rsidR="004E3D23">
        <w:rPr>
          <w:color w:val="000000"/>
          <w:sz w:val="28"/>
          <w:szCs w:val="28"/>
        </w:rPr>
        <w:t>Судинское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194B94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BF15EC" w:rsidRDefault="00BF15EC" w:rsidP="00554AD9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r w:rsidR="004E3D23">
        <w:rPr>
          <w:color w:val="000000"/>
          <w:sz w:val="28"/>
          <w:szCs w:val="28"/>
        </w:rPr>
        <w:t>Судинское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Pr="00D358FE">
        <w:rPr>
          <w:color w:val="000000"/>
          <w:sz w:val="28"/>
          <w:szCs w:val="28"/>
        </w:rPr>
        <w:t xml:space="preserve">. </w:t>
      </w:r>
    </w:p>
    <w:p w:rsidR="00917B67" w:rsidRPr="00917B67" w:rsidRDefault="00917B67" w:rsidP="00554AD9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r w:rsidR="004E3D23">
        <w:rPr>
          <w:color w:val="000000"/>
          <w:sz w:val="28"/>
          <w:szCs w:val="28"/>
        </w:rPr>
        <w:t>Судинское</w:t>
      </w:r>
      <w:r>
        <w:rPr>
          <w:color w:val="000000"/>
          <w:sz w:val="28"/>
          <w:szCs w:val="28"/>
        </w:rPr>
        <w:t xml:space="preserve"> т</w:t>
      </w:r>
      <w:r w:rsidRPr="00917B67">
        <w:rPr>
          <w:color w:val="000000"/>
          <w:sz w:val="28"/>
          <w:szCs w:val="28"/>
        </w:rPr>
        <w:t>ерриториальн</w:t>
      </w:r>
      <w:r>
        <w:rPr>
          <w:color w:val="000000"/>
          <w:sz w:val="28"/>
          <w:szCs w:val="28"/>
        </w:rPr>
        <w:t>ое управление 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 w:rsidR="00554AD9">
        <w:rPr>
          <w:color w:val="000000"/>
          <w:sz w:val="28"/>
          <w:szCs w:val="28"/>
        </w:rPr>
        <w:t xml:space="preserve">с. Суда,           с. Барсаи, с. Воскресенское, с. Усановка, д. Грибаны, д. Губаны, д. Иштеряки,         д. Михайловка. </w:t>
      </w:r>
    </w:p>
    <w:p w:rsidR="00BF15EC" w:rsidRDefault="00917B67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5EC">
        <w:rPr>
          <w:sz w:val="28"/>
          <w:szCs w:val="28"/>
        </w:rPr>
        <w:t>. Финансирование территориального управления 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4AD9" w:rsidRPr="00D358FE" w:rsidRDefault="00554AD9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Default="00BF15EC" w:rsidP="00BF15EC">
      <w:pPr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lastRenderedPageBreak/>
        <w:t xml:space="preserve">2. Основные задачи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</w:p>
    <w:p w:rsidR="00B763BC" w:rsidRPr="002F38BE" w:rsidRDefault="00B763B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</w:p>
    <w:p w:rsidR="00BF15EC" w:rsidRPr="00554AD9" w:rsidRDefault="00BF15EC" w:rsidP="00BF15EC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54AD9">
        <w:rPr>
          <w:bCs/>
          <w:color w:val="000000"/>
          <w:sz w:val="28"/>
          <w:szCs w:val="28"/>
        </w:rPr>
        <w:t xml:space="preserve">2.1. </w:t>
      </w:r>
      <w:r w:rsidRPr="00554AD9">
        <w:rPr>
          <w:sz w:val="28"/>
          <w:szCs w:val="28"/>
        </w:rPr>
        <w:t>Основными задачами территориального управления являются:</w:t>
      </w:r>
    </w:p>
    <w:p w:rsidR="00BF15EC" w:rsidRPr="00554AD9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554AD9">
        <w:rPr>
          <w:rStyle w:val="FontStyle13"/>
          <w:rFonts w:ascii="Times New Roman" w:hAnsi="Times New Roman" w:cs="Times New Roman"/>
          <w:sz w:val="28"/>
          <w:szCs w:val="28"/>
        </w:rPr>
        <w:t>2.1.1. реализация единой муниципальной политики в сфере развития территории;</w:t>
      </w:r>
    </w:p>
    <w:p w:rsidR="00BF15EC" w:rsidRPr="00554AD9" w:rsidRDefault="00303FE8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554AD9">
        <w:rPr>
          <w:rStyle w:val="FontStyle13"/>
          <w:rFonts w:ascii="Times New Roman" w:hAnsi="Times New Roman" w:cs="Times New Roman"/>
          <w:sz w:val="28"/>
          <w:szCs w:val="28"/>
        </w:rPr>
        <w:t>2.1.2</w:t>
      </w:r>
      <w:r w:rsidR="00BF15EC" w:rsidRPr="00554AD9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BF15EC" w:rsidRPr="00554AD9">
        <w:rPr>
          <w:sz w:val="28"/>
          <w:szCs w:val="28"/>
        </w:rPr>
        <w:t xml:space="preserve"> участие в разработке проектов нормативно-правовых актов с целью выполнения задач, поставленных перед территориальным управлением;</w:t>
      </w:r>
    </w:p>
    <w:p w:rsidR="00BF15EC" w:rsidRPr="00D358F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554AD9">
        <w:rPr>
          <w:spacing w:val="-1"/>
          <w:sz w:val="28"/>
          <w:szCs w:val="28"/>
        </w:rPr>
        <w:t>2.1.3.</w:t>
      </w:r>
      <w:r w:rsidRPr="00D358FE">
        <w:rPr>
          <w:spacing w:val="-1"/>
          <w:sz w:val="28"/>
          <w:szCs w:val="28"/>
        </w:rPr>
        <w:t xml:space="preserve">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BF15E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BF15E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  <w:r w:rsidRPr="00FA419A">
        <w:rPr>
          <w:sz w:val="28"/>
          <w:szCs w:val="28"/>
        </w:rPr>
        <w:t xml:space="preserve">3. Функции территориального </w:t>
      </w:r>
      <w:r>
        <w:rPr>
          <w:sz w:val="28"/>
          <w:szCs w:val="28"/>
        </w:rPr>
        <w:t>управления</w:t>
      </w:r>
    </w:p>
    <w:p w:rsidR="00B763BC" w:rsidRPr="002F38BE" w:rsidRDefault="00B763B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8352BB" w:rsidRPr="008352BB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3.1. </w:t>
      </w:r>
      <w:r w:rsidR="008352BB" w:rsidRPr="008352BB">
        <w:rPr>
          <w:color w:val="000000"/>
          <w:sz w:val="28"/>
          <w:szCs w:val="28"/>
          <w:shd w:val="clear" w:color="auto" w:fill="F7F7F7"/>
        </w:rPr>
        <w:t>Осуществляет участие и контроль за текущим ремонтом муниципального жилищного фонда, содержанием,озеленени</w:t>
      </w:r>
      <w:r w:rsidR="008352BB">
        <w:rPr>
          <w:color w:val="000000"/>
          <w:sz w:val="28"/>
          <w:szCs w:val="28"/>
          <w:shd w:val="clear" w:color="auto" w:fill="F7F7F7"/>
        </w:rPr>
        <w:t>ем</w:t>
      </w:r>
      <w:r w:rsidR="008352BB" w:rsidRPr="008352BB">
        <w:rPr>
          <w:color w:val="000000"/>
          <w:sz w:val="28"/>
          <w:szCs w:val="28"/>
          <w:shd w:val="clear" w:color="auto" w:fill="F7F7F7"/>
        </w:rPr>
        <w:t xml:space="preserve"> и благоустройств</w:t>
      </w:r>
      <w:r w:rsidR="008352BB">
        <w:rPr>
          <w:color w:val="000000"/>
          <w:sz w:val="28"/>
          <w:szCs w:val="28"/>
          <w:shd w:val="clear" w:color="auto" w:fill="F7F7F7"/>
        </w:rPr>
        <w:t xml:space="preserve">омпридомовых </w:t>
      </w:r>
      <w:r w:rsidR="008352BB" w:rsidRPr="008352BB">
        <w:rPr>
          <w:color w:val="000000"/>
          <w:sz w:val="28"/>
          <w:szCs w:val="28"/>
          <w:shd w:val="clear" w:color="auto" w:fill="F7F7F7"/>
        </w:rPr>
        <w:t>территори</w:t>
      </w:r>
      <w:r w:rsidR="008352BB">
        <w:rPr>
          <w:color w:val="000000"/>
          <w:sz w:val="28"/>
          <w:szCs w:val="28"/>
          <w:shd w:val="clear" w:color="auto" w:fill="F7F7F7"/>
        </w:rPr>
        <w:t>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контролю за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241878" w:rsidRDefault="000B551E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1878">
        <w:rPr>
          <w:sz w:val="28"/>
          <w:szCs w:val="28"/>
        </w:rPr>
        <w:t>Организует проведение субботников по уборк</w:t>
      </w:r>
      <w:r>
        <w:rPr>
          <w:sz w:val="28"/>
          <w:szCs w:val="28"/>
        </w:rPr>
        <w:t>е территорий населенных пунктов, мест захоронения.</w:t>
      </w:r>
    </w:p>
    <w:p w:rsidR="000E3B96" w:rsidRDefault="00402C79" w:rsidP="000F68C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15EC" w:rsidRPr="00D358FE">
        <w:rPr>
          <w:sz w:val="28"/>
          <w:szCs w:val="28"/>
        </w:rPr>
        <w:t xml:space="preserve">. </w:t>
      </w:r>
      <w:r w:rsidR="00A5046B" w:rsidRPr="000F68CB">
        <w:rPr>
          <w:sz w:val="28"/>
          <w:szCs w:val="28"/>
        </w:rPr>
        <w:t xml:space="preserve">Оказывает содействие </w:t>
      </w:r>
      <w:r w:rsidR="00A5046B">
        <w:rPr>
          <w:sz w:val="28"/>
          <w:szCs w:val="28"/>
        </w:rPr>
        <w:t>в подготовке п</w:t>
      </w:r>
      <w:r w:rsidR="00BF15EC" w:rsidRPr="00D358FE">
        <w:rPr>
          <w:sz w:val="28"/>
          <w:szCs w:val="28"/>
        </w:rPr>
        <w:t>акет</w:t>
      </w:r>
      <w:r w:rsidR="00A5046B">
        <w:rPr>
          <w:sz w:val="28"/>
          <w:szCs w:val="28"/>
        </w:rPr>
        <w:t>а</w:t>
      </w:r>
      <w:r w:rsidR="00BF15EC" w:rsidRPr="00D358FE">
        <w:rPr>
          <w:sz w:val="28"/>
          <w:szCs w:val="28"/>
        </w:rPr>
        <w:t xml:space="preserve"> документов для заключения договоров по благоустройству, санитарии и ремонтным работам</w:t>
      </w:r>
      <w:r w:rsidR="00A5046B">
        <w:rPr>
          <w:sz w:val="28"/>
          <w:szCs w:val="28"/>
        </w:rPr>
        <w:t>.</w:t>
      </w:r>
    </w:p>
    <w:p w:rsidR="000E3B96" w:rsidRPr="00D358FE" w:rsidRDefault="000E3B96" w:rsidP="000E3B9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358FE">
        <w:rPr>
          <w:sz w:val="28"/>
          <w:szCs w:val="28"/>
        </w:rPr>
        <w:t xml:space="preserve">. Проводит мероприятия по реализации постановлений и распоряжений администрации по вопросам, входящим в компетенцию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>.</w:t>
      </w:r>
    </w:p>
    <w:p w:rsidR="00BF15EC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О</w:t>
      </w:r>
      <w:r w:rsidR="00BF15EC" w:rsidRPr="00D358FE">
        <w:rPr>
          <w:sz w:val="28"/>
          <w:szCs w:val="28"/>
        </w:rPr>
        <w:t>казывает содействие работе избирательных комиссий, связа</w:t>
      </w:r>
      <w:r w:rsidR="00BF15EC">
        <w:rPr>
          <w:sz w:val="28"/>
          <w:szCs w:val="28"/>
        </w:rPr>
        <w:t>нной</w:t>
      </w:r>
      <w:r w:rsidR="00BF15EC" w:rsidRPr="00D358FE">
        <w:rPr>
          <w:sz w:val="28"/>
          <w:szCs w:val="28"/>
        </w:rPr>
        <w:t xml:space="preserve"> с подготовкой и проведением на территории </w:t>
      </w:r>
      <w:r w:rsidR="00BF15EC">
        <w:rPr>
          <w:sz w:val="28"/>
          <w:szCs w:val="28"/>
        </w:rPr>
        <w:t>округа выборов, референдумов</w:t>
      </w:r>
      <w:r w:rsidR="00BF15EC" w:rsidRPr="00D358FE">
        <w:rPr>
          <w:sz w:val="28"/>
          <w:szCs w:val="28"/>
        </w:rPr>
        <w:t>.</w:t>
      </w:r>
    </w:p>
    <w:p w:rsidR="000B551E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B551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551E">
        <w:rPr>
          <w:sz w:val="28"/>
          <w:szCs w:val="28"/>
        </w:rPr>
        <w:t>рганизует проведение собраний, конференций и сходов граждан в населенных пунктах.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10</w:t>
      </w:r>
      <w:r w:rsidRPr="00D358FE">
        <w:rPr>
          <w:sz w:val="28"/>
          <w:szCs w:val="28"/>
        </w:rPr>
        <w:t>. Готовит справочные, информационные, аналитические материалы по вопросам, входящи</w:t>
      </w:r>
      <w:r w:rsidR="000E3B96"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15EC" w:rsidRPr="00D358FE">
        <w:rPr>
          <w:sz w:val="28"/>
          <w:szCs w:val="28"/>
        </w:rPr>
        <w:t>. Рассматривает письменные и устные обращения граждан по вопросам, входящи</w:t>
      </w:r>
      <w:r w:rsidR="000E3B96">
        <w:rPr>
          <w:sz w:val="28"/>
          <w:szCs w:val="28"/>
        </w:rPr>
        <w:t>х</w:t>
      </w:r>
      <w:r w:rsidR="00BF15EC" w:rsidRPr="00D358FE">
        <w:rPr>
          <w:sz w:val="28"/>
          <w:szCs w:val="28"/>
        </w:rPr>
        <w:t xml:space="preserve"> в компетенцию </w:t>
      </w:r>
      <w:r w:rsidR="00BF15EC">
        <w:rPr>
          <w:sz w:val="28"/>
          <w:szCs w:val="28"/>
        </w:rPr>
        <w:t>территориального управления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lastRenderedPageBreak/>
        <w:t>3.1</w:t>
      </w:r>
      <w:r w:rsidR="00402C79">
        <w:rPr>
          <w:sz w:val="28"/>
          <w:szCs w:val="28"/>
        </w:rPr>
        <w:t>3</w:t>
      </w:r>
      <w:r w:rsidRPr="00D358FE">
        <w:rPr>
          <w:sz w:val="28"/>
          <w:szCs w:val="28"/>
        </w:rPr>
        <w:t xml:space="preserve">. Содействует работе по формированию </w:t>
      </w:r>
      <w:r w:rsidR="000F68CB">
        <w:rPr>
          <w:sz w:val="28"/>
          <w:szCs w:val="28"/>
        </w:rPr>
        <w:t xml:space="preserve">среди </w:t>
      </w:r>
      <w:r w:rsidRPr="00D358FE">
        <w:rPr>
          <w:sz w:val="28"/>
          <w:szCs w:val="28"/>
        </w:rPr>
        <w:t>населени</w:t>
      </w:r>
      <w:r w:rsidR="000F68CB">
        <w:rPr>
          <w:sz w:val="28"/>
          <w:szCs w:val="28"/>
        </w:rPr>
        <w:t>я</w:t>
      </w:r>
      <w:r w:rsidRPr="00D358FE">
        <w:rPr>
          <w:sz w:val="28"/>
          <w:szCs w:val="28"/>
        </w:rPr>
        <w:t xml:space="preserve"> территориального общественного самоуправления.</w:t>
      </w:r>
    </w:p>
    <w:p w:rsidR="00BF15EC" w:rsidRPr="00D358FE" w:rsidRDefault="00402C79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3.14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Взаимодействует</w:t>
      </w:r>
      <w:r w:rsidR="00BF15EC" w:rsidRPr="00D358FE">
        <w:rPr>
          <w:sz w:val="28"/>
          <w:szCs w:val="28"/>
        </w:rPr>
        <w:t xml:space="preserve"> со структурными подразделениями </w:t>
      </w:r>
      <w:r w:rsidR="00BF15EC">
        <w:rPr>
          <w:sz w:val="28"/>
          <w:szCs w:val="28"/>
        </w:rPr>
        <w:t>администрации</w:t>
      </w:r>
      <w:r w:rsidR="000E3B96">
        <w:rPr>
          <w:sz w:val="28"/>
          <w:szCs w:val="28"/>
        </w:rPr>
        <w:t>,</w:t>
      </w:r>
      <w:r w:rsidR="00BF15EC" w:rsidRPr="00D358FE">
        <w:rPr>
          <w:sz w:val="28"/>
          <w:szCs w:val="28"/>
        </w:rPr>
        <w:t xml:space="preserve"> предприятиями жилищно-коммунального хозяйства для </w:t>
      </w:r>
      <w:r w:rsidR="000E3B96">
        <w:rPr>
          <w:sz w:val="28"/>
          <w:szCs w:val="28"/>
        </w:rPr>
        <w:t xml:space="preserve">обеспечения </w:t>
      </w:r>
      <w:r w:rsidR="00BF15EC" w:rsidRPr="00D358FE">
        <w:rPr>
          <w:sz w:val="28"/>
          <w:szCs w:val="28"/>
        </w:rPr>
        <w:t>бесперебойной работы электро-, тепло-, газо-, водоснабжения, водоотведения, уличного освещения и др</w:t>
      </w:r>
      <w:r w:rsidR="00554AD9">
        <w:rPr>
          <w:sz w:val="28"/>
          <w:szCs w:val="28"/>
        </w:rPr>
        <w:t>угих</w:t>
      </w:r>
      <w:r w:rsidR="00BF15EC" w:rsidRPr="00D358FE">
        <w:rPr>
          <w:sz w:val="28"/>
          <w:szCs w:val="28"/>
        </w:rPr>
        <w:t xml:space="preserve"> объектов </w:t>
      </w:r>
      <w:r w:rsidR="000E3B96">
        <w:rPr>
          <w:sz w:val="28"/>
          <w:szCs w:val="28"/>
        </w:rPr>
        <w:t>населенных пунктов территории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 xml:space="preserve">. </w:t>
      </w:r>
      <w:r w:rsidR="00A5046B" w:rsidRPr="000F68CB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 w:rsidR="000F68CB">
        <w:rPr>
          <w:rFonts w:ascii="Times New Roman" w:hAnsi="Times New Roman" w:cs="Times New Roman"/>
          <w:sz w:val="28"/>
          <w:szCs w:val="28"/>
        </w:rPr>
        <w:t>,</w:t>
      </w:r>
      <w:r w:rsidR="000F68CB" w:rsidRPr="000F68CB">
        <w:rPr>
          <w:rFonts w:ascii="Times New Roman" w:hAnsi="Times New Roman" w:cs="Times New Roman"/>
          <w:sz w:val="28"/>
          <w:szCs w:val="28"/>
        </w:rPr>
        <w:t>через информирование</w:t>
      </w:r>
      <w:r w:rsidR="000F68CB">
        <w:rPr>
          <w:rFonts w:ascii="Times New Roman" w:hAnsi="Times New Roman" w:cs="Times New Roman"/>
          <w:sz w:val="28"/>
          <w:szCs w:val="28"/>
        </w:rPr>
        <w:t>,</w:t>
      </w:r>
      <w:r w:rsidR="000F68CB" w:rsidRPr="000F68CB">
        <w:rPr>
          <w:rFonts w:ascii="Times New Roman" w:hAnsi="Times New Roman" w:cs="Times New Roman"/>
          <w:sz w:val="28"/>
          <w:szCs w:val="28"/>
        </w:rPr>
        <w:t xml:space="preserve"> по </w:t>
      </w:r>
      <w:r w:rsidRPr="00D358FE">
        <w:rPr>
          <w:rFonts w:ascii="Times New Roman" w:hAnsi="Times New Roman" w:cs="Times New Roman"/>
          <w:sz w:val="28"/>
          <w:szCs w:val="28"/>
        </w:rPr>
        <w:t>содержани</w:t>
      </w:r>
      <w:r w:rsidR="000F68CB">
        <w:rPr>
          <w:rFonts w:ascii="Times New Roman" w:hAnsi="Times New Roman" w:cs="Times New Roman"/>
          <w:sz w:val="28"/>
          <w:szCs w:val="28"/>
        </w:rPr>
        <w:t>ю</w:t>
      </w:r>
      <w:r w:rsidRPr="00D358F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52BB"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</w:t>
      </w:r>
      <w:r w:rsidR="000E3B96">
        <w:rPr>
          <w:rFonts w:ascii="Times New Roman" w:hAnsi="Times New Roman" w:cs="Times New Roman"/>
          <w:sz w:val="28"/>
          <w:szCs w:val="28"/>
        </w:rPr>
        <w:t>.</w:t>
      </w:r>
    </w:p>
    <w:p w:rsidR="00BF15EC" w:rsidRPr="000E3B96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 w:rsidRPr="000E3B96">
        <w:rPr>
          <w:sz w:val="28"/>
          <w:szCs w:val="28"/>
        </w:rPr>
        <w:t>3.1</w:t>
      </w:r>
      <w:r w:rsidR="008352BB">
        <w:rPr>
          <w:sz w:val="28"/>
          <w:szCs w:val="28"/>
        </w:rPr>
        <w:t>7</w:t>
      </w:r>
      <w:r w:rsidRPr="000E3B96">
        <w:rPr>
          <w:sz w:val="28"/>
          <w:szCs w:val="28"/>
        </w:rPr>
        <w:t>. Принимает  участие в присвоении наименований улиц, площад</w:t>
      </w:r>
      <w:r w:rsidR="003523C1" w:rsidRPr="000E3B96">
        <w:rPr>
          <w:sz w:val="28"/>
          <w:szCs w:val="28"/>
        </w:rPr>
        <w:t>ей</w:t>
      </w:r>
      <w:r w:rsidRPr="000E3B96">
        <w:rPr>
          <w:sz w:val="28"/>
          <w:szCs w:val="28"/>
        </w:rPr>
        <w:t xml:space="preserve"> и ины</w:t>
      </w:r>
      <w:r w:rsidR="003523C1" w:rsidRPr="000E3B96">
        <w:rPr>
          <w:sz w:val="28"/>
          <w:szCs w:val="28"/>
        </w:rPr>
        <w:t>х</w:t>
      </w:r>
      <w:r w:rsidRPr="000E3B96">
        <w:rPr>
          <w:sz w:val="28"/>
          <w:szCs w:val="28"/>
        </w:rPr>
        <w:t xml:space="preserve"> территори</w:t>
      </w:r>
      <w:r w:rsidR="003523C1" w:rsidRPr="000E3B96">
        <w:rPr>
          <w:sz w:val="28"/>
          <w:szCs w:val="28"/>
        </w:rPr>
        <w:t>й в</w:t>
      </w:r>
      <w:r w:rsidRPr="000E3B96">
        <w:rPr>
          <w:sz w:val="28"/>
          <w:szCs w:val="28"/>
        </w:rPr>
        <w:t xml:space="preserve"> населенных пункт</w:t>
      </w:r>
      <w:r w:rsidR="003523C1" w:rsidRPr="000E3B96">
        <w:rPr>
          <w:sz w:val="28"/>
          <w:szCs w:val="28"/>
        </w:rPr>
        <w:t>ах</w:t>
      </w:r>
      <w:r w:rsidR="00D424F0" w:rsidRPr="000E3B96">
        <w:rPr>
          <w:sz w:val="28"/>
          <w:szCs w:val="28"/>
        </w:rPr>
        <w:t xml:space="preserve">,  а также присвоение наименований улиц, </w:t>
      </w:r>
      <w:r w:rsidR="000E3B96">
        <w:rPr>
          <w:sz w:val="28"/>
          <w:szCs w:val="28"/>
        </w:rPr>
        <w:t xml:space="preserve">нумерации домов </w:t>
      </w:r>
      <w:r w:rsidRPr="000E3B96">
        <w:rPr>
          <w:sz w:val="28"/>
          <w:szCs w:val="28"/>
        </w:rPr>
        <w:t>на территории населенных пунктов.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63BC">
        <w:rPr>
          <w:sz w:val="28"/>
          <w:szCs w:val="28"/>
        </w:rPr>
        <w:t>1</w:t>
      </w:r>
      <w:r w:rsidR="008352BB">
        <w:rPr>
          <w:sz w:val="28"/>
          <w:szCs w:val="28"/>
        </w:rPr>
        <w:t>8</w:t>
      </w:r>
      <w:r w:rsidR="00BF15EC"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0B551E" w:rsidRPr="00D358FE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52BB">
        <w:rPr>
          <w:sz w:val="28"/>
          <w:szCs w:val="28"/>
        </w:rPr>
        <w:t>19</w:t>
      </w:r>
      <w:r w:rsidR="000B551E">
        <w:rPr>
          <w:sz w:val="28"/>
          <w:szCs w:val="28"/>
        </w:rPr>
        <w:t>. Оказывает содействие по содержанию и ремонту уличного освещения.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352BB">
        <w:rPr>
          <w:sz w:val="28"/>
          <w:szCs w:val="28"/>
        </w:rPr>
        <w:t>0</w:t>
      </w:r>
      <w:r w:rsidR="00BF15EC" w:rsidRPr="00D358FE">
        <w:rPr>
          <w:sz w:val="28"/>
          <w:szCs w:val="28"/>
        </w:rPr>
        <w:t>. Осуществляет участие и  контроль за организацией обустройства мест массового отдыха населения.</w:t>
      </w:r>
    </w:p>
    <w:p w:rsidR="000F68CB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>3.2</w:t>
      </w:r>
      <w:r w:rsidR="008352BB">
        <w:rPr>
          <w:sz w:val="28"/>
          <w:szCs w:val="28"/>
          <w:shd w:val="clear" w:color="auto" w:fill="FFFFFF"/>
        </w:rPr>
        <w:t>1</w:t>
      </w:r>
      <w:r w:rsidRPr="00B763BC">
        <w:rPr>
          <w:sz w:val="28"/>
          <w:szCs w:val="28"/>
          <w:shd w:val="clear" w:color="auto" w:fill="FFFFFF"/>
        </w:rPr>
        <w:t xml:space="preserve">. </w:t>
      </w:r>
      <w:r w:rsidR="000F68CB" w:rsidRPr="00B763BC">
        <w:rPr>
          <w:sz w:val="28"/>
          <w:szCs w:val="28"/>
          <w:shd w:val="clear" w:color="auto" w:fill="FFFFFF"/>
        </w:rPr>
        <w:t>О</w:t>
      </w:r>
      <w:r w:rsidR="00A5046B" w:rsidRPr="00B763BC">
        <w:rPr>
          <w:sz w:val="28"/>
          <w:szCs w:val="28"/>
          <w:shd w:val="clear" w:color="auto" w:fill="FFFFFF"/>
        </w:rPr>
        <w:t xml:space="preserve">казывает </w:t>
      </w:r>
      <w:r w:rsidR="000F68CB" w:rsidRPr="00B763BC">
        <w:rPr>
          <w:sz w:val="28"/>
          <w:szCs w:val="28"/>
          <w:shd w:val="clear" w:color="auto" w:fill="FFFFFF"/>
        </w:rPr>
        <w:t>содействие</w:t>
      </w:r>
      <w:r w:rsidRPr="00B763BC">
        <w:rPr>
          <w:sz w:val="28"/>
          <w:szCs w:val="28"/>
          <w:shd w:val="clear" w:color="auto" w:fill="FFFFFF"/>
        </w:rPr>
        <w:t>в области социально-кул</w:t>
      </w:r>
      <w:r w:rsidR="000F68CB" w:rsidRPr="00B763BC">
        <w:rPr>
          <w:sz w:val="28"/>
          <w:szCs w:val="28"/>
          <w:shd w:val="clear" w:color="auto" w:fill="FFFFFF"/>
        </w:rPr>
        <w:t>ьтурного обслуживания населения, а именно:</w:t>
      </w:r>
    </w:p>
    <w:p w:rsidR="00746B59" w:rsidRPr="00B763BC" w:rsidRDefault="000F68CB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 xml:space="preserve">- </w:t>
      </w:r>
      <w:r w:rsidR="00A5046B" w:rsidRPr="00B763BC">
        <w:rPr>
          <w:sz w:val="28"/>
          <w:szCs w:val="28"/>
          <w:shd w:val="clear" w:color="auto" w:fill="FFFFFF"/>
        </w:rPr>
        <w:t xml:space="preserve">по </w:t>
      </w:r>
      <w:r w:rsidRPr="00B763BC">
        <w:rPr>
          <w:sz w:val="28"/>
          <w:szCs w:val="28"/>
          <w:shd w:val="clear" w:color="auto" w:fill="FFFFFF"/>
        </w:rPr>
        <w:t>организации</w:t>
      </w:r>
      <w:r w:rsidR="00746B59" w:rsidRPr="00B763BC">
        <w:rPr>
          <w:sz w:val="28"/>
          <w:szCs w:val="28"/>
          <w:shd w:val="clear" w:color="auto" w:fill="FFFFFF"/>
        </w:rPr>
        <w:t xml:space="preserve"> охран</w:t>
      </w:r>
      <w:r w:rsidRPr="00B763BC">
        <w:rPr>
          <w:sz w:val="28"/>
          <w:szCs w:val="28"/>
          <w:shd w:val="clear" w:color="auto" w:fill="FFFFFF"/>
        </w:rPr>
        <w:t>ы</w:t>
      </w:r>
      <w:r w:rsidR="00746B59" w:rsidRPr="00B763BC">
        <w:rPr>
          <w:sz w:val="28"/>
          <w:szCs w:val="28"/>
          <w:shd w:val="clear" w:color="auto" w:fill="FFFFFF"/>
        </w:rPr>
        <w:t xml:space="preserve"> использования памятников истории и </w:t>
      </w:r>
      <w:r w:rsidRPr="00B763BC">
        <w:rPr>
          <w:sz w:val="28"/>
          <w:szCs w:val="28"/>
          <w:shd w:val="clear" w:color="auto" w:fill="FFFFFF"/>
        </w:rPr>
        <w:t>культуры, памятников воинам ВОВ</w:t>
      </w:r>
    </w:p>
    <w:p w:rsidR="00746B59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 xml:space="preserve">- организует и проводит общие праздники с участием </w:t>
      </w:r>
      <w:r w:rsidR="00A5046B" w:rsidRPr="00B763BC">
        <w:rPr>
          <w:sz w:val="28"/>
          <w:szCs w:val="28"/>
          <w:shd w:val="clear" w:color="auto" w:fill="FFFFFF"/>
        </w:rPr>
        <w:t xml:space="preserve">населения </w:t>
      </w:r>
      <w:r w:rsidR="009B36E1" w:rsidRPr="00B763BC">
        <w:rPr>
          <w:sz w:val="28"/>
          <w:szCs w:val="28"/>
          <w:shd w:val="clear" w:color="auto" w:fill="FFFFFF"/>
        </w:rPr>
        <w:t>территорий</w:t>
      </w:r>
      <w:r w:rsidRPr="00B763BC">
        <w:rPr>
          <w:sz w:val="28"/>
          <w:szCs w:val="28"/>
          <w:shd w:val="clear" w:color="auto" w:fill="FFFFFF"/>
        </w:rPr>
        <w:t>;</w:t>
      </w:r>
    </w:p>
    <w:p w:rsidR="00746B59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3BC">
        <w:rPr>
          <w:sz w:val="28"/>
          <w:szCs w:val="28"/>
          <w:shd w:val="clear" w:color="auto" w:fill="FFFFFF"/>
        </w:rPr>
        <w:t xml:space="preserve">- </w:t>
      </w:r>
      <w:r w:rsidR="00A5046B" w:rsidRPr="00B763BC">
        <w:rPr>
          <w:sz w:val="28"/>
          <w:szCs w:val="28"/>
          <w:shd w:val="clear" w:color="auto" w:fill="FFFFFF"/>
        </w:rPr>
        <w:t xml:space="preserve">оказывает </w:t>
      </w:r>
      <w:r w:rsidRPr="00B763BC">
        <w:rPr>
          <w:sz w:val="28"/>
          <w:szCs w:val="28"/>
          <w:shd w:val="clear" w:color="auto" w:fill="FFFFFF"/>
        </w:rPr>
        <w:t>участ</w:t>
      </w:r>
      <w:r w:rsidR="00A5046B" w:rsidRPr="00B763BC">
        <w:rPr>
          <w:sz w:val="28"/>
          <w:szCs w:val="28"/>
          <w:shd w:val="clear" w:color="auto" w:fill="FFFFFF"/>
        </w:rPr>
        <w:t xml:space="preserve">ие </w:t>
      </w:r>
      <w:r w:rsidRPr="00B763BC">
        <w:rPr>
          <w:sz w:val="28"/>
          <w:szCs w:val="28"/>
          <w:shd w:val="clear" w:color="auto" w:fill="FFFFFF"/>
        </w:rPr>
        <w:t xml:space="preserve"> в реализации социально-культурных проектов</w:t>
      </w:r>
      <w:r w:rsidR="000A133C" w:rsidRPr="00B763BC">
        <w:rPr>
          <w:sz w:val="28"/>
          <w:szCs w:val="28"/>
          <w:shd w:val="clear" w:color="auto" w:fill="FFFFFF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352BB">
        <w:rPr>
          <w:sz w:val="28"/>
          <w:szCs w:val="28"/>
        </w:rPr>
        <w:t>2</w:t>
      </w:r>
      <w:r w:rsidRPr="00D358FE">
        <w:rPr>
          <w:sz w:val="28"/>
          <w:szCs w:val="28"/>
        </w:rPr>
        <w:t xml:space="preserve">. Организует ведение похозяйственных книг в целях учета </w:t>
      </w:r>
      <w:r w:rsidR="00B763BC">
        <w:rPr>
          <w:sz w:val="28"/>
          <w:szCs w:val="28"/>
        </w:rPr>
        <w:t xml:space="preserve">личных подсобных хозяйств и выдачу </w:t>
      </w:r>
      <w:r w:rsidRPr="00D358FE">
        <w:rPr>
          <w:sz w:val="28"/>
          <w:szCs w:val="28"/>
        </w:rPr>
        <w:t>населению справ</w:t>
      </w:r>
      <w:r w:rsidR="00B763BC"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 выпис</w:t>
      </w:r>
      <w:r w:rsidR="00B763BC"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из документов.</w:t>
      </w:r>
    </w:p>
    <w:p w:rsidR="00BF15EC" w:rsidRDefault="00B763B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352BB">
        <w:rPr>
          <w:sz w:val="28"/>
          <w:szCs w:val="28"/>
        </w:rPr>
        <w:t>3</w:t>
      </w:r>
      <w:r w:rsidR="00BF15EC" w:rsidRPr="00D358FE">
        <w:rPr>
          <w:sz w:val="28"/>
          <w:szCs w:val="28"/>
        </w:rPr>
        <w:t>. Ведет прием граждан, рассматривает жалобы, заявления и предложения в пределах установленных полномочий.</w:t>
      </w:r>
    </w:p>
    <w:p w:rsidR="000B551E" w:rsidRPr="00D358FE" w:rsidRDefault="000B551E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352BB">
        <w:rPr>
          <w:sz w:val="28"/>
          <w:szCs w:val="28"/>
        </w:rPr>
        <w:t>4</w:t>
      </w:r>
      <w:r>
        <w:rPr>
          <w:sz w:val="28"/>
          <w:szCs w:val="28"/>
        </w:rPr>
        <w:t>. Проводит работу с осужденными лицами, направленными на обязательные работы в пределах своей компетенции.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352BB">
        <w:rPr>
          <w:sz w:val="28"/>
          <w:szCs w:val="28"/>
        </w:rPr>
        <w:t>5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>мизма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8352BB">
        <w:rPr>
          <w:sz w:val="28"/>
          <w:szCs w:val="28"/>
        </w:rPr>
        <w:t>6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>уаций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352BB">
        <w:rPr>
          <w:sz w:val="28"/>
          <w:szCs w:val="28"/>
        </w:rPr>
        <w:t>7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>ровья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63BC">
        <w:rPr>
          <w:sz w:val="28"/>
          <w:szCs w:val="28"/>
        </w:rPr>
        <w:t>2</w:t>
      </w:r>
      <w:r w:rsidR="008352BB">
        <w:rPr>
          <w:sz w:val="28"/>
          <w:szCs w:val="28"/>
        </w:rPr>
        <w:t>8</w:t>
      </w:r>
      <w:r w:rsidR="00BF15EC"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 w:rsidR="00BF15EC">
        <w:rPr>
          <w:sz w:val="28"/>
          <w:szCs w:val="28"/>
        </w:rPr>
        <w:t>ности в границах территориального управления</w:t>
      </w:r>
      <w:r w:rsidR="00BF15EC"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52BB">
        <w:rPr>
          <w:sz w:val="28"/>
          <w:szCs w:val="28"/>
        </w:rPr>
        <w:t>29</w:t>
      </w:r>
      <w:r w:rsidR="00BF15EC" w:rsidRPr="00D358FE">
        <w:rPr>
          <w:sz w:val="28"/>
          <w:szCs w:val="28"/>
        </w:rPr>
        <w:t>. Своевременно предоставляет запрашиваемую информацию сотрудникам администрации.</w:t>
      </w:r>
    </w:p>
    <w:p w:rsidR="00CA06E3" w:rsidRPr="00CA06E3" w:rsidRDefault="00CA06E3" w:rsidP="00CA06E3">
      <w:pPr>
        <w:pStyle w:val="ad"/>
        <w:spacing w:before="0" w:beforeAutospacing="0" w:after="0" w:afterAutospacing="0" w:line="360" w:lineRule="exact"/>
        <w:ind w:firstLine="709"/>
        <w:jc w:val="both"/>
        <w:rPr>
          <w:rFonts w:eastAsia="Calibri"/>
        </w:rPr>
      </w:pPr>
      <w:r>
        <w:rPr>
          <w:bCs/>
          <w:sz w:val="28"/>
          <w:szCs w:val="28"/>
        </w:rPr>
        <w:t>3.3</w:t>
      </w:r>
      <w:r w:rsidR="008352BB">
        <w:rPr>
          <w:bCs/>
          <w:sz w:val="28"/>
          <w:szCs w:val="28"/>
        </w:rPr>
        <w:t>0</w:t>
      </w:r>
      <w:bookmarkStart w:id="0" w:name="_GoBack"/>
      <w:bookmarkEnd w:id="0"/>
      <w:r w:rsidR="00BF15EC" w:rsidRPr="00D358FE">
        <w:rPr>
          <w:bCs/>
          <w:sz w:val="28"/>
          <w:szCs w:val="28"/>
        </w:rPr>
        <w:t>.</w:t>
      </w:r>
      <w:r w:rsidRPr="00CA06E3">
        <w:rPr>
          <w:rFonts w:eastAsia="Calibri"/>
          <w:sz w:val="28"/>
          <w:szCs w:val="28"/>
        </w:rPr>
        <w:t>Оказ</w:t>
      </w:r>
      <w:r>
        <w:rPr>
          <w:rFonts w:eastAsia="Calibri"/>
          <w:sz w:val="28"/>
          <w:szCs w:val="28"/>
        </w:rPr>
        <w:t>ывает</w:t>
      </w:r>
      <w:r w:rsidRPr="00CA06E3">
        <w:rPr>
          <w:rFonts w:eastAsia="Calibri"/>
          <w:sz w:val="28"/>
          <w:szCs w:val="28"/>
        </w:rPr>
        <w:t xml:space="preserve"> содействия в осуществлении нотариусом приема населения в соответствии с графиком приема населения, утвержденным нотариальной палатой Пермского края.</w:t>
      </w:r>
    </w:p>
    <w:p w:rsidR="00B763BC" w:rsidRDefault="00B763B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>
        <w:rPr>
          <w:sz w:val="28"/>
          <w:szCs w:val="28"/>
        </w:rPr>
        <w:t>го управления</w:t>
      </w:r>
    </w:p>
    <w:p w:rsidR="000F68CB" w:rsidRPr="00D358FE" w:rsidRDefault="000F68CB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4.1.Территориальное управление</w:t>
      </w:r>
      <w:r w:rsidRPr="00D358FE">
        <w:rPr>
          <w:sz w:val="28"/>
          <w:szCs w:val="28"/>
        </w:rPr>
        <w:t xml:space="preserve"> имеет право:</w:t>
      </w:r>
    </w:p>
    <w:p w:rsidR="00BF15EC" w:rsidRPr="00D358FE" w:rsidRDefault="00BF15EC" w:rsidP="00BF15EC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>4.1.1. Запрашивать и получать в установленном порядке от органовгосударственной власти, органов местного самоуправления, структурныхподразделений 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сведения, документы и иныематериалы,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территориальноеуправление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функций.</w:t>
      </w:r>
    </w:p>
    <w:p w:rsidR="00BF15EC" w:rsidRPr="00D358FE" w:rsidRDefault="00BF15EC" w:rsidP="00BF15EC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территориальноеуправление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D358FE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>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763BC"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территориальногоуправления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главемуниципального округа</w:t>
      </w:r>
      <w:r w:rsidR="000B551E">
        <w:rPr>
          <w:rStyle w:val="FontStyle11"/>
          <w:rFonts w:ascii="Times New Roman" w:hAnsi="Times New Roman"/>
          <w:sz w:val="28"/>
          <w:szCs w:val="28"/>
        </w:rPr>
        <w:t>- главе администрации Уинского муниципального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763BC"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территориальногоуправления.</w:t>
      </w: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территориальногоуправления</w:t>
      </w:r>
    </w:p>
    <w:p w:rsidR="00A86E46" w:rsidRPr="002F38BE" w:rsidRDefault="00A86E46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Территориальноеуправление</w:t>
      </w:r>
      <w:r w:rsidRPr="00DA2CD7">
        <w:rPr>
          <w:sz w:val="28"/>
          <w:szCs w:val="28"/>
        </w:rPr>
        <w:t xml:space="preserve"> возглавляет начальник </w:t>
      </w:r>
      <w:r>
        <w:rPr>
          <w:sz w:val="28"/>
          <w:szCs w:val="28"/>
        </w:rPr>
        <w:t>управления</w:t>
      </w:r>
      <w:r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муниципального </w:t>
      </w:r>
      <w:r>
        <w:rPr>
          <w:sz w:val="28"/>
          <w:szCs w:val="28"/>
        </w:rPr>
        <w:t>округа</w:t>
      </w:r>
      <w:r w:rsidR="000B551E">
        <w:rPr>
          <w:sz w:val="28"/>
          <w:szCs w:val="28"/>
        </w:rPr>
        <w:t>-главы</w:t>
      </w:r>
      <w:r w:rsidR="000B551E" w:rsidRPr="00DA2CD7">
        <w:rPr>
          <w:sz w:val="28"/>
          <w:szCs w:val="28"/>
        </w:rPr>
        <w:t xml:space="preserve">администрации </w:t>
      </w:r>
      <w:r w:rsidR="000B551E">
        <w:rPr>
          <w:sz w:val="28"/>
          <w:szCs w:val="28"/>
        </w:rPr>
        <w:t>Уинского муниципального округа.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Начальник территориального управления </w:t>
      </w:r>
      <w:r w:rsidR="00B763BC">
        <w:rPr>
          <w:sz w:val="28"/>
          <w:szCs w:val="28"/>
        </w:rPr>
        <w:t>о</w:t>
      </w:r>
      <w:r>
        <w:rPr>
          <w:sz w:val="28"/>
          <w:szCs w:val="28"/>
        </w:rPr>
        <w:t>рганизует работу 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 xml:space="preserve"> и несет персональную ответственность за </w:t>
      </w:r>
      <w:r w:rsidRPr="00D358FE">
        <w:rPr>
          <w:sz w:val="28"/>
          <w:szCs w:val="28"/>
        </w:rPr>
        <w:lastRenderedPageBreak/>
        <w:t>выполнение возложенны</w:t>
      </w:r>
      <w:r>
        <w:rPr>
          <w:sz w:val="28"/>
          <w:szCs w:val="28"/>
        </w:rPr>
        <w:t>х на территориальное управление</w:t>
      </w:r>
      <w:r w:rsidRPr="00D358FE">
        <w:rPr>
          <w:sz w:val="28"/>
          <w:szCs w:val="28"/>
        </w:rPr>
        <w:t xml:space="preserve"> задач и осу</w:t>
      </w:r>
      <w:r w:rsidR="00B763BC">
        <w:rPr>
          <w:sz w:val="28"/>
          <w:szCs w:val="28"/>
        </w:rPr>
        <w:t>ществление им своих функций.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763BC">
        <w:rPr>
          <w:sz w:val="28"/>
          <w:szCs w:val="28"/>
        </w:rPr>
        <w:t>3</w:t>
      </w:r>
      <w:r>
        <w:rPr>
          <w:sz w:val="28"/>
          <w:szCs w:val="28"/>
        </w:rPr>
        <w:t xml:space="preserve">. На период отсутствия начальника территориального управления его обязанности исполняет ведущий специалист </w:t>
      </w:r>
      <w:r w:rsidR="00893ABD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>управления.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F3E31" w:rsidRDefault="00297E47" w:rsidP="006F3E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BE4ABE">
        <w:rPr>
          <w:sz w:val="28"/>
          <w:szCs w:val="28"/>
        </w:rPr>
        <w:t xml:space="preserve">. </w:t>
      </w:r>
      <w:r w:rsidR="006F3E31" w:rsidRPr="00BE4ABE">
        <w:rPr>
          <w:bCs/>
          <w:sz w:val="28"/>
          <w:szCs w:val="28"/>
        </w:rPr>
        <w:t xml:space="preserve">Прекращение деятельности либо реорганизация </w:t>
      </w:r>
      <w:r w:rsidR="00BE4ABE" w:rsidRPr="00BE4ABE">
        <w:rPr>
          <w:bCs/>
          <w:sz w:val="28"/>
          <w:szCs w:val="28"/>
        </w:rPr>
        <w:t>территориального управления</w:t>
      </w:r>
    </w:p>
    <w:p w:rsidR="006F3E31" w:rsidRDefault="006F3E31" w:rsidP="006F3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E31" w:rsidRDefault="006F3E31" w:rsidP="00BE4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Прекращение деятельности </w:t>
      </w:r>
      <w:r w:rsidR="00BE4ABE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управления либо его реорганизация осуществляется в порядке, установленном действующим законодательством Российской Федерации</w:t>
      </w:r>
    </w:p>
    <w:p w:rsidR="00297E47" w:rsidRDefault="00297E47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297E47" w:rsidRPr="00D358FE" w:rsidRDefault="00297E47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2603F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93" w:rsidRDefault="00337C93">
      <w:r>
        <w:separator/>
      </w:r>
    </w:p>
  </w:endnote>
  <w:endnote w:type="continuationSeparator" w:id="1">
    <w:p w:rsidR="00337C93" w:rsidRDefault="0033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93" w:rsidRDefault="00337C93">
      <w:r>
        <w:separator/>
      </w:r>
    </w:p>
  </w:footnote>
  <w:footnote w:type="continuationSeparator" w:id="1">
    <w:p w:rsidR="00337C93" w:rsidRDefault="00337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A0F80"/>
    <w:rsid w:val="000A133C"/>
    <w:rsid w:val="000B551E"/>
    <w:rsid w:val="000C76D7"/>
    <w:rsid w:val="000E3B96"/>
    <w:rsid w:val="000F68CB"/>
    <w:rsid w:val="00110F2A"/>
    <w:rsid w:val="00194B94"/>
    <w:rsid w:val="001D02CD"/>
    <w:rsid w:val="00241878"/>
    <w:rsid w:val="002603F0"/>
    <w:rsid w:val="00297E47"/>
    <w:rsid w:val="002C37BB"/>
    <w:rsid w:val="00303FE8"/>
    <w:rsid w:val="003356D0"/>
    <w:rsid w:val="00337C93"/>
    <w:rsid w:val="00344940"/>
    <w:rsid w:val="003523C1"/>
    <w:rsid w:val="003D3F38"/>
    <w:rsid w:val="00402C79"/>
    <w:rsid w:val="00426A86"/>
    <w:rsid w:val="00470FB3"/>
    <w:rsid w:val="00482A25"/>
    <w:rsid w:val="004A0F7F"/>
    <w:rsid w:val="004E3D23"/>
    <w:rsid w:val="00502F9B"/>
    <w:rsid w:val="00536FED"/>
    <w:rsid w:val="00554AD9"/>
    <w:rsid w:val="005771E1"/>
    <w:rsid w:val="005B7C2C"/>
    <w:rsid w:val="00603658"/>
    <w:rsid w:val="006155F3"/>
    <w:rsid w:val="00637B08"/>
    <w:rsid w:val="0066436B"/>
    <w:rsid w:val="00680F92"/>
    <w:rsid w:val="006F3E31"/>
    <w:rsid w:val="0073187C"/>
    <w:rsid w:val="0074044F"/>
    <w:rsid w:val="00746B59"/>
    <w:rsid w:val="00747FAD"/>
    <w:rsid w:val="0078616F"/>
    <w:rsid w:val="007C0E7B"/>
    <w:rsid w:val="007E4ADC"/>
    <w:rsid w:val="0081735F"/>
    <w:rsid w:val="00817ACA"/>
    <w:rsid w:val="00834CDB"/>
    <w:rsid w:val="008352BB"/>
    <w:rsid w:val="008603B2"/>
    <w:rsid w:val="00893ABD"/>
    <w:rsid w:val="008B1016"/>
    <w:rsid w:val="008D16CB"/>
    <w:rsid w:val="009169CE"/>
    <w:rsid w:val="00917B67"/>
    <w:rsid w:val="009240C6"/>
    <w:rsid w:val="00982697"/>
    <w:rsid w:val="00997F4C"/>
    <w:rsid w:val="009B2224"/>
    <w:rsid w:val="009B36E1"/>
    <w:rsid w:val="009F699F"/>
    <w:rsid w:val="00A5046B"/>
    <w:rsid w:val="00A7236C"/>
    <w:rsid w:val="00A86E46"/>
    <w:rsid w:val="00B1278C"/>
    <w:rsid w:val="00B46A3A"/>
    <w:rsid w:val="00B64D26"/>
    <w:rsid w:val="00B763BC"/>
    <w:rsid w:val="00B97201"/>
    <w:rsid w:val="00BB0CD5"/>
    <w:rsid w:val="00BB6A80"/>
    <w:rsid w:val="00BB6EA3"/>
    <w:rsid w:val="00BE4301"/>
    <w:rsid w:val="00BE4ABE"/>
    <w:rsid w:val="00BF15EC"/>
    <w:rsid w:val="00C80448"/>
    <w:rsid w:val="00CA06E3"/>
    <w:rsid w:val="00D34444"/>
    <w:rsid w:val="00D424F0"/>
    <w:rsid w:val="00DD2114"/>
    <w:rsid w:val="00E55D54"/>
    <w:rsid w:val="00E76939"/>
    <w:rsid w:val="00EB0177"/>
    <w:rsid w:val="00EB54EA"/>
    <w:rsid w:val="00EE207C"/>
    <w:rsid w:val="00EF7FB9"/>
    <w:rsid w:val="00F922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1036</Words>
  <Characters>8719</Characters>
  <Application>Microsoft Office Word</Application>
  <DocSecurity>0</DocSecurity>
  <Lines>72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2020-04-08T03:50:00Z</cp:lastPrinted>
  <dcterms:created xsi:type="dcterms:W3CDTF">2020-04-27T06:44:00Z</dcterms:created>
  <dcterms:modified xsi:type="dcterms:W3CDTF">2020-04-27T06:44:00Z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