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C049D" w:rsidRDefault="00BA2828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08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F2FEC" w:rsidRDefault="00CF2FEC" w:rsidP="002341EE">
                  <w:pPr>
                    <w:pStyle w:val="a3"/>
                  </w:pPr>
                </w:p>
                <w:p w:rsidR="00CF2FEC" w:rsidRPr="00171138" w:rsidRDefault="00BA2828" w:rsidP="002341EE">
                  <w:pPr>
                    <w:pStyle w:val="a3"/>
                  </w:pPr>
                  <w:fldSimple w:instr=" DOCPROPERTY  doc_summary  \* MERGEFORMAT ">
                    <w:r w:rsidR="00CF2FEC" w:rsidRPr="00171138">
        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              </w:r>
                  </w:fldSimple>
                </w:p>
                <w:p w:rsidR="00CF2FEC" w:rsidRDefault="00CF2FEC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49D">
        <w:tab/>
      </w:r>
      <w:r w:rsidR="00BC049D">
        <w:tab/>
      </w:r>
      <w:r w:rsidR="00BC049D">
        <w:tab/>
      </w:r>
      <w:r w:rsidR="00BC049D">
        <w:tab/>
      </w:r>
      <w:r w:rsidR="00BC049D">
        <w:tab/>
      </w:r>
      <w:r w:rsidR="00BC049D">
        <w:tab/>
      </w:r>
      <w:r w:rsidR="00BC049D">
        <w:tab/>
      </w:r>
      <w:r w:rsidR="00BC049D">
        <w:tab/>
      </w:r>
      <w:r w:rsidR="00BC049D" w:rsidRPr="00BC049D">
        <w:rPr>
          <w:b/>
        </w:rPr>
        <w:t>22.06.2020    25-01-03-248</w:t>
      </w:r>
    </w:p>
    <w:p w:rsidR="00344940" w:rsidRDefault="00344940" w:rsidP="009169CE">
      <w:pPr>
        <w:pStyle w:val="a4"/>
      </w:pPr>
    </w:p>
    <w:p w:rsidR="002341EE" w:rsidRDefault="002341EE" w:rsidP="002341EE">
      <w:pPr>
        <w:pStyle w:val="a4"/>
        <w:rPr>
          <w:szCs w:val="28"/>
        </w:rPr>
      </w:pPr>
      <w:proofErr w:type="gramStart"/>
      <w:r>
        <w:rPr>
          <w:szCs w:val="28"/>
        </w:rPr>
        <w:t xml:space="preserve">В соответствии с Указом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02 марта 2007 г. № 25-ФЗ </w:t>
      </w:r>
      <w:r>
        <w:rPr>
          <w:szCs w:val="28"/>
        </w:rPr>
        <w:br/>
        <w:t xml:space="preserve">«О муниципальной службе в Российской Федерации», Федеральным законом от 25 декабря 2008 г. № 273-ФЗ «О противодействии коррупции», Уставом Уинского муниципального округа, администрация Уинского муниципального </w:t>
      </w:r>
      <w:proofErr w:type="spellStart"/>
      <w:proofErr w:type="gramEnd"/>
      <w:r>
        <w:rPr>
          <w:szCs w:val="28"/>
        </w:rPr>
        <w:t>оруга</w:t>
      </w:r>
      <w:proofErr w:type="spellEnd"/>
      <w:r>
        <w:rPr>
          <w:szCs w:val="28"/>
        </w:rPr>
        <w:t xml:space="preserve"> ПОСТАНОВЛЯЕТ: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 xml:space="preserve">2. Признать утратившими силу: </w:t>
      </w:r>
    </w:p>
    <w:p w:rsidR="005D7EC1" w:rsidRDefault="005D7EC1" w:rsidP="002341EE">
      <w:pPr>
        <w:pStyle w:val="a4"/>
        <w:rPr>
          <w:szCs w:val="28"/>
        </w:rPr>
      </w:pPr>
      <w:r>
        <w:rPr>
          <w:szCs w:val="28"/>
        </w:rPr>
        <w:t>- постановление администрации Уинс</w:t>
      </w:r>
      <w:r w:rsidR="00427F32">
        <w:rPr>
          <w:szCs w:val="28"/>
        </w:rPr>
        <w:t>к</w:t>
      </w:r>
      <w:r>
        <w:rPr>
          <w:szCs w:val="28"/>
        </w:rPr>
        <w:t>ого муниципального района от 19 апреля 2012 года № 168 «О создании комиссии по соблюдению требований к служебному поведению</w:t>
      </w:r>
      <w:r w:rsidR="00427F32">
        <w:rPr>
          <w:szCs w:val="28"/>
        </w:rPr>
        <w:t xml:space="preserve"> </w:t>
      </w:r>
      <w:r>
        <w:rPr>
          <w:szCs w:val="28"/>
        </w:rPr>
        <w:t>муниципальных служащих и урегулирован</w:t>
      </w:r>
      <w:r w:rsidR="00427F32">
        <w:rPr>
          <w:szCs w:val="28"/>
        </w:rPr>
        <w:t>и</w:t>
      </w:r>
      <w:r>
        <w:rPr>
          <w:szCs w:val="28"/>
        </w:rPr>
        <w:t>ю конфликта интересов»;</w:t>
      </w:r>
    </w:p>
    <w:p w:rsidR="005D7EC1" w:rsidRDefault="005D7EC1" w:rsidP="005D7EC1">
      <w:pPr>
        <w:pStyle w:val="a4"/>
        <w:rPr>
          <w:szCs w:val="28"/>
        </w:rPr>
      </w:pPr>
      <w:r>
        <w:rPr>
          <w:szCs w:val="28"/>
        </w:rPr>
        <w:t>-  постановление администрации Уинс</w:t>
      </w:r>
      <w:r w:rsidR="00427F32">
        <w:rPr>
          <w:szCs w:val="28"/>
        </w:rPr>
        <w:t>к</w:t>
      </w:r>
      <w:r>
        <w:rPr>
          <w:szCs w:val="28"/>
        </w:rPr>
        <w:t>ого муниципального района от 02 июня 2014 года № 270-01-01-03 «О внесении изменений в постановление администрации Уинского муниципального района от 19.04.2012 №168 «О создании комиссии по соблюдению требований к служебному поведению</w:t>
      </w:r>
      <w:r w:rsidR="00427F32">
        <w:rPr>
          <w:szCs w:val="28"/>
        </w:rPr>
        <w:t xml:space="preserve"> </w:t>
      </w:r>
      <w:r>
        <w:rPr>
          <w:szCs w:val="28"/>
        </w:rPr>
        <w:t>муниципальных служащих и урегулирован</w:t>
      </w:r>
      <w:r w:rsidR="00427F32">
        <w:rPr>
          <w:szCs w:val="28"/>
        </w:rPr>
        <w:t>и</w:t>
      </w:r>
      <w:r>
        <w:rPr>
          <w:szCs w:val="28"/>
        </w:rPr>
        <w:t>ю конфликта интересов»;</w:t>
      </w:r>
    </w:p>
    <w:p w:rsidR="005D7EC1" w:rsidRDefault="005D7EC1" w:rsidP="005D7EC1">
      <w:pPr>
        <w:pStyle w:val="a4"/>
        <w:rPr>
          <w:szCs w:val="28"/>
        </w:rPr>
      </w:pPr>
      <w:r>
        <w:rPr>
          <w:szCs w:val="28"/>
        </w:rPr>
        <w:lastRenderedPageBreak/>
        <w:t>-  постановление администрации Уинс</w:t>
      </w:r>
      <w:r w:rsidR="00CF2FEC">
        <w:rPr>
          <w:szCs w:val="28"/>
        </w:rPr>
        <w:t>к</w:t>
      </w:r>
      <w:r>
        <w:rPr>
          <w:szCs w:val="28"/>
        </w:rPr>
        <w:t>ого муниципального района от 30 декабря 2015 года № 349-01-01-03 «О внесении изменений в постановление администрации Уинского муниципального района от 19.04.2012 №168 «О создании комиссии по соблюдению требований к служебному поведению</w:t>
      </w:r>
      <w:r w:rsidR="00427F32">
        <w:rPr>
          <w:szCs w:val="28"/>
        </w:rPr>
        <w:t xml:space="preserve"> </w:t>
      </w:r>
      <w:r>
        <w:rPr>
          <w:szCs w:val="28"/>
        </w:rPr>
        <w:t>муниципальных служащих и урегулирован</w:t>
      </w:r>
      <w:r w:rsidR="00427F32">
        <w:rPr>
          <w:szCs w:val="28"/>
        </w:rPr>
        <w:t>и</w:t>
      </w:r>
      <w:r>
        <w:rPr>
          <w:szCs w:val="28"/>
        </w:rPr>
        <w:t>ю конфликта интересов»;</w:t>
      </w:r>
    </w:p>
    <w:p w:rsidR="005D7EC1" w:rsidRDefault="005D7EC1" w:rsidP="005D7EC1">
      <w:pPr>
        <w:pStyle w:val="a4"/>
        <w:rPr>
          <w:szCs w:val="28"/>
        </w:rPr>
      </w:pPr>
      <w:r>
        <w:rPr>
          <w:szCs w:val="28"/>
        </w:rPr>
        <w:t>-  постановление администрации Уинс</w:t>
      </w:r>
      <w:r w:rsidR="00427F32">
        <w:rPr>
          <w:szCs w:val="28"/>
        </w:rPr>
        <w:t>к</w:t>
      </w:r>
      <w:r>
        <w:rPr>
          <w:szCs w:val="28"/>
        </w:rPr>
        <w:t>ого муниципального района от 28 марта 2017 года № 97-259-01-03 «О внесении изменений в постановление администрации Уинского муниципального района от 19.04.2012 №168 «О создании комиссии по соблюдению требований к служебному поведению</w:t>
      </w:r>
      <w:r w:rsidR="00427F32">
        <w:rPr>
          <w:szCs w:val="28"/>
        </w:rPr>
        <w:t xml:space="preserve"> </w:t>
      </w:r>
      <w:r>
        <w:rPr>
          <w:szCs w:val="28"/>
        </w:rPr>
        <w:t>муниципальных служащих и урегулирован</w:t>
      </w:r>
      <w:r w:rsidR="00427F32">
        <w:rPr>
          <w:szCs w:val="28"/>
        </w:rPr>
        <w:t>и</w:t>
      </w:r>
      <w:r>
        <w:rPr>
          <w:szCs w:val="28"/>
        </w:rPr>
        <w:t>ю конфликта интересов»;</w:t>
      </w:r>
    </w:p>
    <w:p w:rsidR="00D26C0D" w:rsidRDefault="00D26C0D" w:rsidP="00D26C0D">
      <w:pPr>
        <w:pStyle w:val="a4"/>
        <w:rPr>
          <w:szCs w:val="28"/>
        </w:rPr>
      </w:pPr>
      <w:r>
        <w:rPr>
          <w:szCs w:val="28"/>
        </w:rPr>
        <w:t>-  постановление администрации Уинс</w:t>
      </w:r>
      <w:r w:rsidR="00427F32">
        <w:rPr>
          <w:szCs w:val="28"/>
        </w:rPr>
        <w:t>к</w:t>
      </w:r>
      <w:r>
        <w:rPr>
          <w:szCs w:val="28"/>
        </w:rPr>
        <w:t>ого муниципального района от 27 ноября 2017 года № 473-259-01-03 «О внесении изменений в постановление администрации Уинского муниципального района от 19.04.2012 №168 «О создании комиссии по соблюдению требований к служебному поведению</w:t>
      </w:r>
      <w:r w:rsidR="00427F32">
        <w:rPr>
          <w:szCs w:val="28"/>
        </w:rPr>
        <w:t xml:space="preserve"> </w:t>
      </w:r>
      <w:r>
        <w:rPr>
          <w:szCs w:val="28"/>
        </w:rPr>
        <w:t>муниципальных служащих и урегулирован</w:t>
      </w:r>
      <w:r w:rsidR="00427F32">
        <w:rPr>
          <w:szCs w:val="28"/>
        </w:rPr>
        <w:t>и</w:t>
      </w:r>
      <w:r>
        <w:rPr>
          <w:szCs w:val="28"/>
        </w:rPr>
        <w:t>ю конфликта интересов»;</w:t>
      </w:r>
    </w:p>
    <w:p w:rsidR="002341EE" w:rsidRDefault="00427F32" w:rsidP="002341EE">
      <w:pPr>
        <w:pStyle w:val="a4"/>
        <w:rPr>
          <w:szCs w:val="28"/>
        </w:rPr>
      </w:pPr>
      <w:r>
        <w:rPr>
          <w:szCs w:val="28"/>
        </w:rPr>
        <w:t>3. Настоящее</w:t>
      </w:r>
      <w:r w:rsidR="002341EE">
        <w:rPr>
          <w:szCs w:val="28"/>
        </w:rPr>
        <w:t xml:space="preserve"> постановление </w:t>
      </w:r>
      <w:r>
        <w:rPr>
          <w:szCs w:val="28"/>
        </w:rPr>
        <w:t>вступает в силу со дня обнародования</w:t>
      </w:r>
      <w:r w:rsidR="002341EE">
        <w:rPr>
          <w:szCs w:val="28"/>
        </w:rPr>
        <w:t xml:space="preserve"> и размещению на официал</w:t>
      </w:r>
      <w:r>
        <w:rPr>
          <w:szCs w:val="28"/>
        </w:rPr>
        <w:t>ьном сайте администрации У</w:t>
      </w:r>
      <w:r w:rsidR="002341EE">
        <w:rPr>
          <w:szCs w:val="28"/>
        </w:rPr>
        <w:t>инского муниципального округа.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4.</w:t>
      </w:r>
      <w:r>
        <w:t>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возложить на руководителя аппарата администрации округа.</w:t>
      </w:r>
    </w:p>
    <w:p w:rsidR="00EC3206" w:rsidRDefault="00EC3206" w:rsidP="002341EE">
      <w:pPr>
        <w:pStyle w:val="a4"/>
        <w:rPr>
          <w:szCs w:val="28"/>
        </w:rPr>
      </w:pPr>
    </w:p>
    <w:p w:rsidR="00AA5BAD" w:rsidRDefault="00AA5BAD" w:rsidP="002341EE">
      <w:pPr>
        <w:pStyle w:val="a4"/>
        <w:rPr>
          <w:szCs w:val="28"/>
        </w:rPr>
      </w:pPr>
    </w:p>
    <w:p w:rsidR="00AA5BAD" w:rsidRDefault="00AA5BAD" w:rsidP="002341EE">
      <w:pPr>
        <w:pStyle w:val="a4"/>
        <w:rPr>
          <w:szCs w:val="28"/>
        </w:rPr>
      </w:pPr>
    </w:p>
    <w:p w:rsidR="00EC3206" w:rsidRDefault="00EC3206" w:rsidP="00427F32">
      <w:pPr>
        <w:pStyle w:val="a4"/>
        <w:ind w:firstLine="0"/>
        <w:rPr>
          <w:szCs w:val="28"/>
        </w:rPr>
      </w:pPr>
      <w:r>
        <w:rPr>
          <w:szCs w:val="28"/>
        </w:rPr>
        <w:t>Глава муниципального округа-</w:t>
      </w:r>
    </w:p>
    <w:p w:rsidR="00EC3206" w:rsidRDefault="00EC3206" w:rsidP="00427F32">
      <w:pPr>
        <w:pStyle w:val="a4"/>
        <w:ind w:firstLine="0"/>
        <w:rPr>
          <w:szCs w:val="28"/>
        </w:rPr>
      </w:pPr>
      <w:r>
        <w:rPr>
          <w:szCs w:val="28"/>
        </w:rPr>
        <w:t xml:space="preserve">глава администрации Уинского </w:t>
      </w:r>
    </w:p>
    <w:p w:rsidR="00EC3206" w:rsidRDefault="00EC3206" w:rsidP="00427F32">
      <w:pPr>
        <w:pStyle w:val="a4"/>
        <w:ind w:firstLine="0"/>
        <w:rPr>
          <w:szCs w:val="28"/>
        </w:rPr>
      </w:pPr>
      <w:r>
        <w:rPr>
          <w:szCs w:val="28"/>
        </w:rPr>
        <w:t xml:space="preserve">муниципального округа                                                          </w:t>
      </w:r>
      <w:r w:rsidR="00427F32">
        <w:rPr>
          <w:szCs w:val="28"/>
        </w:rPr>
        <w:t xml:space="preserve">              </w:t>
      </w:r>
      <w:r>
        <w:rPr>
          <w:szCs w:val="28"/>
        </w:rPr>
        <w:t xml:space="preserve">А.Н. </w:t>
      </w:r>
      <w:proofErr w:type="spellStart"/>
      <w:r>
        <w:rPr>
          <w:szCs w:val="28"/>
        </w:rPr>
        <w:t>Зелёнкин</w:t>
      </w:r>
      <w:proofErr w:type="spellEnd"/>
    </w:p>
    <w:p w:rsidR="007E4ADC" w:rsidRDefault="007E4ADC" w:rsidP="007E4ADC">
      <w:pPr>
        <w:pStyle w:val="a4"/>
        <w:ind w:firstLine="0"/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AA5BAD" w:rsidRDefault="00AA5BAD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2341EE" w:rsidRDefault="002341EE" w:rsidP="002341EE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2341EE" w:rsidRDefault="002341EE" w:rsidP="002341EE">
      <w:pPr>
        <w:pStyle w:val="a4"/>
        <w:ind w:left="4248" w:firstLine="0"/>
        <w:rPr>
          <w:szCs w:val="28"/>
        </w:rPr>
      </w:pPr>
      <w:r>
        <w:rPr>
          <w:bCs/>
          <w:szCs w:val="28"/>
        </w:rPr>
        <w:t>постановлением администрации Уинского муниципального</w:t>
      </w:r>
      <w:r w:rsidR="00BC049D">
        <w:rPr>
          <w:bCs/>
          <w:szCs w:val="28"/>
        </w:rPr>
        <w:t xml:space="preserve"> </w:t>
      </w:r>
      <w:r>
        <w:rPr>
          <w:bCs/>
          <w:szCs w:val="28"/>
        </w:rPr>
        <w:t xml:space="preserve">округа </w:t>
      </w:r>
      <w:r>
        <w:rPr>
          <w:bCs/>
          <w:szCs w:val="28"/>
        </w:rPr>
        <w:br/>
        <w:t>от</w:t>
      </w:r>
      <w:r w:rsidR="00BC049D">
        <w:rPr>
          <w:bCs/>
          <w:szCs w:val="28"/>
        </w:rPr>
        <w:t xml:space="preserve"> 22.06.2020 </w:t>
      </w:r>
      <w:r>
        <w:rPr>
          <w:bCs/>
          <w:szCs w:val="28"/>
        </w:rPr>
        <w:t xml:space="preserve">№ </w:t>
      </w:r>
      <w:r w:rsidR="00BC049D">
        <w:rPr>
          <w:bCs/>
          <w:szCs w:val="28"/>
        </w:rPr>
        <w:t>259-01-03-248</w:t>
      </w:r>
      <w:r>
        <w:rPr>
          <w:bCs/>
          <w:szCs w:val="28"/>
        </w:rPr>
        <w:t xml:space="preserve"> </w:t>
      </w:r>
    </w:p>
    <w:p w:rsidR="002341EE" w:rsidRDefault="002341EE" w:rsidP="002341EE">
      <w:pPr>
        <w:pStyle w:val="a4"/>
        <w:rPr>
          <w:szCs w:val="28"/>
        </w:rPr>
      </w:pPr>
    </w:p>
    <w:p w:rsidR="002341EE" w:rsidRDefault="002341EE" w:rsidP="002341EE">
      <w:pPr>
        <w:pStyle w:val="a4"/>
        <w:rPr>
          <w:szCs w:val="28"/>
        </w:rPr>
      </w:pPr>
    </w:p>
    <w:p w:rsidR="002341EE" w:rsidRDefault="002341EE" w:rsidP="002341EE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341EE" w:rsidRDefault="002341EE" w:rsidP="002341EE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соблюдению требований к служебному поведению</w:t>
      </w:r>
    </w:p>
    <w:p w:rsidR="002341EE" w:rsidRDefault="002341EE" w:rsidP="002341EE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 и урегулированию</w:t>
      </w:r>
    </w:p>
    <w:p w:rsidR="002341EE" w:rsidRDefault="002341EE" w:rsidP="002341EE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конфликта интересов</w:t>
      </w:r>
    </w:p>
    <w:p w:rsidR="002341EE" w:rsidRDefault="002341EE" w:rsidP="002341EE">
      <w:pPr>
        <w:widowControl w:val="0"/>
        <w:autoSpaceDE w:val="0"/>
        <w:autoSpaceDN w:val="0"/>
        <w:adjustRightInd w:val="0"/>
        <w:spacing w:line="360" w:lineRule="exact"/>
        <w:jc w:val="center"/>
        <w:outlineLvl w:val="0"/>
        <w:rPr>
          <w:sz w:val="28"/>
          <w:szCs w:val="28"/>
        </w:rPr>
      </w:pPr>
    </w:p>
    <w:p w:rsidR="002341EE" w:rsidRDefault="002341EE" w:rsidP="002341E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 w:rsidR="003C5857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округа (далее – администрация муниципального округа) в соответствии с Федеральным </w:t>
      </w:r>
      <w:hyperlink r:id="rId9" w:history="1">
        <w:r w:rsidRPr="00B8564A">
          <w:rPr>
            <w:rStyle w:val="ad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г. № 273-ФЗ «О противодействии коррупции».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губернатора Пермского края и Правительства Пермского края, настоящим Положением, а также муниципальными правовыми актами.</w:t>
      </w:r>
    </w:p>
    <w:p w:rsidR="00CF2FEC" w:rsidRDefault="002341EE" w:rsidP="002341EE">
      <w:pPr>
        <w:pStyle w:val="a4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Основной задачей комиссии является содействие </w:t>
      </w:r>
      <w:r w:rsidRPr="00CF2FEC">
        <w:rPr>
          <w:szCs w:val="28"/>
        </w:rPr>
        <w:t>администрации муниципального окру</w:t>
      </w:r>
      <w:r w:rsidR="00CF2FEC">
        <w:rPr>
          <w:szCs w:val="28"/>
        </w:rPr>
        <w:t>га:</w:t>
      </w:r>
    </w:p>
    <w:p w:rsidR="002341EE" w:rsidRDefault="002341EE" w:rsidP="002341EE">
      <w:pPr>
        <w:pStyle w:val="a4"/>
        <w:rPr>
          <w:szCs w:val="28"/>
        </w:rPr>
      </w:pPr>
      <w:proofErr w:type="gramStart"/>
      <w:r>
        <w:rPr>
          <w:szCs w:val="28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б) в осуществлении мер по предупреждению коррупции.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</w:t>
      </w:r>
      <w:r>
        <w:rPr>
          <w:szCs w:val="28"/>
        </w:rPr>
        <w:lastRenderedPageBreak/>
        <w:t>службы) в структурных подразделениях и отраслевых (функциональных) органах администрации муниципального округа.</w:t>
      </w:r>
    </w:p>
    <w:p w:rsidR="002341EE" w:rsidRPr="003C5857" w:rsidRDefault="002341EE" w:rsidP="002341EE">
      <w:pPr>
        <w:pStyle w:val="a4"/>
        <w:rPr>
          <w:color w:val="FF0000"/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Комиссия образуется правовым актом администрации муниципального округа, которым утверждаются состав комиссии</w:t>
      </w:r>
      <w:r w:rsidR="00293831">
        <w:rPr>
          <w:szCs w:val="28"/>
        </w:rPr>
        <w:t>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6. В состав комиссии входят:</w:t>
      </w:r>
    </w:p>
    <w:p w:rsidR="002341EE" w:rsidRPr="00CF2FEC" w:rsidRDefault="002341EE" w:rsidP="002341EE">
      <w:pPr>
        <w:pStyle w:val="a4"/>
        <w:rPr>
          <w:szCs w:val="28"/>
        </w:rPr>
      </w:pPr>
      <w:r w:rsidRPr="00CF2FEC">
        <w:rPr>
          <w:szCs w:val="28"/>
        </w:rPr>
        <w:t>а) заместител</w:t>
      </w:r>
      <w:r w:rsidR="00CF2FEC" w:rsidRPr="00CF2FEC">
        <w:rPr>
          <w:szCs w:val="28"/>
        </w:rPr>
        <w:t>ь главы</w:t>
      </w:r>
      <w:r w:rsidRPr="00CF2FEC">
        <w:rPr>
          <w:szCs w:val="28"/>
        </w:rPr>
        <w:t xml:space="preserve"> администрации </w:t>
      </w:r>
      <w:r w:rsidR="003C5857" w:rsidRPr="00CF2FEC">
        <w:rPr>
          <w:szCs w:val="28"/>
        </w:rPr>
        <w:t>Уинского муниципального округа</w:t>
      </w:r>
      <w:r w:rsidR="00CF2FEC" w:rsidRPr="00CF2FEC">
        <w:rPr>
          <w:szCs w:val="28"/>
        </w:rPr>
        <w:t xml:space="preserve"> ( председатель комиссии)</w:t>
      </w:r>
      <w:r w:rsidR="003C5857" w:rsidRPr="00CF2FEC">
        <w:rPr>
          <w:szCs w:val="28"/>
        </w:rPr>
        <w:t>,</w:t>
      </w:r>
      <w:r w:rsidRPr="00CF2FEC">
        <w:rPr>
          <w:szCs w:val="28"/>
        </w:rPr>
        <w:t xml:space="preserve"> руководитель аппарат</w:t>
      </w:r>
      <w:proofErr w:type="gramStart"/>
      <w:r w:rsidRPr="00CF2FEC">
        <w:rPr>
          <w:szCs w:val="28"/>
        </w:rPr>
        <w:t>а</w:t>
      </w:r>
      <w:r w:rsidR="00CF2FEC" w:rsidRPr="00CF2FEC">
        <w:rPr>
          <w:szCs w:val="28"/>
        </w:rPr>
        <w:t>(</w:t>
      </w:r>
      <w:proofErr w:type="gramEnd"/>
      <w:r w:rsidR="00CF2FEC" w:rsidRPr="00CF2FEC">
        <w:rPr>
          <w:szCs w:val="28"/>
        </w:rPr>
        <w:t xml:space="preserve"> заместитель председателя комиссии)</w:t>
      </w:r>
      <w:r w:rsidRPr="00CF2FEC">
        <w:rPr>
          <w:szCs w:val="28"/>
        </w:rPr>
        <w:t xml:space="preserve">, начальник управления; начальник отдела </w:t>
      </w:r>
      <w:r w:rsidR="003C5857" w:rsidRPr="00CF2FEC">
        <w:rPr>
          <w:szCs w:val="28"/>
        </w:rPr>
        <w:t xml:space="preserve">делопроизводства и </w:t>
      </w:r>
      <w:r w:rsidRPr="00CF2FEC">
        <w:rPr>
          <w:szCs w:val="28"/>
        </w:rPr>
        <w:t>муниципальной службы(секретарь</w:t>
      </w:r>
      <w:r w:rsidR="00CF2FEC" w:rsidRPr="00CF2FEC">
        <w:rPr>
          <w:szCs w:val="28"/>
        </w:rPr>
        <w:t xml:space="preserve"> комиссии</w:t>
      </w:r>
      <w:r w:rsidRPr="00CF2FEC">
        <w:rPr>
          <w:szCs w:val="28"/>
        </w:rPr>
        <w:t>)</w:t>
      </w:r>
      <w:r w:rsidR="007F5ED9" w:rsidRPr="00CF2FEC">
        <w:rPr>
          <w:szCs w:val="28"/>
        </w:rPr>
        <w:t>,</w:t>
      </w:r>
      <w:r w:rsidRPr="00CF2FEC">
        <w:rPr>
          <w:szCs w:val="28"/>
        </w:rPr>
        <w:t xml:space="preserve"> начальник </w:t>
      </w:r>
      <w:r w:rsidR="003C5857" w:rsidRPr="00CF2FEC">
        <w:rPr>
          <w:szCs w:val="28"/>
        </w:rPr>
        <w:t>юридического отдела</w:t>
      </w:r>
      <w:r w:rsidR="00CF2FEC" w:rsidRPr="00CF2FEC">
        <w:rPr>
          <w:szCs w:val="28"/>
        </w:rPr>
        <w:t>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б) 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 (департамент государственной службы и профилактики коррупции).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8. В заседаниях комиссии с правом совещательного голоса участвуют:</w:t>
      </w:r>
    </w:p>
    <w:p w:rsidR="002341EE" w:rsidRDefault="002341EE" w:rsidP="002341EE">
      <w:pPr>
        <w:pStyle w:val="a4"/>
        <w:rPr>
          <w:szCs w:val="28"/>
        </w:rPr>
      </w:pPr>
      <w:proofErr w:type="gramStart"/>
      <w:r>
        <w:rPr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2341EE" w:rsidRDefault="002341EE" w:rsidP="002341EE">
      <w:pPr>
        <w:pStyle w:val="a4"/>
        <w:ind w:firstLine="708"/>
        <w:rPr>
          <w:szCs w:val="28"/>
        </w:rPr>
      </w:pPr>
      <w:r>
        <w:rPr>
          <w:szCs w:val="28"/>
        </w:rPr>
        <w:t xml:space="preserve">б) другие муниципальные служащие, замещающие должности муниципальной службы в администрации муниципального округа;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</w:t>
      </w:r>
      <w:r>
        <w:rPr>
          <w:szCs w:val="28"/>
        </w:rPr>
        <w:lastRenderedPageBreak/>
        <w:t>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341EE" w:rsidRDefault="002341EE" w:rsidP="002341EE">
      <w:pPr>
        <w:pStyle w:val="a4"/>
        <w:ind w:firstLine="708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 xml:space="preserve">Заседание комиссии считается правомочным, если на нем присутствует не менее двух третей от общего числа лиц, входящих в состав комиссии. </w:t>
      </w:r>
      <w:r w:rsidRPr="00C632C4">
        <w:rPr>
          <w:szCs w:val="28"/>
        </w:rPr>
        <w:t xml:space="preserve">Проведение заседаний с участием только членов комиссии, замещающих должности муниципальной службы в администрации </w:t>
      </w:r>
      <w:r>
        <w:rPr>
          <w:szCs w:val="28"/>
        </w:rPr>
        <w:t>муниципального округа</w:t>
      </w:r>
      <w:r w:rsidRPr="00C632C4">
        <w:rPr>
          <w:szCs w:val="28"/>
        </w:rPr>
        <w:t>, недопустимо</w:t>
      </w:r>
      <w:r>
        <w:rPr>
          <w:szCs w:val="28"/>
        </w:rPr>
        <w:t>.</w:t>
      </w:r>
    </w:p>
    <w:p w:rsidR="002341EE" w:rsidRDefault="002341EE" w:rsidP="002341EE">
      <w:pPr>
        <w:pStyle w:val="a4"/>
        <w:ind w:firstLine="708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341EE" w:rsidRDefault="002341EE" w:rsidP="002341EE">
      <w:pPr>
        <w:pStyle w:val="a4"/>
        <w:ind w:firstLine="708"/>
        <w:rPr>
          <w:szCs w:val="28"/>
        </w:rPr>
      </w:pPr>
      <w:r>
        <w:rPr>
          <w:szCs w:val="28"/>
        </w:rPr>
        <w:t>11.</w:t>
      </w:r>
      <w:r>
        <w:rPr>
          <w:szCs w:val="28"/>
        </w:rPr>
        <w:tab/>
        <w:t>Основаниями для проведения заседания комиссии являются:</w:t>
      </w:r>
    </w:p>
    <w:p w:rsidR="00E3013F" w:rsidRPr="00C65A7C" w:rsidRDefault="002341EE" w:rsidP="002341EE">
      <w:pPr>
        <w:pStyle w:val="a4"/>
        <w:ind w:left="142" w:firstLine="567"/>
        <w:rPr>
          <w:szCs w:val="28"/>
        </w:rPr>
      </w:pPr>
      <w:proofErr w:type="gramStart"/>
      <w:r>
        <w:rPr>
          <w:szCs w:val="28"/>
        </w:rPr>
        <w:t>а)</w:t>
      </w:r>
      <w:r>
        <w:rPr>
          <w:szCs w:val="28"/>
        </w:rPr>
        <w:tab/>
        <w:t xml:space="preserve">представление главой муниципального округа – главой администрации </w:t>
      </w:r>
      <w:r w:rsidR="003C5857">
        <w:rPr>
          <w:szCs w:val="28"/>
        </w:rPr>
        <w:t>Уинского</w:t>
      </w:r>
      <w:r>
        <w:rPr>
          <w:szCs w:val="28"/>
        </w:rPr>
        <w:t xml:space="preserve"> муниципального округа (далее – глава муниципального округа) в соответствии </w:t>
      </w:r>
      <w:r w:rsidR="00E3013F" w:rsidRPr="00C65A7C">
        <w:rPr>
          <w:szCs w:val="28"/>
        </w:rPr>
        <w:t>с нормативными правовыми актами Россий</w:t>
      </w:r>
      <w:r w:rsidR="00651CDC" w:rsidRPr="00C65A7C">
        <w:rPr>
          <w:szCs w:val="28"/>
        </w:rPr>
        <w:t xml:space="preserve">ской Федерации и Пермского края, администрации Уинского </w:t>
      </w:r>
      <w:proofErr w:type="spellStart"/>
      <w:r w:rsidR="00651CDC" w:rsidRPr="00C65A7C">
        <w:rPr>
          <w:szCs w:val="28"/>
        </w:rPr>
        <w:t>муиципального</w:t>
      </w:r>
      <w:proofErr w:type="spellEnd"/>
      <w:r w:rsidR="00651CDC" w:rsidRPr="00C65A7C">
        <w:rPr>
          <w:szCs w:val="28"/>
        </w:rPr>
        <w:t xml:space="preserve"> округа, </w:t>
      </w:r>
      <w:r w:rsidR="00E3013F" w:rsidRPr="00C65A7C">
        <w:rPr>
          <w:szCs w:val="28"/>
        </w:rPr>
        <w:t>проверки достоверности и полноты сведений, представляемых муниципальными служащими администрации муниципального округа, и соблюдения муниципальными служащими администрации муниципального округа требований к служебному поведению, материалов проверки, свидетельствующих:</w:t>
      </w:r>
      <w:proofErr w:type="gramEnd"/>
    </w:p>
    <w:p w:rsidR="00E3013F" w:rsidRPr="00C65A7C" w:rsidRDefault="002341EE" w:rsidP="002341EE">
      <w:pPr>
        <w:pStyle w:val="a4"/>
        <w:ind w:left="142" w:firstLine="567"/>
        <w:rPr>
          <w:szCs w:val="28"/>
        </w:rPr>
      </w:pPr>
      <w:r w:rsidRPr="00C65A7C">
        <w:rPr>
          <w:szCs w:val="28"/>
        </w:rPr>
        <w:t xml:space="preserve">о представлении муниципальным служащим недостоверных или неполных сведений, </w:t>
      </w:r>
      <w:r w:rsidR="00E3013F" w:rsidRPr="00C65A7C">
        <w:rPr>
          <w:szCs w:val="28"/>
        </w:rPr>
        <w:t xml:space="preserve">предусмотренных </w:t>
      </w:r>
      <w:r w:rsidR="00651CDC" w:rsidRPr="00C65A7C">
        <w:rPr>
          <w:szCs w:val="28"/>
        </w:rPr>
        <w:t xml:space="preserve">нормативно-правовыми актами </w:t>
      </w:r>
      <w:r w:rsidR="00E3013F" w:rsidRPr="00C65A7C">
        <w:rPr>
          <w:szCs w:val="28"/>
        </w:rPr>
        <w:t xml:space="preserve"> Российской Федерации</w:t>
      </w:r>
      <w:r w:rsidR="00651CDC" w:rsidRPr="00C65A7C">
        <w:rPr>
          <w:szCs w:val="28"/>
        </w:rPr>
        <w:t xml:space="preserve">, </w:t>
      </w:r>
      <w:r w:rsidR="00E3013F" w:rsidRPr="00C65A7C">
        <w:rPr>
          <w:szCs w:val="28"/>
        </w:rPr>
        <w:t>Пермского края</w:t>
      </w:r>
      <w:r w:rsidR="00651CDC" w:rsidRPr="00C65A7C">
        <w:rPr>
          <w:szCs w:val="28"/>
        </w:rPr>
        <w:t xml:space="preserve">, администрации Уинского </w:t>
      </w:r>
      <w:proofErr w:type="spellStart"/>
      <w:r w:rsidR="00651CDC" w:rsidRPr="00C65A7C">
        <w:rPr>
          <w:szCs w:val="28"/>
        </w:rPr>
        <w:t>муиципального</w:t>
      </w:r>
      <w:proofErr w:type="spellEnd"/>
      <w:r w:rsidR="00651CDC" w:rsidRPr="00C65A7C">
        <w:rPr>
          <w:szCs w:val="28"/>
        </w:rPr>
        <w:t xml:space="preserve"> округа</w:t>
      </w:r>
      <w:r w:rsidR="00E3013F" w:rsidRPr="00C65A7C">
        <w:rPr>
          <w:szCs w:val="28"/>
        </w:rPr>
        <w:t>;</w:t>
      </w:r>
    </w:p>
    <w:p w:rsidR="002341EE" w:rsidRDefault="002341EE" w:rsidP="002341EE">
      <w:pPr>
        <w:pStyle w:val="a4"/>
        <w:ind w:left="142" w:firstLine="567"/>
        <w:rPr>
          <w:szCs w:val="28"/>
        </w:rPr>
      </w:pPr>
      <w:r>
        <w:rPr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отдел </w:t>
      </w:r>
      <w:r w:rsidR="003C5857">
        <w:rPr>
          <w:sz w:val="28"/>
          <w:szCs w:val="28"/>
        </w:rPr>
        <w:t xml:space="preserve"> делопроизводства и </w:t>
      </w:r>
      <w:r>
        <w:rPr>
          <w:sz w:val="28"/>
          <w:szCs w:val="28"/>
        </w:rPr>
        <w:t>муниципальной службы администрации муниципального округа (далее - отдел муниципальной службы) в установленном порядке: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обращение гражданина, замещавшего в администрации муниципального округа должность муниципальной службы, включенную в перечень должностей, утвержденный нормативным правовым актом </w:t>
      </w:r>
      <w:r w:rsidRPr="00C632C4">
        <w:rPr>
          <w:sz w:val="28"/>
          <w:szCs w:val="28"/>
        </w:rPr>
        <w:t>администраци</w:t>
      </w:r>
      <w:r>
        <w:rPr>
          <w:sz w:val="28"/>
          <w:szCs w:val="28"/>
        </w:rPr>
        <w:t>и муниципального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истечения двух лет со дня увольнения с муниципальной службы;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главы муниципального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округа мер по предупреждению коррупции;</w:t>
      </w:r>
    </w:p>
    <w:p w:rsidR="00F96404" w:rsidRPr="002D4010" w:rsidRDefault="00F96404" w:rsidP="00F96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010">
        <w:rPr>
          <w:sz w:val="28"/>
          <w:szCs w:val="28"/>
        </w:rPr>
        <w:t xml:space="preserve">г) представление </w:t>
      </w:r>
      <w:r w:rsidR="000775EA" w:rsidRPr="002D4010">
        <w:rPr>
          <w:sz w:val="28"/>
          <w:szCs w:val="28"/>
        </w:rPr>
        <w:t xml:space="preserve">главой муниципального округа </w:t>
      </w:r>
      <w:r w:rsidRPr="002D4010">
        <w:rPr>
          <w:sz w:val="28"/>
          <w:szCs w:val="28"/>
        </w:rPr>
        <w:t xml:space="preserve">материалов проверки, свидетельствующих о представлении </w:t>
      </w:r>
      <w:r w:rsidR="000775EA" w:rsidRPr="002D4010">
        <w:rPr>
          <w:sz w:val="28"/>
          <w:szCs w:val="28"/>
        </w:rPr>
        <w:t xml:space="preserve">муниципальным </w:t>
      </w:r>
      <w:r w:rsidRPr="002D4010">
        <w:rPr>
          <w:sz w:val="28"/>
          <w:szCs w:val="28"/>
        </w:rPr>
        <w:t xml:space="preserve">служащим недостоверных или неполных сведений, предусмотренных </w:t>
      </w:r>
      <w:hyperlink r:id="rId10" w:history="1">
        <w:r w:rsidRPr="002D4010">
          <w:rPr>
            <w:sz w:val="28"/>
            <w:szCs w:val="28"/>
          </w:rPr>
          <w:t>частью 1 статьи 3</w:t>
        </w:r>
      </w:hyperlink>
      <w:r w:rsidRPr="002D4010">
        <w:rPr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2D4010">
        <w:rPr>
          <w:sz w:val="28"/>
          <w:szCs w:val="28"/>
        </w:rPr>
        <w:t xml:space="preserve"> доходам");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поступившее в соответствии с частью 4 статьи 12 Федерального закона от 25 декабря 2008 г. № 273-ФЗ «О противодействии коррупции» и </w:t>
      </w:r>
      <w:r>
        <w:rPr>
          <w:sz w:val="28"/>
          <w:szCs w:val="28"/>
        </w:rPr>
        <w:lastRenderedPageBreak/>
        <w:t>статьей 64.1 Трудового кодекса Российской Федерации в администрацию муниципального округа уведомление работодателя о заключении с гражданином, замещавшим должность муниципальной службы, включенную в перечень должностей, трудового договора или гражданско-правового договора (гражданско-правовых договоров) на выполнение работ (оказание услуг), если отдельные функции</w:t>
      </w:r>
      <w:proofErr w:type="gramEnd"/>
      <w:r>
        <w:rPr>
          <w:sz w:val="28"/>
          <w:szCs w:val="28"/>
        </w:rPr>
        <w:t xml:space="preserve">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округа, при условии, что указанному гражданину комиссией ранее было отказано во вступлении в трудовые и гражданско-правовые отношения с указанным работодателем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что вопрос о даче согласия такому гражданину на замещение им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рассматривался.</w:t>
      </w:r>
    </w:p>
    <w:p w:rsidR="002341EE" w:rsidRDefault="002341EE" w:rsidP="002341E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proofErr w:type="gramStart"/>
      <w:r>
        <w:rPr>
          <w:sz w:val="28"/>
          <w:szCs w:val="28"/>
        </w:rPr>
        <w:t>В обращении, указанном в абзаце втором подпункта «б» пункта 11 настоящего Положения,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>
        <w:rPr>
          <w:sz w:val="28"/>
          <w:szCs w:val="28"/>
        </w:rPr>
        <w:t xml:space="preserve"> 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муниципальной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 12  Федерального закона от 25 декабря 2008 г. № 273-ФЗ «О противодействии коррупции».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 Уведомление,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11 настоящего Положения, рассматривается отделом муниципальной службы, который осуществляет подготовку мотивированного заключения о соблюдении гражданином, замещавшим должность муниципальной службы в </w:t>
      </w:r>
      <w:r>
        <w:rPr>
          <w:sz w:val="28"/>
          <w:szCs w:val="28"/>
        </w:rPr>
        <w:lastRenderedPageBreak/>
        <w:t>администрации муниципального округа, требований статьи 12 Федерального закона от 25 декабря 2008 г. № 273-ФЗ «О противодействии коррупции».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12.4. Уведомление, указанное в абзаце пятом подпункта «б» пункта 11 настоящего Положения, рассматривается отделом муниципальной службы, который осуществляет подготовку мотивированного заключения по результатам рассмотрения уведомления.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</w:t>
      </w:r>
      <w:proofErr w:type="gramStart"/>
      <w:r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11 настоящего Положения, отдел муниципальной службы либо специалист отраслевого (функционального) органа, ответственный за работу по профилактике коррупционных и иных правонарушений, имеют право проводить собеседование с муниципальным служащим, представившим  обращение или уведомление, получать от него письменные пояснения, а глава муниципального округа или его заместитель, специально на</w:t>
      </w:r>
      <w:proofErr w:type="gramEnd"/>
      <w:r>
        <w:rPr>
          <w:sz w:val="28"/>
          <w:szCs w:val="28"/>
        </w:rPr>
        <w:t xml:space="preserve"> то уполномоченный, может направлять в установленном порядке запросы в государственные органы и заинтересованные организации.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12.6. Мотивированные заключения, предусмотренные пунктами 12.1, 12.3 и 12.4 настоящего Положения, должны содержать: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втором, пятом подпункта «б» и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11 настоящего Положения;</w:t>
      </w:r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2341EE" w:rsidRDefault="002341EE" w:rsidP="002341E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мотивированный вывод по результатам предварительного рассмотрения обращений, указанных в абзаце втором подпункта «б» пункта 11 настоящего Положения, а также рекомендации для принятия одного из решений в соответствии с пунктом 19, 20.3 , 21.1 настоящего Положения или иного решения.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13.</w:t>
      </w:r>
      <w:r>
        <w:rPr>
          <w:szCs w:val="28"/>
        </w:rPr>
        <w:tab/>
        <w:t>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2341EE" w:rsidRDefault="002341EE" w:rsidP="002341EE">
      <w:pPr>
        <w:pStyle w:val="a4"/>
        <w:rPr>
          <w:szCs w:val="28"/>
        </w:rPr>
      </w:pPr>
      <w:proofErr w:type="gramStart"/>
      <w:r>
        <w:rPr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муниципальной службы либо должностному лицу администрации муниципального района, ответственному за работу по профилактике коррупционных и иных правонарушений, и с результатами</w:t>
      </w:r>
      <w:proofErr w:type="gramEnd"/>
      <w:r>
        <w:rPr>
          <w:szCs w:val="28"/>
        </w:rPr>
        <w:t xml:space="preserve"> ее проверки;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13.1. Заседание комиссии по рассмотрению заявлений, указанных в абзацах третьем и четвертом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13.2. Уведомление, указанное в подпункте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пункта 11 настоящего Положения, рассматривается на очередном (плановом) заседании комиссии.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14.</w:t>
      </w:r>
      <w:r>
        <w:rPr>
          <w:szCs w:val="28"/>
        </w:rPr>
        <w:tab/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2341EE" w:rsidRDefault="002341EE" w:rsidP="002341EE">
      <w:pPr>
        <w:pStyle w:val="a4"/>
        <w:suppressAutoHyphens/>
        <w:rPr>
          <w:szCs w:val="28"/>
        </w:rPr>
      </w:pPr>
      <w:r>
        <w:rPr>
          <w:szCs w:val="28"/>
        </w:rPr>
        <w:t>14.1. Заседания комиссии могут проводиться в отсутствие муниципального служащего в случае:</w:t>
      </w:r>
    </w:p>
    <w:p w:rsidR="002341EE" w:rsidRDefault="002341EE" w:rsidP="002341EE">
      <w:pPr>
        <w:pStyle w:val="a4"/>
        <w:suppressAutoHyphens/>
        <w:rPr>
          <w:szCs w:val="28"/>
        </w:rPr>
      </w:pPr>
      <w:r>
        <w:rPr>
          <w:szCs w:val="28"/>
        </w:rPr>
        <w:t xml:space="preserve">а) если в обращении, заявлении или уведомлении, предусмотренных подпунктом «б» пункта 11 настоящего Положения, не содержится указания о </w:t>
      </w:r>
      <w:r>
        <w:rPr>
          <w:szCs w:val="28"/>
        </w:rPr>
        <w:lastRenderedPageBreak/>
        <w:t>намерении муниципального служащего лично присутствовать на заседании комиссии;</w:t>
      </w:r>
    </w:p>
    <w:p w:rsidR="002341EE" w:rsidRDefault="002341EE" w:rsidP="002341EE">
      <w:pPr>
        <w:pStyle w:val="a4"/>
        <w:suppressAutoHyphens/>
        <w:rPr>
          <w:szCs w:val="28"/>
        </w:rPr>
      </w:pPr>
      <w:r>
        <w:rPr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явились на заседание комиссии.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15.</w:t>
      </w:r>
      <w:r>
        <w:rPr>
          <w:szCs w:val="28"/>
        </w:rPr>
        <w:tab/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16.</w:t>
      </w:r>
      <w:r>
        <w:rPr>
          <w:szCs w:val="28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17.</w:t>
      </w:r>
      <w:r>
        <w:rPr>
          <w:szCs w:val="28"/>
        </w:rPr>
        <w:tab/>
        <w:t>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2341EE" w:rsidRDefault="002341EE" w:rsidP="002341EE">
      <w:pPr>
        <w:pStyle w:val="a4"/>
        <w:rPr>
          <w:szCs w:val="28"/>
        </w:rPr>
      </w:pPr>
      <w:proofErr w:type="gramStart"/>
      <w:r>
        <w:rPr>
          <w:szCs w:val="28"/>
        </w:rPr>
        <w:t xml:space="preserve"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администрации </w:t>
      </w:r>
      <w:r w:rsidR="003C5857">
        <w:rPr>
          <w:szCs w:val="28"/>
        </w:rPr>
        <w:t>Уинского</w:t>
      </w:r>
      <w:r>
        <w:rPr>
          <w:szCs w:val="28"/>
        </w:rPr>
        <w:t xml:space="preserve"> муниципального округа, и соблюдения муниципальными служащими администрации </w:t>
      </w:r>
      <w:r w:rsidR="003C5857">
        <w:rPr>
          <w:szCs w:val="28"/>
        </w:rPr>
        <w:t>Уинского</w:t>
      </w:r>
      <w:r>
        <w:rPr>
          <w:szCs w:val="28"/>
        </w:rPr>
        <w:t xml:space="preserve"> муниципального округа требований к служебному поведению являются достоверными и полными;</w:t>
      </w:r>
      <w:proofErr w:type="gramEnd"/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18.</w:t>
      </w:r>
      <w:r>
        <w:rPr>
          <w:szCs w:val="28"/>
        </w:rPr>
        <w:tab/>
        <w:t>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lastRenderedPageBreak/>
        <w:t>19.</w:t>
      </w:r>
      <w:r>
        <w:rPr>
          <w:szCs w:val="28"/>
        </w:rPr>
        <w:tab/>
        <w:t>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20.</w:t>
      </w:r>
      <w:r>
        <w:rPr>
          <w:szCs w:val="28"/>
        </w:rPr>
        <w:tab/>
        <w:t>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20.1. По итогам рассмотрения вопроса, указанного в абзаце четвертом подпункта «б» пункта  11 настоящего Положения, комиссия принимает одно из следующих решений: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</w:t>
      </w:r>
      <w:proofErr w:type="gramStart"/>
      <w:r>
        <w:rPr>
          <w:szCs w:val="28"/>
        </w:rPr>
        <w:t>открывать и иметь</w:t>
      </w:r>
      <w:proofErr w:type="gramEnd"/>
      <w:r>
        <w:rPr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szCs w:val="28"/>
        </w:rPr>
        <w:lastRenderedPageBreak/>
        <w:t>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</w:t>
      </w:r>
      <w:proofErr w:type="gramStart"/>
      <w:r>
        <w:rPr>
          <w:szCs w:val="28"/>
        </w:rPr>
        <w:t>открывать и иметь</w:t>
      </w:r>
      <w:proofErr w:type="gramEnd"/>
      <w:r>
        <w:rPr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2341EE" w:rsidRPr="002D4010" w:rsidRDefault="002341EE" w:rsidP="002341EE">
      <w:pPr>
        <w:pStyle w:val="a4"/>
        <w:rPr>
          <w:szCs w:val="28"/>
        </w:rPr>
      </w:pPr>
      <w:r w:rsidRPr="002D4010">
        <w:rPr>
          <w:szCs w:val="28"/>
        </w:rPr>
        <w:t>20.2.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2341EE" w:rsidRPr="002D4010" w:rsidRDefault="002341EE" w:rsidP="002341EE">
      <w:pPr>
        <w:pStyle w:val="a4"/>
        <w:rPr>
          <w:szCs w:val="28"/>
        </w:rPr>
      </w:pPr>
      <w:r w:rsidRPr="002D4010">
        <w:rPr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2D4010">
        <w:rPr>
          <w:szCs w:val="28"/>
        </w:rPr>
        <w:t>контроле за</w:t>
      </w:r>
      <w:proofErr w:type="gramEnd"/>
      <w:r w:rsidRPr="002D4010">
        <w:rPr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341EE" w:rsidRPr="002D4010" w:rsidRDefault="002341EE" w:rsidP="002341EE">
      <w:pPr>
        <w:pStyle w:val="a4"/>
        <w:rPr>
          <w:szCs w:val="28"/>
        </w:rPr>
      </w:pPr>
      <w:r w:rsidRPr="002D4010">
        <w:rPr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2D4010">
        <w:rPr>
          <w:szCs w:val="28"/>
        </w:rPr>
        <w:t>контроле за</w:t>
      </w:r>
      <w:proofErr w:type="gramEnd"/>
      <w:r w:rsidRPr="002D4010">
        <w:rPr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D4010">
        <w:rPr>
          <w:szCs w:val="28"/>
        </w:rPr>
        <w:t>контроля за</w:t>
      </w:r>
      <w:proofErr w:type="gramEnd"/>
      <w:r w:rsidRPr="002D4010">
        <w:rPr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20.3. По итогам рассмотрения вопроса, указанного в абзаце пятом подпункта «б» пункта  11 настоящего Положения, комиссия принимает одно из следующих решений: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края принять меры по урегулированию конфликта интересов или по недопущению его возникновения;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szCs w:val="28"/>
        </w:rPr>
        <w:lastRenderedPageBreak/>
        <w:t>представителю нанимателя (работодателю) применить к муниципальному служащему конкретную меру ответственности.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 xml:space="preserve">21. По итогам рассмотрения вопросов, предусмотренных </w:t>
      </w:r>
      <w:hyperlink r:id="rId11" w:history="1">
        <w:r w:rsidRPr="00076F6E">
          <w:rPr>
            <w:rStyle w:val="ad"/>
            <w:color w:val="auto"/>
            <w:szCs w:val="28"/>
            <w:u w:val="none"/>
          </w:rPr>
          <w:t>подпунктами «а</w:t>
        </w:r>
      </w:hyperlink>
      <w:r w:rsidRPr="00076F6E">
        <w:rPr>
          <w:szCs w:val="28"/>
        </w:rPr>
        <w:t xml:space="preserve">», </w:t>
      </w:r>
      <w:hyperlink r:id="rId12" w:history="1">
        <w:r w:rsidRPr="00076F6E">
          <w:rPr>
            <w:rStyle w:val="ad"/>
            <w:color w:val="auto"/>
            <w:szCs w:val="28"/>
            <w:u w:val="none"/>
          </w:rPr>
          <w:t>«б», «г» и «</w:t>
        </w:r>
        <w:proofErr w:type="spellStart"/>
        <w:r w:rsidRPr="00076F6E">
          <w:rPr>
            <w:rStyle w:val="ad"/>
            <w:color w:val="auto"/>
            <w:szCs w:val="28"/>
            <w:u w:val="none"/>
          </w:rPr>
          <w:t>д</w:t>
        </w:r>
        <w:proofErr w:type="spellEnd"/>
        <w:r w:rsidRPr="00076F6E">
          <w:rPr>
            <w:rStyle w:val="ad"/>
            <w:color w:val="auto"/>
            <w:szCs w:val="28"/>
            <w:u w:val="none"/>
          </w:rPr>
          <w:t>» пункта 11</w:t>
        </w:r>
      </w:hyperlink>
      <w:r w:rsidRPr="00076F6E">
        <w:rPr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13" w:history="1">
        <w:r w:rsidRPr="00076F6E">
          <w:rPr>
            <w:rStyle w:val="ad"/>
            <w:color w:val="auto"/>
            <w:szCs w:val="28"/>
            <w:u w:val="none"/>
          </w:rPr>
          <w:t>пунктами 17</w:t>
        </w:r>
      </w:hyperlink>
      <w:r w:rsidRPr="00076F6E">
        <w:rPr>
          <w:szCs w:val="28"/>
        </w:rPr>
        <w:t>-</w:t>
      </w:r>
      <w:hyperlink r:id="rId14" w:history="1">
        <w:r w:rsidRPr="00076F6E">
          <w:rPr>
            <w:rStyle w:val="ad"/>
            <w:color w:val="auto"/>
            <w:szCs w:val="28"/>
            <w:u w:val="none"/>
          </w:rPr>
          <w:t>20</w:t>
        </w:r>
      </w:hyperlink>
      <w:r>
        <w:rPr>
          <w:szCs w:val="28"/>
        </w:rPr>
        <w:t>, 20.1, 20.2, 20.3 и 21.1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21.1. По итогам рассмотрения вопроса, указанного в подпункте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пункта 11 настоящего Положения, комиссия принимает одно из следующих решений: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а) дать согласие на замещение им должности в организации либо на выполнение работы на условиях гражданско-правового договора в данной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б) 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нарушает требования статьи 12 Федерального закона от 25 декабря 2008 г. № 273-ФЗ «О противодействии коррупции».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22.</w:t>
      </w:r>
      <w:r>
        <w:rPr>
          <w:szCs w:val="28"/>
        </w:rPr>
        <w:tab/>
        <w:t>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23.</w:t>
      </w:r>
      <w:r>
        <w:rPr>
          <w:szCs w:val="28"/>
        </w:rPr>
        <w:tab/>
        <w:t>Для исполнения решений комиссии могут быть подготовлены проекты нормативных правовых актов главы муниципального округа, решений или поручений главы муниципального округа, которые в установленном порядке представляются на рассмотрение главе муниципального округа.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24.</w:t>
      </w:r>
      <w:r>
        <w:rPr>
          <w:szCs w:val="28"/>
        </w:rPr>
        <w:tab/>
        <w:t xml:space="preserve">Решения комиссии по вопросам, указанным в пункте 11 настоящего Положения, принимаются </w:t>
      </w:r>
      <w:r w:rsidRPr="00A12164">
        <w:rPr>
          <w:szCs w:val="28"/>
        </w:rPr>
        <w:t>тайным голосованием</w:t>
      </w:r>
      <w:r>
        <w:rPr>
          <w:szCs w:val="28"/>
        </w:rPr>
        <w:t xml:space="preserve"> (если комиссия не примет иное решение) простым большинством голосов присутствующих на заседании членов комиссии.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25.</w:t>
      </w:r>
      <w:r>
        <w:rPr>
          <w:szCs w:val="28"/>
        </w:rPr>
        <w:tab/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представителя нанимателя (работодателя) носят рекомендательный характер. Решение, принимаемое по итогам рассмотрения </w:t>
      </w:r>
      <w:r>
        <w:rPr>
          <w:szCs w:val="28"/>
        </w:rPr>
        <w:lastRenderedPageBreak/>
        <w:t>вопроса, указанного в абзаце втором подпункта «б» пункта 11 настоящего Положения, носит обязательный характер.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26.</w:t>
      </w:r>
      <w:r>
        <w:rPr>
          <w:szCs w:val="28"/>
        </w:rPr>
        <w:tab/>
        <w:t>В протоколе заседания комиссии указываются: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341EE" w:rsidRDefault="002341EE" w:rsidP="002341EE">
      <w:pPr>
        <w:pStyle w:val="a4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округа;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ж) другие сведения;</w:t>
      </w:r>
    </w:p>
    <w:p w:rsidR="002341EE" w:rsidRDefault="002341EE" w:rsidP="002341EE">
      <w:pPr>
        <w:pStyle w:val="a4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результаты голосования;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и) решение и обоснование его принятия.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27.</w:t>
      </w:r>
      <w:r>
        <w:rPr>
          <w:szCs w:val="28"/>
        </w:rPr>
        <w:tab/>
        <w:t xml:space="preserve">Член комиссии, несогласный с ее решением, вправе в письменной форме изложить свое мнение, которое </w:t>
      </w:r>
      <w:proofErr w:type="gramStart"/>
      <w:r>
        <w:rPr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>
        <w:rPr>
          <w:szCs w:val="28"/>
        </w:rPr>
        <w:t xml:space="preserve"> быть ознакомлен муниципальный служащий.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28.</w:t>
      </w:r>
      <w:r>
        <w:rPr>
          <w:szCs w:val="28"/>
        </w:rPr>
        <w:tab/>
        <w:t>Копии протокола заседания комиссии в 7-дневный срок со дня заседания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29.</w:t>
      </w:r>
      <w:r>
        <w:rPr>
          <w:szCs w:val="28"/>
        </w:rPr>
        <w:tab/>
        <w:t xml:space="preserve">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>
        <w:rPr>
          <w:szCs w:val="28"/>
        </w:rPr>
        <w:t>компетенции</w:t>
      </w:r>
      <w:proofErr w:type="gramEnd"/>
      <w:r>
        <w:rPr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</w:t>
      </w:r>
      <w:r>
        <w:rPr>
          <w:szCs w:val="28"/>
        </w:rPr>
        <w:lastRenderedPageBreak/>
        <w:t xml:space="preserve">нанимателя (работодателя) </w:t>
      </w:r>
      <w:proofErr w:type="gramStart"/>
      <w:r>
        <w:rPr>
          <w:szCs w:val="28"/>
        </w:rPr>
        <w:t>оглашается на ближайшем заседании комиссии и принимается</w:t>
      </w:r>
      <w:proofErr w:type="gramEnd"/>
      <w:r>
        <w:rPr>
          <w:szCs w:val="28"/>
        </w:rPr>
        <w:t xml:space="preserve"> к сведению без обсуждения.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30.</w:t>
      </w:r>
      <w:r>
        <w:rPr>
          <w:szCs w:val="28"/>
        </w:rPr>
        <w:tab/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31.</w:t>
      </w:r>
      <w:r>
        <w:rPr>
          <w:szCs w:val="28"/>
        </w:rPr>
        <w:tab/>
      </w:r>
      <w:proofErr w:type="gramStart"/>
      <w:r>
        <w:rPr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32.</w:t>
      </w:r>
      <w:r>
        <w:rPr>
          <w:szCs w:val="28"/>
        </w:rPr>
        <w:tab/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 xml:space="preserve">32.1. Выписка из решения комиссии, заверенная подписью секретаря комиссии и печатью администрации муниципального округа, вручается муниципальному </w:t>
      </w:r>
      <w:proofErr w:type="gramStart"/>
      <w:r>
        <w:rPr>
          <w:szCs w:val="28"/>
        </w:rPr>
        <w:t>служащему</w:t>
      </w:r>
      <w:proofErr w:type="gramEnd"/>
      <w:r>
        <w:rPr>
          <w:szCs w:val="28"/>
        </w:rPr>
        <w:t xml:space="preserve">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341EE" w:rsidRDefault="002341EE" w:rsidP="002341EE">
      <w:pPr>
        <w:pStyle w:val="a4"/>
        <w:rPr>
          <w:szCs w:val="28"/>
        </w:rPr>
      </w:pPr>
      <w:r>
        <w:rPr>
          <w:szCs w:val="28"/>
        </w:rPr>
        <w:t>33.</w:t>
      </w:r>
      <w:r>
        <w:rPr>
          <w:szCs w:val="28"/>
        </w:rPr>
        <w:tab/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муниципальной службы.</w:t>
      </w:r>
    </w:p>
    <w:p w:rsidR="002341EE" w:rsidRDefault="002341EE" w:rsidP="002341EE">
      <w:pPr>
        <w:pStyle w:val="a4"/>
        <w:rPr>
          <w:szCs w:val="28"/>
        </w:rPr>
      </w:pPr>
    </w:p>
    <w:p w:rsidR="002341EE" w:rsidRPr="005335C0" w:rsidRDefault="002341EE" w:rsidP="002341EE">
      <w:pPr>
        <w:spacing w:line="360" w:lineRule="exact"/>
        <w:rPr>
          <w:sz w:val="28"/>
          <w:szCs w:val="28"/>
        </w:rPr>
      </w:pPr>
    </w:p>
    <w:p w:rsidR="002C37BB" w:rsidRDefault="00BA2828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F2FEC" w:rsidRPr="009169CE" w:rsidRDefault="00CF2FEC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EC" w:rsidRDefault="00CF2FEC">
      <w:r>
        <w:separator/>
      </w:r>
    </w:p>
  </w:endnote>
  <w:endnote w:type="continuationSeparator" w:id="1">
    <w:p w:rsidR="00CF2FEC" w:rsidRDefault="00CF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EC" w:rsidRDefault="00CF2FE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EC" w:rsidRDefault="00CF2FEC">
      <w:r>
        <w:separator/>
      </w:r>
    </w:p>
  </w:footnote>
  <w:footnote w:type="continuationSeparator" w:id="1">
    <w:p w:rsidR="00CF2FEC" w:rsidRDefault="00CF2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75EA"/>
    <w:rsid w:val="000862DA"/>
    <w:rsid w:val="00124209"/>
    <w:rsid w:val="001D02CD"/>
    <w:rsid w:val="002341EE"/>
    <w:rsid w:val="00251D56"/>
    <w:rsid w:val="00293831"/>
    <w:rsid w:val="002C37BB"/>
    <w:rsid w:val="002D4010"/>
    <w:rsid w:val="00344940"/>
    <w:rsid w:val="003C5857"/>
    <w:rsid w:val="00427F32"/>
    <w:rsid w:val="00470FB3"/>
    <w:rsid w:val="00482A25"/>
    <w:rsid w:val="00502F9B"/>
    <w:rsid w:val="00536FED"/>
    <w:rsid w:val="005B7C2C"/>
    <w:rsid w:val="005D7EC1"/>
    <w:rsid w:val="006155F3"/>
    <w:rsid w:val="00637B08"/>
    <w:rsid w:val="00651CDC"/>
    <w:rsid w:val="0066436B"/>
    <w:rsid w:val="00712FEC"/>
    <w:rsid w:val="00727142"/>
    <w:rsid w:val="00756191"/>
    <w:rsid w:val="00770CC5"/>
    <w:rsid w:val="0078616F"/>
    <w:rsid w:val="007A2860"/>
    <w:rsid w:val="007E4ADC"/>
    <w:rsid w:val="007F5ED9"/>
    <w:rsid w:val="0081735F"/>
    <w:rsid w:val="00817ACA"/>
    <w:rsid w:val="008B1016"/>
    <w:rsid w:val="008D16CB"/>
    <w:rsid w:val="009169CE"/>
    <w:rsid w:val="00997F4C"/>
    <w:rsid w:val="00A12164"/>
    <w:rsid w:val="00AA5BAD"/>
    <w:rsid w:val="00B1278C"/>
    <w:rsid w:val="00BA2828"/>
    <w:rsid w:val="00BB0CD5"/>
    <w:rsid w:val="00BB6EA3"/>
    <w:rsid w:val="00BC049D"/>
    <w:rsid w:val="00BD3A82"/>
    <w:rsid w:val="00C65A7C"/>
    <w:rsid w:val="00C80448"/>
    <w:rsid w:val="00CF2FEC"/>
    <w:rsid w:val="00D26C0D"/>
    <w:rsid w:val="00D85B59"/>
    <w:rsid w:val="00DA3472"/>
    <w:rsid w:val="00DC13EC"/>
    <w:rsid w:val="00E3013F"/>
    <w:rsid w:val="00E55D54"/>
    <w:rsid w:val="00EB54EA"/>
    <w:rsid w:val="00EC3206"/>
    <w:rsid w:val="00F80614"/>
    <w:rsid w:val="00F96404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71FD0F508086CEFA728139E41E97EA71819736FE1B430BBA1785DE06B3DC7A9B7611CAFF63818F750F98440DE80441EC705395D523B61A3DDC681428sDYD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1FD0F508086CEFA728139E41E97EA71819736FE1B430BBA1785DE06B3DC7A9B7611CAFF63818F750F98440AEE0441EC705395D523B61A3DDC681428sDY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FD0F508086CEFA728139E41E97EA71819736FE1B430BBA1785DE06B3DC7A9B7611CAFF63818F750F98440AED0441EC705395D523B61A3DDC681428sDYD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EE5FF896D74B5ECD63A16EED29C23CCFE2569404AE4A0CC4A055E78051DA6FE10A87562B37A0C0732E4489DAFAF4180C264167943FB4632Q6o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ACCAEC1BFD4DC16E9F8047330EAEDC83E224767D7780129D5F0348B9C6CD41D9C7F4423A5E938pF67H" TargetMode="External"/><Relationship Id="rId14" Type="http://schemas.openxmlformats.org/officeDocument/2006/relationships/hyperlink" Target="consultantplus://offline/ref=71FD0F508086CEFA728139E41E97EA71819736FE1B430BBA1785DE06B3DC7A9B7611CAFF63818F750F98440CE90441EC705395D523B61A3DDC681428sD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3947</Words>
  <Characters>30138</Characters>
  <Application>Microsoft Office Word</Application>
  <DocSecurity>0</DocSecurity>
  <Lines>251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2020-06-10T04:44:00Z</cp:lastPrinted>
  <dcterms:created xsi:type="dcterms:W3CDTF">2020-06-22T05:32:00Z</dcterms:created>
  <dcterms:modified xsi:type="dcterms:W3CDTF">2020-06-22T05:32:00Z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