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4849"/>
        <w:gridCol w:w="6095"/>
        <w:gridCol w:w="5075"/>
      </w:tblGrid>
      <w:tr w:rsidR="000B14D6" w:rsidRPr="000B14D6" w:rsidTr="00E11CD7">
        <w:tc>
          <w:tcPr>
            <w:tcW w:w="4849" w:type="dxa"/>
            <w:vAlign w:val="center"/>
          </w:tcPr>
          <w:p w:rsidR="008103A2" w:rsidRPr="000B14D6" w:rsidRDefault="008103A2" w:rsidP="0020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b/>
                <w:sz w:val="28"/>
                <w:szCs w:val="28"/>
              </w:rPr>
              <w:t>Вид нарушения согласно Кодексу Российской Федерации об административных правонарушениях</w:t>
            </w:r>
            <w:r w:rsidR="00DE1A6F" w:rsidRPr="000B1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(КоАП РФ)</w:t>
            </w:r>
          </w:p>
        </w:tc>
        <w:tc>
          <w:tcPr>
            <w:tcW w:w="6095" w:type="dxa"/>
            <w:vAlign w:val="center"/>
          </w:tcPr>
          <w:p w:rsidR="008103A2" w:rsidRPr="000B14D6" w:rsidRDefault="008103A2" w:rsidP="0020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Ответственность за нарушение</w:t>
            </w:r>
          </w:p>
        </w:tc>
        <w:tc>
          <w:tcPr>
            <w:tcW w:w="5075" w:type="dxa"/>
            <w:vAlign w:val="center"/>
          </w:tcPr>
          <w:p w:rsidR="008103A2" w:rsidRPr="000B14D6" w:rsidRDefault="008103A2" w:rsidP="00202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мероприятия по недопущению (устранению) нарушений</w:t>
            </w:r>
          </w:p>
        </w:tc>
      </w:tr>
      <w:tr w:rsidR="000B14D6" w:rsidRPr="000B14D6" w:rsidTr="00E11CD7">
        <w:tc>
          <w:tcPr>
            <w:tcW w:w="4849" w:type="dxa"/>
          </w:tcPr>
          <w:p w:rsidR="008103A2" w:rsidRPr="000B14D6" w:rsidRDefault="008103A2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ст. 7.1 КоАП РФ</w:t>
            </w:r>
            <w:r w:rsidRPr="001B361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6095" w:type="dxa"/>
          </w:tcPr>
          <w:p w:rsidR="008103A2" w:rsidRPr="000B14D6" w:rsidRDefault="008103A2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</w:tc>
        <w:tc>
          <w:tcPr>
            <w:tcW w:w="5075" w:type="dxa"/>
          </w:tcPr>
          <w:p w:rsidR="008103A2" w:rsidRPr="000B14D6" w:rsidRDefault="00A605F9" w:rsidP="00E11CD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5F9"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Самовольное занятие чужого земельного участка может быть умышленным или неумышленным, может иметь как негативные, так и позитивные последствия. Но при выявлении фактов </w:t>
            </w:r>
            <w:proofErr w:type="spellStart"/>
            <w:r w:rsidRPr="00A605F9">
              <w:rPr>
                <w:rFonts w:ascii="Times New Roman" w:hAnsi="Times New Roman" w:cs="Times New Roman"/>
                <w:sz w:val="28"/>
                <w:szCs w:val="28"/>
              </w:rPr>
              <w:t>самозахвата</w:t>
            </w:r>
            <w:proofErr w:type="spellEnd"/>
            <w:r w:rsidRPr="00A605F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нужно принять меры по приведению ситуации в легальное правовое поле. </w:t>
            </w:r>
            <w:bookmarkStart w:id="0" w:name="_GoBack"/>
            <w:bookmarkEnd w:id="0"/>
          </w:p>
        </w:tc>
      </w:tr>
      <w:tr w:rsidR="001B361F" w:rsidRPr="000B14D6" w:rsidTr="00E11CD7">
        <w:tc>
          <w:tcPr>
            <w:tcW w:w="4849" w:type="dxa"/>
          </w:tcPr>
          <w:p w:rsidR="001B361F" w:rsidRPr="001B361F" w:rsidRDefault="001B361F" w:rsidP="001B361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6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ч. 2 ст. 8.7 КоАП РФ</w:t>
            </w:r>
            <w:r w:rsidRPr="001B361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B361F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</w:t>
            </w:r>
            <w:r w:rsidRPr="001B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</w:t>
            </w:r>
          </w:p>
          <w:p w:rsidR="001B361F" w:rsidRPr="000B14D6" w:rsidRDefault="001B361F" w:rsidP="001B361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:rsidR="001B361F" w:rsidRDefault="001B361F" w:rsidP="001B361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1B361F" w:rsidRPr="000B14D6" w:rsidRDefault="001B361F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vMerge w:val="restart"/>
          </w:tcPr>
          <w:p w:rsidR="001B361F" w:rsidRPr="000B14D6" w:rsidRDefault="001B361F" w:rsidP="000B14D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Владелец земельного участка имеет право осуществлять на нём те виды деятельности, которые соответствуют целевому назначению земли. </w:t>
            </w:r>
          </w:p>
          <w:p w:rsidR="001B361F" w:rsidRPr="000B14D6" w:rsidRDefault="001B361F" w:rsidP="000B14D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Классификатором видов разрешенного использования земельных участков, утвержденным приказом Министерства экономического развития 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от 01.09.2017 № 540 определены виды разрешенного использования земельных участков, а также определено их описание, указывающее на то, как должен использоваться тот или иной участок.</w:t>
            </w:r>
          </w:p>
          <w:p w:rsidR="001B361F" w:rsidRPr="000B14D6" w:rsidRDefault="00E11CD7" w:rsidP="000B14D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Кроме того,</w:t>
            </w:r>
            <w:r w:rsidR="001B361F"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="001B361F"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утверждены Правила землепользования и застройки, в которых определены территориальные зоны и их назначения с указанием видов разрешенного использования земельных участков.</w:t>
            </w:r>
          </w:p>
          <w:p w:rsidR="001B361F" w:rsidRPr="000B14D6" w:rsidRDefault="001B361F" w:rsidP="000B14D6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Имея в пользовании земельный участок, необходимо соблюдать следующие правила: </w:t>
            </w:r>
          </w:p>
          <w:p w:rsidR="001B361F" w:rsidRPr="000B14D6" w:rsidRDefault="001B361F" w:rsidP="000B14D6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в период использования участка запрещено носить какой-либо вред окружающей среде;</w:t>
            </w:r>
          </w:p>
          <w:p w:rsidR="001B361F" w:rsidRPr="000B14D6" w:rsidRDefault="001B361F" w:rsidP="000B14D6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обязательно должны быть сохранены межевые и иные специализированные знаки, которые могут быть установлены на наделе соответствующими службами;</w:t>
            </w:r>
          </w:p>
          <w:p w:rsidR="001B361F" w:rsidRPr="000B14D6" w:rsidRDefault="001B361F" w:rsidP="000B14D6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собственники участков обязаны охранять территории и иные лесные либо водные объекты от многочисленных различных воздействий, в том числе от пожара;</w:t>
            </w:r>
          </w:p>
          <w:p w:rsidR="001B361F" w:rsidRPr="000B14D6" w:rsidRDefault="001B361F" w:rsidP="000B14D6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в соглашении, на базе которого граждане используют наделы, имеются периоды освоения, то собственники в обязательном порядке должны применять участка по целевому назначению согласно этим сведениям;</w:t>
            </w:r>
          </w:p>
          <w:p w:rsidR="001B361F" w:rsidRPr="000B14D6" w:rsidRDefault="001B361F" w:rsidP="000B14D6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при получении земли в аренду обязательно необходимо своевременно осуществлять установленные платежи;</w:t>
            </w:r>
          </w:p>
          <w:p w:rsidR="001B361F" w:rsidRPr="000B14D6" w:rsidRDefault="001B361F" w:rsidP="000B14D6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в период использования земли должны быть соблюдены критерии градостроительных, противопожарных и иных регламентов;</w:t>
            </w:r>
          </w:p>
          <w:p w:rsidR="001B361F" w:rsidRPr="000B14D6" w:rsidRDefault="001B361F" w:rsidP="000B14D6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обязательное соблюдение иных критериев, которые прописаны в российском законодательстве, в частности в Гражданском Кодексе РФ.</w:t>
            </w:r>
          </w:p>
          <w:p w:rsidR="001B361F" w:rsidRPr="000B14D6" w:rsidRDefault="001B361F" w:rsidP="000B14D6">
            <w:pPr>
              <w:pStyle w:val="pboth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0B14D6">
              <w:rPr>
                <w:sz w:val="28"/>
                <w:szCs w:val="28"/>
              </w:rPr>
      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      </w:r>
          </w:p>
          <w:p w:rsidR="001B361F" w:rsidRPr="000B14D6" w:rsidRDefault="001B361F" w:rsidP="000B14D6">
            <w:pPr>
              <w:pStyle w:val="pboth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bookmarkStart w:id="1" w:name="000024"/>
            <w:bookmarkStart w:id="2" w:name="100049"/>
            <w:bookmarkEnd w:id="1"/>
            <w:bookmarkEnd w:id="2"/>
            <w:r w:rsidRPr="000B14D6">
              <w:rPr>
                <w:sz w:val="28"/>
                <w:szCs w:val="28"/>
              </w:rPr>
              <w:t xml:space="preserve">соблюдать нормы и правила в области обеспечения плодородия </w:t>
            </w:r>
            <w:r w:rsidRPr="000B14D6">
              <w:rPr>
                <w:sz w:val="28"/>
                <w:szCs w:val="28"/>
              </w:rPr>
              <w:lastRenderedPageBreak/>
              <w:t>земель сельскохозяйственного назначения;</w:t>
            </w:r>
          </w:p>
          <w:p w:rsidR="001B361F" w:rsidRPr="000B14D6" w:rsidRDefault="001B361F" w:rsidP="000B14D6">
            <w:pPr>
              <w:pStyle w:val="pboth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bookmarkStart w:id="3" w:name="100050"/>
            <w:bookmarkEnd w:id="3"/>
            <w:r w:rsidRPr="000B14D6">
              <w:rPr>
                <w:sz w:val="28"/>
                <w:szCs w:val="28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0B14D6">
              <w:rPr>
                <w:sz w:val="28"/>
                <w:szCs w:val="28"/>
              </w:rPr>
              <w:t>агрохимикатов</w:t>
            </w:r>
            <w:proofErr w:type="spellEnd"/>
            <w:r w:rsidRPr="000B14D6">
              <w:rPr>
                <w:sz w:val="28"/>
                <w:szCs w:val="28"/>
              </w:rPr>
              <w:t xml:space="preserve"> и пестицидов;</w:t>
            </w:r>
          </w:p>
          <w:p w:rsidR="001B361F" w:rsidRPr="000B14D6" w:rsidRDefault="001B361F" w:rsidP="000B14D6">
            <w:pPr>
              <w:pStyle w:val="pboth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bookmarkStart w:id="4" w:name="100051"/>
            <w:bookmarkEnd w:id="4"/>
            <w:r w:rsidRPr="000B14D6">
              <w:rPr>
                <w:sz w:val="28"/>
                <w:szCs w:val="28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1B361F" w:rsidRPr="000B14D6" w:rsidRDefault="001B361F" w:rsidP="000B14D6">
            <w:pPr>
              <w:pStyle w:val="pboth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bookmarkStart w:id="5" w:name="100052"/>
            <w:bookmarkEnd w:id="5"/>
            <w:r w:rsidRPr="000B14D6">
              <w:rPr>
                <w:sz w:val="28"/>
                <w:szCs w:val="28"/>
              </w:rPr>
              <w:t xml:space="preserve">информировать </w:t>
            </w:r>
            <w:r w:rsidR="00E11CD7">
              <w:rPr>
                <w:sz w:val="28"/>
                <w:szCs w:val="28"/>
              </w:rPr>
              <w:t>с</w:t>
            </w:r>
            <w:r w:rsidRPr="000B14D6">
              <w:rPr>
                <w:sz w:val="28"/>
                <w:szCs w:val="28"/>
              </w:rPr>
              <w:t>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      </w:r>
          </w:p>
          <w:p w:rsidR="001B361F" w:rsidRPr="000B14D6" w:rsidRDefault="001B361F" w:rsidP="000B14D6">
            <w:pPr>
              <w:pStyle w:val="pboth"/>
              <w:numPr>
                <w:ilvl w:val="0"/>
                <w:numId w:val="4"/>
              </w:numPr>
              <w:spacing w:before="0" w:beforeAutospacing="0" w:after="0" w:afterAutospacing="0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bookmarkStart w:id="6" w:name="100053"/>
            <w:bookmarkEnd w:id="6"/>
            <w:r w:rsidRPr="000B14D6">
              <w:rPr>
                <w:sz w:val="28"/>
                <w:szCs w:val="28"/>
              </w:rPr>
              <w:t xml:space="preserve"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</w:t>
            </w:r>
            <w:r w:rsidRPr="000B14D6">
              <w:rPr>
                <w:sz w:val="28"/>
                <w:szCs w:val="28"/>
              </w:rPr>
              <w:lastRenderedPageBreak/>
              <w:t>также нормативными правовыми актами органов местного самоуправления.</w:t>
            </w:r>
          </w:p>
          <w:p w:rsidR="001B361F" w:rsidRPr="000B14D6" w:rsidRDefault="001B361F" w:rsidP="000B14D6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проводить агротехнические, агрохимические, мелиоративные, фитосанитарные и противоэрозионные мероприятия по воспроизводству плодородия земель сельскохозяйственного назначения;</w:t>
            </w:r>
          </w:p>
        </w:tc>
      </w:tr>
      <w:tr w:rsidR="001B361F" w:rsidRPr="000B14D6" w:rsidTr="00E11CD7">
        <w:tc>
          <w:tcPr>
            <w:tcW w:w="4849" w:type="dxa"/>
          </w:tcPr>
          <w:p w:rsidR="001B361F" w:rsidRPr="000B14D6" w:rsidRDefault="001B361F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ч. 1 ст. 8.8 КоАП РФ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</w:t>
            </w:r>
          </w:p>
        </w:tc>
        <w:tc>
          <w:tcPr>
            <w:tcW w:w="6095" w:type="dxa"/>
          </w:tcPr>
          <w:p w:rsidR="001B361F" w:rsidRPr="000B14D6" w:rsidRDefault="001B361F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</w:tc>
        <w:tc>
          <w:tcPr>
            <w:tcW w:w="5075" w:type="dxa"/>
            <w:vMerge/>
          </w:tcPr>
          <w:p w:rsidR="001B361F" w:rsidRPr="000B14D6" w:rsidRDefault="001B361F" w:rsidP="000B14D6">
            <w:pPr>
              <w:pStyle w:val="a4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1F" w:rsidRPr="000B14D6" w:rsidTr="00E11CD7">
        <w:tc>
          <w:tcPr>
            <w:tcW w:w="4849" w:type="dxa"/>
          </w:tcPr>
          <w:p w:rsidR="001B361F" w:rsidRPr="000B14D6" w:rsidRDefault="001B361F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ч. 2 ст. 8.8 КоАП РФ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- Неиспользование земельного участка из земель сельскохозяйственного 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</w:t>
            </w:r>
          </w:p>
        </w:tc>
        <w:tc>
          <w:tcPr>
            <w:tcW w:w="6095" w:type="dxa"/>
          </w:tcPr>
          <w:p w:rsidR="001B361F" w:rsidRPr="000B14D6" w:rsidRDefault="001B361F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влечет наложение административного штрафа на граждан в размере от 0,3 до 0,5 процента кадастровой стоимости земельного 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</w:tc>
        <w:tc>
          <w:tcPr>
            <w:tcW w:w="5075" w:type="dxa"/>
            <w:vMerge/>
          </w:tcPr>
          <w:p w:rsidR="001B361F" w:rsidRPr="000B14D6" w:rsidRDefault="001B361F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1F" w:rsidRPr="000B14D6" w:rsidTr="00E11CD7">
        <w:tc>
          <w:tcPr>
            <w:tcW w:w="4849" w:type="dxa"/>
          </w:tcPr>
          <w:p w:rsidR="001B361F" w:rsidRPr="000B14D6" w:rsidRDefault="001B361F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ч. 2.1 ст. 8.8 КоАП РФ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-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назначения"</w:t>
            </w:r>
          </w:p>
        </w:tc>
        <w:tc>
          <w:tcPr>
            <w:tcW w:w="6095" w:type="dxa"/>
          </w:tcPr>
          <w:p w:rsidR="001B361F" w:rsidRPr="000B14D6" w:rsidRDefault="001B361F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</w:tc>
        <w:tc>
          <w:tcPr>
            <w:tcW w:w="5075" w:type="dxa"/>
            <w:vMerge/>
          </w:tcPr>
          <w:p w:rsidR="001B361F" w:rsidRPr="000B14D6" w:rsidRDefault="001B361F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1F" w:rsidRPr="000B14D6" w:rsidTr="00E11CD7">
        <w:tc>
          <w:tcPr>
            <w:tcW w:w="4849" w:type="dxa"/>
          </w:tcPr>
          <w:p w:rsidR="001B361F" w:rsidRPr="000B14D6" w:rsidRDefault="001B361F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ч. 3 ст. 8.8 КоАП РФ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- Неиспользование земельного участка, предназначенного для жилищного или иного строительства, садоводства, огородничества, в указанных целях</w:t>
            </w:r>
          </w:p>
        </w:tc>
        <w:tc>
          <w:tcPr>
            <w:tcW w:w="6095" w:type="dxa"/>
          </w:tcPr>
          <w:p w:rsidR="001B361F" w:rsidRPr="000B14D6" w:rsidRDefault="001B361F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</w:tc>
        <w:tc>
          <w:tcPr>
            <w:tcW w:w="5075" w:type="dxa"/>
            <w:vMerge/>
          </w:tcPr>
          <w:p w:rsidR="001B361F" w:rsidRPr="000B14D6" w:rsidRDefault="001B361F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61F" w:rsidRPr="000B14D6" w:rsidTr="00E11CD7">
        <w:tc>
          <w:tcPr>
            <w:tcW w:w="4849" w:type="dxa"/>
          </w:tcPr>
          <w:p w:rsidR="001B361F" w:rsidRPr="000B14D6" w:rsidRDefault="001B361F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ч. 4 ст. 8.8 КоАП РФ</w:t>
            </w: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 xml:space="preserve"> - Невыполнение или несвоевременное выполнение обязанностей по приведению земель в состояние, пригодное для использования по целевому назначению</w:t>
            </w:r>
          </w:p>
        </w:tc>
        <w:tc>
          <w:tcPr>
            <w:tcW w:w="6095" w:type="dxa"/>
          </w:tcPr>
          <w:p w:rsidR="001B361F" w:rsidRPr="000B14D6" w:rsidRDefault="001B361F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4D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</w:tc>
        <w:tc>
          <w:tcPr>
            <w:tcW w:w="5075" w:type="dxa"/>
            <w:vMerge/>
          </w:tcPr>
          <w:p w:rsidR="001B361F" w:rsidRPr="000B14D6" w:rsidRDefault="001B361F" w:rsidP="000B14D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5CD" w:rsidRPr="000B14D6" w:rsidRDefault="003F25CD" w:rsidP="002025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5CD" w:rsidRPr="000B14D6" w:rsidSect="002025F4">
      <w:pgSz w:w="16838" w:h="11906" w:orient="landscape"/>
      <w:pgMar w:top="1418" w:right="1276" w:bottom="70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44E"/>
    <w:multiLevelType w:val="hybridMultilevel"/>
    <w:tmpl w:val="7878F126"/>
    <w:lvl w:ilvl="0" w:tplc="51D49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B1A9D"/>
    <w:multiLevelType w:val="hybridMultilevel"/>
    <w:tmpl w:val="78C8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441E"/>
    <w:multiLevelType w:val="hybridMultilevel"/>
    <w:tmpl w:val="DD548D08"/>
    <w:lvl w:ilvl="0" w:tplc="D542D3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3D3B"/>
    <w:multiLevelType w:val="hybridMultilevel"/>
    <w:tmpl w:val="8864FC12"/>
    <w:lvl w:ilvl="0" w:tplc="D542D3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84827"/>
    <w:multiLevelType w:val="hybridMultilevel"/>
    <w:tmpl w:val="716A5B1C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6718BD"/>
    <w:multiLevelType w:val="hybridMultilevel"/>
    <w:tmpl w:val="DFE03814"/>
    <w:lvl w:ilvl="0" w:tplc="573CEE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986D14"/>
    <w:multiLevelType w:val="hybridMultilevel"/>
    <w:tmpl w:val="38C68AC6"/>
    <w:lvl w:ilvl="0" w:tplc="5980E24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C5821"/>
    <w:multiLevelType w:val="hybridMultilevel"/>
    <w:tmpl w:val="81144C20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415A48"/>
    <w:multiLevelType w:val="hybridMultilevel"/>
    <w:tmpl w:val="798A3BD6"/>
    <w:lvl w:ilvl="0" w:tplc="D542D3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3637D"/>
    <w:multiLevelType w:val="hybridMultilevel"/>
    <w:tmpl w:val="F1B42784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C242DD"/>
    <w:multiLevelType w:val="hybridMultilevel"/>
    <w:tmpl w:val="9462EB10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911138"/>
    <w:multiLevelType w:val="hybridMultilevel"/>
    <w:tmpl w:val="902ED826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854E5F"/>
    <w:multiLevelType w:val="hybridMultilevel"/>
    <w:tmpl w:val="A7C22D3C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A0780F"/>
    <w:multiLevelType w:val="hybridMultilevel"/>
    <w:tmpl w:val="3C7CBA9E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A51184"/>
    <w:multiLevelType w:val="hybridMultilevel"/>
    <w:tmpl w:val="4E5A51C4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DB1945"/>
    <w:multiLevelType w:val="hybridMultilevel"/>
    <w:tmpl w:val="2438FDEA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5"/>
  </w:num>
  <w:num w:numId="8">
    <w:abstractNumId w:val="14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0F"/>
    <w:rsid w:val="00061E30"/>
    <w:rsid w:val="000B14D6"/>
    <w:rsid w:val="00147334"/>
    <w:rsid w:val="001B361F"/>
    <w:rsid w:val="002025F4"/>
    <w:rsid w:val="002E3194"/>
    <w:rsid w:val="00306EEE"/>
    <w:rsid w:val="00380E0F"/>
    <w:rsid w:val="003A238D"/>
    <w:rsid w:val="003F25CD"/>
    <w:rsid w:val="00480836"/>
    <w:rsid w:val="005A6953"/>
    <w:rsid w:val="005A775D"/>
    <w:rsid w:val="005F0C40"/>
    <w:rsid w:val="006C57F6"/>
    <w:rsid w:val="008103A2"/>
    <w:rsid w:val="00977D51"/>
    <w:rsid w:val="00A00F41"/>
    <w:rsid w:val="00A52E3B"/>
    <w:rsid w:val="00A605F9"/>
    <w:rsid w:val="00A7252E"/>
    <w:rsid w:val="00B03890"/>
    <w:rsid w:val="00BD58B1"/>
    <w:rsid w:val="00C1420E"/>
    <w:rsid w:val="00C42F0C"/>
    <w:rsid w:val="00CD59CF"/>
    <w:rsid w:val="00DE1A6F"/>
    <w:rsid w:val="00E11CD7"/>
    <w:rsid w:val="00E50A68"/>
    <w:rsid w:val="00EA3C75"/>
    <w:rsid w:val="00FC2927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27A6B-0DAA-4ADF-916A-6D2CC5F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C75"/>
    <w:pPr>
      <w:ind w:left="720"/>
      <w:contextualSpacing/>
    </w:pPr>
  </w:style>
  <w:style w:type="paragraph" w:customStyle="1" w:styleId="pboth">
    <w:name w:val="pboth"/>
    <w:basedOn w:val="a"/>
    <w:rsid w:val="00A5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9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1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B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14D6"/>
    <w:rPr>
      <w:b/>
      <w:bCs/>
    </w:rPr>
  </w:style>
  <w:style w:type="character" w:styleId="a9">
    <w:name w:val="Emphasis"/>
    <w:basedOn w:val="a0"/>
    <w:uiPriority w:val="20"/>
    <w:qFormat/>
    <w:rsid w:val="000B14D6"/>
    <w:rPr>
      <w:i/>
      <w:iCs/>
    </w:rPr>
  </w:style>
  <w:style w:type="character" w:styleId="aa">
    <w:name w:val="Hyperlink"/>
    <w:basedOn w:val="a0"/>
    <w:uiPriority w:val="99"/>
    <w:unhideWhenUsed/>
    <w:rsid w:val="000B14D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50A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0D5B-24F3-4B8B-A62E-E2C9C982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МЗК1</dc:creator>
  <cp:keywords/>
  <dc:description/>
  <cp:lastModifiedBy>КИЗО 7</cp:lastModifiedBy>
  <cp:revision>4</cp:revision>
  <cp:lastPrinted>2018-06-06T05:28:00Z</cp:lastPrinted>
  <dcterms:created xsi:type="dcterms:W3CDTF">2020-10-02T07:20:00Z</dcterms:created>
  <dcterms:modified xsi:type="dcterms:W3CDTF">2020-10-02T07:36:00Z</dcterms:modified>
</cp:coreProperties>
</file>