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84810" w:rsidRDefault="008B1CF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75.15pt;height:190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F2878" w:rsidRPr="00AF2878" w:rsidRDefault="00785D82" w:rsidP="00AF287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переименовании му</w:t>
                  </w:r>
                  <w:r w:rsidR="00AF2878" w:rsidRPr="00AF2878">
                    <w:rPr>
                      <w:b/>
                      <w:sz w:val="28"/>
                      <w:szCs w:val="28"/>
                    </w:rPr>
                    <w:t>ниципального казённого учреждения культуры</w:t>
                  </w:r>
                </w:p>
                <w:p w:rsidR="00AF2878" w:rsidRPr="00AF2878" w:rsidRDefault="00AF2878" w:rsidP="00AF2878">
                  <w:pPr>
                    <w:pStyle w:val="4"/>
                    <w:jc w:val="left"/>
                    <w:rPr>
                      <w:b/>
                      <w:szCs w:val="28"/>
                    </w:rPr>
                  </w:pPr>
                  <w:r w:rsidRPr="00AF2878">
                    <w:rPr>
                      <w:b/>
                      <w:szCs w:val="28"/>
                    </w:rPr>
                    <w:t xml:space="preserve"> «Уинская </w:t>
                  </w:r>
                  <w:proofErr w:type="spellStart"/>
                  <w:r w:rsidRPr="00AF2878">
                    <w:rPr>
                      <w:b/>
                      <w:szCs w:val="28"/>
                    </w:rPr>
                    <w:t>межпоселенческая</w:t>
                  </w:r>
                  <w:proofErr w:type="spellEnd"/>
                  <w:r w:rsidRPr="00AF2878">
                    <w:rPr>
                      <w:b/>
                      <w:szCs w:val="28"/>
                    </w:rPr>
                    <w:t xml:space="preserve"> централизованная </w:t>
                  </w:r>
                </w:p>
                <w:p w:rsidR="00AF2878" w:rsidRPr="00AF2878" w:rsidRDefault="00AF2878" w:rsidP="00AF2878">
                  <w:pPr>
                    <w:pStyle w:val="4"/>
                    <w:jc w:val="left"/>
                    <w:rPr>
                      <w:b/>
                      <w:szCs w:val="28"/>
                    </w:rPr>
                  </w:pPr>
                  <w:r w:rsidRPr="00AF2878">
                    <w:rPr>
                      <w:b/>
                      <w:szCs w:val="28"/>
                    </w:rPr>
                    <w:t xml:space="preserve">библиотечная система» </w:t>
                  </w:r>
                  <w:r w:rsidR="00785D82">
                    <w:rPr>
                      <w:b/>
                      <w:szCs w:val="28"/>
                    </w:rPr>
                    <w:t xml:space="preserve"> на муниципальное каз</w:t>
                  </w:r>
                  <w:r w:rsidR="00322CF1">
                    <w:rPr>
                      <w:b/>
                      <w:szCs w:val="28"/>
                    </w:rPr>
                    <w:t>ё</w:t>
                  </w:r>
                  <w:r w:rsidR="00785D82">
                    <w:rPr>
                      <w:b/>
                      <w:szCs w:val="28"/>
                    </w:rPr>
                    <w:t xml:space="preserve">нное учреждение культуры «Уинская централизованная библиотечная система» и </w:t>
                  </w:r>
                  <w:proofErr w:type="gramStart"/>
                  <w:r w:rsidR="00785D82">
                    <w:rPr>
                      <w:b/>
                      <w:szCs w:val="28"/>
                    </w:rPr>
                    <w:t>утверждении</w:t>
                  </w:r>
                  <w:proofErr w:type="gramEnd"/>
                  <w:r w:rsidR="00785D82">
                    <w:rPr>
                      <w:b/>
                      <w:szCs w:val="28"/>
                    </w:rPr>
                    <w:t xml:space="preserve"> Устава муниципального </w:t>
                  </w:r>
                  <w:r w:rsidR="00322CF1">
                    <w:rPr>
                      <w:b/>
                      <w:szCs w:val="28"/>
                    </w:rPr>
                    <w:t>казённого</w:t>
                  </w:r>
                  <w:r w:rsidR="00785D82">
                    <w:rPr>
                      <w:b/>
                      <w:szCs w:val="28"/>
                    </w:rPr>
                    <w:t xml:space="preserve"> учреждения культуры «Уинская централизованная библиотечная система»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810">
        <w:tab/>
      </w:r>
      <w:r w:rsidR="00984810">
        <w:tab/>
      </w:r>
      <w:r w:rsidR="00984810">
        <w:tab/>
      </w:r>
      <w:r w:rsidR="00984810">
        <w:tab/>
      </w:r>
      <w:r w:rsidR="00984810">
        <w:tab/>
      </w:r>
      <w:r w:rsidR="00984810">
        <w:tab/>
        <w:t xml:space="preserve">                       </w:t>
      </w:r>
      <w:r w:rsidR="00984810" w:rsidRPr="00984810">
        <w:rPr>
          <w:b/>
        </w:rPr>
        <w:t>01.12.2020      259-01-03-510</w:t>
      </w:r>
    </w:p>
    <w:p w:rsidR="00AF2878" w:rsidRPr="00672132" w:rsidRDefault="00AF2878" w:rsidP="00217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132">
        <w:rPr>
          <w:sz w:val="28"/>
          <w:szCs w:val="28"/>
        </w:rPr>
        <w:t>Руководствуясь Гражданским кодексом РФ, Бюджетным кодексом РФ, Федеральным законом РФ от 06.10.2003г. № 131-ФЗ «Об общих принципах организации местного самоуправления в РФ», Законом Пермского края от 20.06.2019 № 428-ПК «Об образовании нового муниципального образования Уинский муниципальный округ Пермского края», решени</w:t>
      </w:r>
      <w:r>
        <w:rPr>
          <w:sz w:val="28"/>
          <w:szCs w:val="28"/>
        </w:rPr>
        <w:t>ем</w:t>
      </w:r>
      <w:r w:rsidRPr="00672132">
        <w:rPr>
          <w:sz w:val="28"/>
          <w:szCs w:val="28"/>
        </w:rPr>
        <w:t xml:space="preserve"> Думы Уинского муниципального округа Пермского края от </w:t>
      </w:r>
      <w:r w:rsidR="00D46535">
        <w:rPr>
          <w:sz w:val="28"/>
          <w:szCs w:val="28"/>
        </w:rPr>
        <w:t>05.11.2019 № 6 «Об утверждении порядка (обнародования) и вступления в силу муниципальных правовых актов Уинского</w:t>
      </w:r>
      <w:proofErr w:type="gramEnd"/>
      <w:r w:rsidR="00D46535">
        <w:rPr>
          <w:sz w:val="28"/>
          <w:szCs w:val="28"/>
        </w:rPr>
        <w:t xml:space="preserve"> муниципального округа Пермского края», от </w:t>
      </w:r>
      <w:r w:rsidRPr="00672132">
        <w:rPr>
          <w:sz w:val="28"/>
          <w:szCs w:val="28"/>
        </w:rPr>
        <w:t>10.02.2020 № 65 «Об учреждении Управления культуры, спорта и молодежной политики администрации Уинского муниципального округа Пермского края и утверждении Положения об Управлении культуры, спорта и молодежной политики администрации Уинского муниципального округа Пермского края», Уставом Уинского муниципального округа Пермского края,</w:t>
      </w:r>
      <w:r w:rsidRPr="00672132">
        <w:rPr>
          <w:color w:val="FF0000"/>
          <w:sz w:val="28"/>
          <w:szCs w:val="28"/>
        </w:rPr>
        <w:t xml:space="preserve"> </w:t>
      </w:r>
      <w:r w:rsidRPr="00672132">
        <w:rPr>
          <w:sz w:val="28"/>
          <w:szCs w:val="28"/>
        </w:rPr>
        <w:t>постановлением администрации Уинского муниципального района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изменений»,</w:t>
      </w:r>
      <w:r>
        <w:rPr>
          <w:sz w:val="28"/>
          <w:szCs w:val="28"/>
        </w:rPr>
        <w:t xml:space="preserve"> </w:t>
      </w:r>
      <w:r w:rsidR="00217801">
        <w:rPr>
          <w:sz w:val="28"/>
          <w:szCs w:val="28"/>
        </w:rPr>
        <w:t>приказом  отдела культуры администрации Уинского района П</w:t>
      </w:r>
      <w:r w:rsidR="00D46535">
        <w:rPr>
          <w:sz w:val="28"/>
          <w:szCs w:val="28"/>
        </w:rPr>
        <w:t>е</w:t>
      </w:r>
      <w:r w:rsidR="00217801">
        <w:rPr>
          <w:sz w:val="28"/>
          <w:szCs w:val="28"/>
        </w:rPr>
        <w:t xml:space="preserve">рмской области от 10.11.2002 № 34 </w:t>
      </w:r>
      <w:r>
        <w:rPr>
          <w:sz w:val="28"/>
          <w:szCs w:val="28"/>
        </w:rPr>
        <w:t xml:space="preserve">«О </w:t>
      </w:r>
      <w:r w:rsidR="00217801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учреждения</w:t>
      </w:r>
      <w:r w:rsidR="00217801">
        <w:rPr>
          <w:sz w:val="28"/>
          <w:szCs w:val="28"/>
        </w:rPr>
        <w:t xml:space="preserve"> Уинская централизованная библиотечная система»</w:t>
      </w:r>
      <w:r>
        <w:rPr>
          <w:sz w:val="28"/>
          <w:szCs w:val="28"/>
        </w:rPr>
        <w:t>,</w:t>
      </w:r>
      <w:r w:rsidRPr="00672132">
        <w:rPr>
          <w:sz w:val="28"/>
          <w:szCs w:val="28"/>
        </w:rPr>
        <w:t xml:space="preserve"> в целях приведения в соответствие с действующим законодательством РФ администрация Уинского муниципального округа Пермского края</w:t>
      </w:r>
    </w:p>
    <w:p w:rsidR="00AF2878" w:rsidRPr="00921D9E" w:rsidRDefault="00AF2878" w:rsidP="00AF2878">
      <w:pPr>
        <w:jc w:val="both"/>
        <w:rPr>
          <w:sz w:val="28"/>
          <w:szCs w:val="28"/>
        </w:rPr>
      </w:pPr>
      <w:r w:rsidRPr="00921D9E">
        <w:rPr>
          <w:sz w:val="28"/>
          <w:szCs w:val="28"/>
        </w:rPr>
        <w:t>ПОСТАНОВЛЯЕТ:</w:t>
      </w:r>
    </w:p>
    <w:p w:rsidR="00D46535" w:rsidRDefault="00AF2878" w:rsidP="00AF2878">
      <w:pPr>
        <w:ind w:firstLine="709"/>
        <w:jc w:val="both"/>
        <w:rPr>
          <w:sz w:val="28"/>
          <w:szCs w:val="28"/>
        </w:rPr>
      </w:pPr>
      <w:r w:rsidRPr="00921D9E">
        <w:rPr>
          <w:sz w:val="28"/>
          <w:szCs w:val="28"/>
        </w:rPr>
        <w:t xml:space="preserve">1. </w:t>
      </w:r>
      <w:r w:rsidR="00D46535">
        <w:rPr>
          <w:sz w:val="28"/>
          <w:szCs w:val="28"/>
        </w:rPr>
        <w:t>Переименовать муниципальное каз</w:t>
      </w:r>
      <w:r w:rsidR="00322CF1">
        <w:rPr>
          <w:sz w:val="28"/>
          <w:szCs w:val="28"/>
        </w:rPr>
        <w:t>ё</w:t>
      </w:r>
      <w:r w:rsidR="00D46535">
        <w:rPr>
          <w:sz w:val="28"/>
          <w:szCs w:val="28"/>
        </w:rPr>
        <w:t>нное учреждение культуры «Уинская</w:t>
      </w:r>
      <w:r w:rsidR="006B6437">
        <w:rPr>
          <w:sz w:val="28"/>
          <w:szCs w:val="28"/>
        </w:rPr>
        <w:t xml:space="preserve"> централизованная</w:t>
      </w:r>
      <w:r w:rsidR="00D46535">
        <w:rPr>
          <w:sz w:val="28"/>
          <w:szCs w:val="28"/>
        </w:rPr>
        <w:t xml:space="preserve"> </w:t>
      </w:r>
      <w:proofErr w:type="spellStart"/>
      <w:r w:rsidR="00D46535">
        <w:rPr>
          <w:sz w:val="28"/>
          <w:szCs w:val="28"/>
        </w:rPr>
        <w:t>межпоселенческая</w:t>
      </w:r>
      <w:proofErr w:type="spellEnd"/>
      <w:r w:rsidR="00D46535">
        <w:rPr>
          <w:sz w:val="28"/>
          <w:szCs w:val="28"/>
        </w:rPr>
        <w:t xml:space="preserve"> библиотечная система» на муниципальное каз</w:t>
      </w:r>
      <w:r w:rsidR="00322CF1">
        <w:rPr>
          <w:sz w:val="28"/>
          <w:szCs w:val="28"/>
        </w:rPr>
        <w:t>ё</w:t>
      </w:r>
      <w:r w:rsidR="00D46535">
        <w:rPr>
          <w:sz w:val="28"/>
          <w:szCs w:val="28"/>
        </w:rPr>
        <w:t>нное учреждение культуры «Уинская централизованная библиотечная система».</w:t>
      </w:r>
    </w:p>
    <w:p w:rsidR="00AF2878" w:rsidRDefault="00AF2878" w:rsidP="00AF2878">
      <w:pPr>
        <w:pStyle w:val="Default"/>
        <w:ind w:firstLine="708"/>
        <w:jc w:val="both"/>
        <w:rPr>
          <w:sz w:val="28"/>
          <w:szCs w:val="28"/>
        </w:rPr>
      </w:pPr>
      <w:r w:rsidRPr="00921D9E">
        <w:rPr>
          <w:sz w:val="28"/>
          <w:szCs w:val="28"/>
        </w:rPr>
        <w:t xml:space="preserve">2. </w:t>
      </w:r>
      <w:r w:rsidR="00D4653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силу:</w:t>
      </w:r>
    </w:p>
    <w:p w:rsidR="00217801" w:rsidRDefault="00AF2878" w:rsidP="00AF28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17801">
        <w:rPr>
          <w:sz w:val="28"/>
          <w:szCs w:val="28"/>
        </w:rPr>
        <w:t>постановление администрации Уинского  муниципального района Пермского края от 27.02.2009 №</w:t>
      </w:r>
      <w:r w:rsidR="00641DBE">
        <w:rPr>
          <w:sz w:val="28"/>
          <w:szCs w:val="28"/>
        </w:rPr>
        <w:t xml:space="preserve"> 104</w:t>
      </w:r>
      <w:r w:rsidR="00217801">
        <w:rPr>
          <w:sz w:val="28"/>
          <w:szCs w:val="28"/>
        </w:rPr>
        <w:t xml:space="preserve"> </w:t>
      </w:r>
      <w:r w:rsidR="00217801" w:rsidRPr="00641DBE">
        <w:rPr>
          <w:sz w:val="28"/>
          <w:szCs w:val="28"/>
        </w:rPr>
        <w:t>«О</w:t>
      </w:r>
      <w:r w:rsidR="00641DBE" w:rsidRPr="00641DBE">
        <w:rPr>
          <w:sz w:val="28"/>
          <w:szCs w:val="28"/>
        </w:rPr>
        <w:t xml:space="preserve">б утверждении Устава </w:t>
      </w:r>
      <w:r w:rsidR="00217801" w:rsidRPr="00641DBE">
        <w:rPr>
          <w:sz w:val="28"/>
          <w:szCs w:val="28"/>
        </w:rPr>
        <w:t xml:space="preserve">муниципального учреждения культуры «Уинская </w:t>
      </w:r>
      <w:proofErr w:type="spellStart"/>
      <w:r w:rsidR="00217801" w:rsidRPr="00641DBE">
        <w:rPr>
          <w:sz w:val="28"/>
          <w:szCs w:val="28"/>
        </w:rPr>
        <w:t>межпоселенческая</w:t>
      </w:r>
      <w:proofErr w:type="spellEnd"/>
      <w:r w:rsidR="00217801" w:rsidRPr="00641DBE">
        <w:rPr>
          <w:sz w:val="28"/>
          <w:szCs w:val="28"/>
        </w:rPr>
        <w:t xml:space="preserve"> централизованная библиотечная система»</w:t>
      </w:r>
      <w:r w:rsidR="00641DBE">
        <w:rPr>
          <w:sz w:val="28"/>
          <w:szCs w:val="28"/>
        </w:rPr>
        <w:t>;</w:t>
      </w:r>
    </w:p>
    <w:p w:rsidR="00AF2878" w:rsidRDefault="00217801" w:rsidP="00AF28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AF2878">
        <w:rPr>
          <w:sz w:val="28"/>
          <w:szCs w:val="28"/>
        </w:rPr>
        <w:t xml:space="preserve">постановление администрации Уинского </w:t>
      </w:r>
      <w:r>
        <w:rPr>
          <w:sz w:val="28"/>
          <w:szCs w:val="28"/>
        </w:rPr>
        <w:t xml:space="preserve"> муниципального </w:t>
      </w:r>
      <w:r w:rsidR="00AF2878">
        <w:rPr>
          <w:sz w:val="28"/>
          <w:szCs w:val="28"/>
        </w:rPr>
        <w:t>района Пермско</w:t>
      </w:r>
      <w:r>
        <w:rPr>
          <w:sz w:val="28"/>
          <w:szCs w:val="28"/>
        </w:rPr>
        <w:t>го края от 26.12.2011 № 532</w:t>
      </w:r>
      <w:r w:rsidR="00AF2878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 xml:space="preserve">изменений и </w:t>
      </w:r>
      <w:r w:rsidR="00AF2878">
        <w:rPr>
          <w:sz w:val="28"/>
          <w:szCs w:val="28"/>
        </w:rPr>
        <w:t>дополнений в Устав муниципального учреждения культуры «</w:t>
      </w:r>
      <w:r>
        <w:rPr>
          <w:sz w:val="28"/>
          <w:szCs w:val="28"/>
        </w:rPr>
        <w:t xml:space="preserve">Уинская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</w:t>
      </w:r>
      <w:r w:rsidR="00AF2878">
        <w:rPr>
          <w:sz w:val="28"/>
          <w:szCs w:val="28"/>
        </w:rPr>
        <w:t>»;</w:t>
      </w:r>
    </w:p>
    <w:p w:rsidR="00AF2878" w:rsidRPr="00865FBA" w:rsidRDefault="00AF2878" w:rsidP="00AF28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7801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8E0583">
        <w:rPr>
          <w:sz w:val="28"/>
          <w:szCs w:val="28"/>
        </w:rPr>
        <w:t xml:space="preserve">постановление администрации Уинского муниципального района </w:t>
      </w:r>
      <w:r w:rsidR="00217801">
        <w:rPr>
          <w:sz w:val="28"/>
          <w:szCs w:val="28"/>
        </w:rPr>
        <w:t xml:space="preserve">Пермского края </w:t>
      </w:r>
      <w:r w:rsidRPr="008E0583">
        <w:rPr>
          <w:sz w:val="28"/>
          <w:szCs w:val="28"/>
        </w:rPr>
        <w:t xml:space="preserve">от </w:t>
      </w:r>
      <w:r w:rsidR="00217801">
        <w:rPr>
          <w:sz w:val="28"/>
          <w:szCs w:val="28"/>
        </w:rPr>
        <w:t>22.06.2012</w:t>
      </w:r>
      <w:r w:rsidRPr="008E0583">
        <w:rPr>
          <w:sz w:val="28"/>
          <w:szCs w:val="28"/>
        </w:rPr>
        <w:t xml:space="preserve"> № </w:t>
      </w:r>
      <w:r w:rsidR="00217801">
        <w:rPr>
          <w:sz w:val="28"/>
          <w:szCs w:val="28"/>
        </w:rPr>
        <w:t>300</w:t>
      </w:r>
      <w:r w:rsidRPr="008E0583">
        <w:rPr>
          <w:sz w:val="28"/>
          <w:szCs w:val="28"/>
        </w:rPr>
        <w:t xml:space="preserve"> «</w:t>
      </w:r>
      <w:r w:rsidR="0021780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217801">
        <w:rPr>
          <w:sz w:val="28"/>
          <w:szCs w:val="28"/>
        </w:rPr>
        <w:t xml:space="preserve">внесении изменений и дополнений в Устав муниципального учреждения культуры «Уинская </w:t>
      </w:r>
      <w:proofErr w:type="spellStart"/>
      <w:r w:rsidR="00217801">
        <w:rPr>
          <w:sz w:val="28"/>
          <w:szCs w:val="28"/>
        </w:rPr>
        <w:t>межпоселенческая</w:t>
      </w:r>
      <w:proofErr w:type="spellEnd"/>
      <w:r w:rsidR="00217801">
        <w:rPr>
          <w:sz w:val="28"/>
          <w:szCs w:val="28"/>
        </w:rPr>
        <w:t xml:space="preserve"> централизованная библиотечная система, утвержденный Постановлением администрации Уинского муниципального района Пермского края от 26.12.2011 № 532»</w:t>
      </w:r>
      <w:r>
        <w:rPr>
          <w:sz w:val="28"/>
          <w:szCs w:val="28"/>
        </w:rPr>
        <w:t>.</w:t>
      </w:r>
    </w:p>
    <w:p w:rsidR="00D46535" w:rsidRDefault="00AF2878" w:rsidP="00AF2878">
      <w:pPr>
        <w:ind w:firstLine="709"/>
        <w:jc w:val="both"/>
        <w:rPr>
          <w:sz w:val="28"/>
          <w:szCs w:val="28"/>
        </w:rPr>
      </w:pPr>
      <w:r w:rsidRPr="00921D9E">
        <w:rPr>
          <w:sz w:val="28"/>
          <w:szCs w:val="28"/>
        </w:rPr>
        <w:t>3.</w:t>
      </w:r>
      <w:r w:rsidR="00D46535">
        <w:rPr>
          <w:sz w:val="28"/>
          <w:szCs w:val="28"/>
        </w:rPr>
        <w:t xml:space="preserve"> Утвердить Устав муниципального каз</w:t>
      </w:r>
      <w:r w:rsidR="00322CF1">
        <w:rPr>
          <w:sz w:val="28"/>
          <w:szCs w:val="28"/>
        </w:rPr>
        <w:t>ё</w:t>
      </w:r>
      <w:r w:rsidR="00D46535">
        <w:rPr>
          <w:sz w:val="28"/>
          <w:szCs w:val="28"/>
        </w:rPr>
        <w:t>нного учреждения культуры «Уинская централизованная библиотечная система».</w:t>
      </w:r>
    </w:p>
    <w:p w:rsidR="00AF2878" w:rsidRPr="00921D9E" w:rsidRDefault="00D46535" w:rsidP="00AF2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2878" w:rsidRPr="00921D9E">
        <w:rPr>
          <w:sz w:val="28"/>
          <w:szCs w:val="28"/>
        </w:rPr>
        <w:t>Директору муниципального каз</w:t>
      </w:r>
      <w:r w:rsidR="00322CF1">
        <w:rPr>
          <w:sz w:val="28"/>
          <w:szCs w:val="28"/>
        </w:rPr>
        <w:t>ё</w:t>
      </w:r>
      <w:r w:rsidR="00AF2878" w:rsidRPr="00921D9E">
        <w:rPr>
          <w:sz w:val="28"/>
          <w:szCs w:val="28"/>
        </w:rPr>
        <w:t xml:space="preserve">нного учреждения </w:t>
      </w:r>
      <w:r w:rsidR="00AF2878">
        <w:rPr>
          <w:sz w:val="28"/>
          <w:szCs w:val="28"/>
        </w:rPr>
        <w:t xml:space="preserve">культуры </w:t>
      </w:r>
      <w:r w:rsidR="00AF2878" w:rsidRPr="00921D9E">
        <w:rPr>
          <w:sz w:val="28"/>
          <w:szCs w:val="28"/>
        </w:rPr>
        <w:t>«</w:t>
      </w:r>
      <w:r w:rsidR="00217801">
        <w:rPr>
          <w:sz w:val="28"/>
          <w:szCs w:val="28"/>
        </w:rPr>
        <w:t xml:space="preserve">Уинская </w:t>
      </w:r>
      <w:proofErr w:type="spellStart"/>
      <w:r w:rsidR="00217801">
        <w:rPr>
          <w:sz w:val="28"/>
          <w:szCs w:val="28"/>
        </w:rPr>
        <w:t>межпоселенческая</w:t>
      </w:r>
      <w:proofErr w:type="spellEnd"/>
      <w:r w:rsidR="00217801">
        <w:rPr>
          <w:sz w:val="28"/>
          <w:szCs w:val="28"/>
        </w:rPr>
        <w:t xml:space="preserve"> централизованная библиотечная система</w:t>
      </w:r>
      <w:r w:rsidR="00AF2878" w:rsidRPr="00921D9E">
        <w:rPr>
          <w:sz w:val="28"/>
          <w:szCs w:val="28"/>
        </w:rPr>
        <w:t xml:space="preserve">» </w:t>
      </w:r>
      <w:proofErr w:type="spellStart"/>
      <w:r w:rsidR="00217801">
        <w:rPr>
          <w:sz w:val="28"/>
          <w:szCs w:val="28"/>
        </w:rPr>
        <w:t>Игошевой</w:t>
      </w:r>
      <w:proofErr w:type="spellEnd"/>
      <w:r w:rsidR="00217801">
        <w:rPr>
          <w:sz w:val="28"/>
          <w:szCs w:val="28"/>
        </w:rPr>
        <w:t xml:space="preserve"> Нине Павловне </w:t>
      </w:r>
      <w:r w:rsidR="00AF2878">
        <w:rPr>
          <w:sz w:val="28"/>
          <w:szCs w:val="28"/>
        </w:rPr>
        <w:t>выступи</w:t>
      </w:r>
      <w:r w:rsidR="00AF2878" w:rsidRPr="00921D9E">
        <w:rPr>
          <w:sz w:val="28"/>
          <w:szCs w:val="28"/>
        </w:rPr>
        <w:t xml:space="preserve">ть заявителем при подаче документов в </w:t>
      </w:r>
      <w:proofErr w:type="gramStart"/>
      <w:r w:rsidR="00AF2878" w:rsidRPr="00921D9E">
        <w:rPr>
          <w:sz w:val="28"/>
          <w:szCs w:val="28"/>
        </w:rPr>
        <w:t>Межрайонную</w:t>
      </w:r>
      <w:proofErr w:type="gramEnd"/>
      <w:r w:rsidR="00AF2878" w:rsidRPr="00921D9E">
        <w:rPr>
          <w:sz w:val="28"/>
          <w:szCs w:val="28"/>
        </w:rPr>
        <w:t xml:space="preserve"> ИФНС России № 17 по Пермскому краю.</w:t>
      </w:r>
    </w:p>
    <w:p w:rsidR="00AF2878" w:rsidRPr="00A04920" w:rsidRDefault="00D46535" w:rsidP="00AF2878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5</w:t>
      </w:r>
      <w:r w:rsidR="00AF2878" w:rsidRPr="00A04920">
        <w:rPr>
          <w:rFonts w:eastAsia="BatangChe"/>
          <w:sz w:val="28"/>
          <w:szCs w:val="28"/>
        </w:rPr>
        <w:t>.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AF2878" w:rsidRPr="005F52CB" w:rsidRDefault="000E5D1E" w:rsidP="00AF2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878" w:rsidRPr="005F52CB">
        <w:rPr>
          <w:sz w:val="28"/>
          <w:szCs w:val="28"/>
        </w:rPr>
        <w:t xml:space="preserve">. Контроль над исполнением постановления возложить на начальника Управления культуры, спорта и молодежной политики администрации Уинского муниципального округа </w:t>
      </w:r>
      <w:proofErr w:type="spellStart"/>
      <w:r w:rsidR="00AF2878" w:rsidRPr="005F52CB">
        <w:rPr>
          <w:sz w:val="28"/>
          <w:szCs w:val="28"/>
        </w:rPr>
        <w:t>Кочетову</w:t>
      </w:r>
      <w:proofErr w:type="spellEnd"/>
      <w:r w:rsidR="00AF2878" w:rsidRPr="005F52CB">
        <w:rPr>
          <w:sz w:val="28"/>
          <w:szCs w:val="28"/>
        </w:rPr>
        <w:t xml:space="preserve"> Н.И.</w:t>
      </w:r>
    </w:p>
    <w:p w:rsidR="00AF2878" w:rsidRPr="00921D9E" w:rsidRDefault="00AF2878" w:rsidP="00AF2878">
      <w:pPr>
        <w:jc w:val="both"/>
        <w:rPr>
          <w:sz w:val="28"/>
          <w:szCs w:val="28"/>
        </w:rPr>
      </w:pPr>
    </w:p>
    <w:p w:rsidR="00AF2878" w:rsidRPr="00921D9E" w:rsidRDefault="00AF2878" w:rsidP="00AF2878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AF2878" w:rsidRPr="00921D9E" w:rsidTr="00FA12B5">
        <w:trPr>
          <w:trHeight w:val="1050"/>
        </w:trPr>
        <w:tc>
          <w:tcPr>
            <w:tcW w:w="4788" w:type="dxa"/>
          </w:tcPr>
          <w:p w:rsidR="00AF2878" w:rsidRPr="00921D9E" w:rsidRDefault="00AF2878" w:rsidP="00FA12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1D9E">
              <w:rPr>
                <w:sz w:val="28"/>
                <w:szCs w:val="28"/>
              </w:rPr>
              <w:t xml:space="preserve">Глава муниципального округа – </w:t>
            </w:r>
          </w:p>
          <w:p w:rsidR="00AF2878" w:rsidRPr="00921D9E" w:rsidRDefault="00AF2878" w:rsidP="00FA12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1D9E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AF2878" w:rsidRPr="00921D9E" w:rsidRDefault="00AF2878" w:rsidP="00FA12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2878" w:rsidRPr="00921D9E" w:rsidRDefault="00AF2878" w:rsidP="00FA12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F2878" w:rsidRPr="00921D9E" w:rsidRDefault="00AF2878" w:rsidP="00FA12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F2878" w:rsidRPr="00921D9E" w:rsidRDefault="00AF2878" w:rsidP="00FA12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1D9E">
              <w:rPr>
                <w:sz w:val="28"/>
                <w:szCs w:val="28"/>
              </w:rPr>
              <w:t xml:space="preserve">                                           А.Н. Зелёнкин</w:t>
            </w:r>
          </w:p>
        </w:tc>
      </w:tr>
    </w:tbl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AF2878" w:rsidRDefault="00AF2878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023F" w:rsidRDefault="0001023F" w:rsidP="00D46535">
      <w:pPr>
        <w:tabs>
          <w:tab w:val="left" w:pos="922"/>
        </w:tabs>
        <w:jc w:val="right"/>
        <w:rPr>
          <w:sz w:val="28"/>
          <w:szCs w:val="28"/>
        </w:rPr>
      </w:pPr>
    </w:p>
    <w:p w:rsidR="0001023F" w:rsidRDefault="0001023F" w:rsidP="00D46535">
      <w:pPr>
        <w:tabs>
          <w:tab w:val="left" w:pos="922"/>
        </w:tabs>
        <w:jc w:val="right"/>
        <w:rPr>
          <w:sz w:val="28"/>
          <w:szCs w:val="28"/>
        </w:rPr>
      </w:pPr>
    </w:p>
    <w:p w:rsidR="0001023F" w:rsidRDefault="0001023F" w:rsidP="00D46535">
      <w:pPr>
        <w:tabs>
          <w:tab w:val="left" w:pos="922"/>
        </w:tabs>
        <w:jc w:val="right"/>
        <w:rPr>
          <w:sz w:val="28"/>
          <w:szCs w:val="28"/>
        </w:rPr>
      </w:pPr>
    </w:p>
    <w:p w:rsidR="00AF2878" w:rsidRDefault="00011C40" w:rsidP="00D46535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46535">
        <w:rPr>
          <w:sz w:val="28"/>
          <w:szCs w:val="28"/>
        </w:rPr>
        <w:tab/>
      </w:r>
      <w:r w:rsidR="00D46535">
        <w:rPr>
          <w:sz w:val="28"/>
          <w:szCs w:val="28"/>
        </w:rPr>
        <w:tab/>
      </w:r>
      <w:r w:rsidR="00D46535">
        <w:rPr>
          <w:sz w:val="28"/>
          <w:szCs w:val="28"/>
        </w:rPr>
        <w:tab/>
      </w:r>
      <w:r w:rsidR="00D46535">
        <w:rPr>
          <w:sz w:val="28"/>
          <w:szCs w:val="28"/>
        </w:rPr>
        <w:tab/>
      </w:r>
    </w:p>
    <w:p w:rsidR="00011C40" w:rsidRDefault="0001023F" w:rsidP="00D46535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11C40">
        <w:rPr>
          <w:sz w:val="28"/>
          <w:szCs w:val="28"/>
        </w:rPr>
        <w:t>остановлением администрации</w:t>
      </w:r>
      <w:r w:rsidR="00D46535">
        <w:rPr>
          <w:sz w:val="28"/>
          <w:szCs w:val="28"/>
        </w:rPr>
        <w:tab/>
      </w:r>
    </w:p>
    <w:p w:rsidR="00011C40" w:rsidRDefault="00011C40" w:rsidP="00D46535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D46535">
        <w:rPr>
          <w:sz w:val="28"/>
          <w:szCs w:val="28"/>
        </w:rPr>
        <w:tab/>
      </w:r>
    </w:p>
    <w:p w:rsidR="00011C40" w:rsidRDefault="00011C40" w:rsidP="00D46535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D46535">
        <w:rPr>
          <w:sz w:val="28"/>
          <w:szCs w:val="28"/>
        </w:rPr>
        <w:tab/>
      </w:r>
      <w:r w:rsidR="00D46535">
        <w:rPr>
          <w:sz w:val="28"/>
          <w:szCs w:val="28"/>
        </w:rPr>
        <w:tab/>
      </w:r>
      <w:r w:rsidR="00D46535">
        <w:rPr>
          <w:sz w:val="28"/>
          <w:szCs w:val="28"/>
        </w:rPr>
        <w:tab/>
      </w:r>
      <w:r w:rsidR="00D46535">
        <w:rPr>
          <w:sz w:val="28"/>
          <w:szCs w:val="28"/>
        </w:rPr>
        <w:tab/>
      </w:r>
    </w:p>
    <w:p w:rsidR="00011C40" w:rsidRDefault="00011C40" w:rsidP="00D46535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4810">
        <w:rPr>
          <w:sz w:val="28"/>
          <w:szCs w:val="28"/>
        </w:rPr>
        <w:t>01.12.2020</w:t>
      </w:r>
      <w:r>
        <w:rPr>
          <w:sz w:val="28"/>
          <w:szCs w:val="28"/>
        </w:rPr>
        <w:t xml:space="preserve"> №</w:t>
      </w:r>
      <w:r w:rsidR="00984810">
        <w:rPr>
          <w:sz w:val="28"/>
          <w:szCs w:val="28"/>
        </w:rPr>
        <w:t>259-01-03-510</w:t>
      </w:r>
      <w:r w:rsidR="00D46535">
        <w:rPr>
          <w:sz w:val="28"/>
          <w:szCs w:val="28"/>
        </w:rPr>
        <w:tab/>
      </w: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AF2878" w:rsidRDefault="00AF2878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AF2878" w:rsidRDefault="00AF2878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011C40" w:rsidRDefault="00011C40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AF2878" w:rsidRDefault="00AF2878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AF2878" w:rsidRPr="00011C40" w:rsidRDefault="00AF2878" w:rsidP="0021780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1C4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УСТАВ</w:t>
      </w:r>
    </w:p>
    <w:p w:rsidR="00AF2878" w:rsidRPr="00011C40" w:rsidRDefault="00D46535" w:rsidP="00217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F2878" w:rsidRPr="00011C40">
        <w:rPr>
          <w:b/>
          <w:sz w:val="28"/>
          <w:szCs w:val="28"/>
        </w:rPr>
        <w:t>униципального казённого учреждения культуры</w:t>
      </w:r>
    </w:p>
    <w:p w:rsidR="00AF2878" w:rsidRDefault="00AF2878" w:rsidP="00217801">
      <w:pPr>
        <w:pStyle w:val="4"/>
        <w:rPr>
          <w:b/>
          <w:szCs w:val="28"/>
        </w:rPr>
      </w:pPr>
      <w:r w:rsidRPr="00011C40">
        <w:rPr>
          <w:b/>
          <w:szCs w:val="28"/>
        </w:rPr>
        <w:t>«Уинская централизованная</w:t>
      </w:r>
      <w:r w:rsidR="00D46535">
        <w:rPr>
          <w:b/>
          <w:szCs w:val="28"/>
        </w:rPr>
        <w:t xml:space="preserve"> </w:t>
      </w:r>
      <w:r w:rsidRPr="00011C40">
        <w:rPr>
          <w:b/>
          <w:szCs w:val="28"/>
        </w:rPr>
        <w:t>библиотечная система»</w:t>
      </w:r>
    </w:p>
    <w:p w:rsidR="00011C40" w:rsidRPr="00011C40" w:rsidRDefault="00011C40" w:rsidP="00011C40">
      <w:pPr>
        <w:jc w:val="center"/>
        <w:rPr>
          <w:sz w:val="28"/>
          <w:szCs w:val="28"/>
        </w:rPr>
      </w:pPr>
      <w:r w:rsidRPr="00011C40">
        <w:rPr>
          <w:sz w:val="28"/>
          <w:szCs w:val="28"/>
        </w:rPr>
        <w:t>(МКУК «Уинская ЦБС»)</w:t>
      </w:r>
    </w:p>
    <w:p w:rsidR="00AF2878" w:rsidRPr="00011C40" w:rsidRDefault="00AF2878" w:rsidP="00AF2878">
      <w:pPr>
        <w:jc w:val="center"/>
        <w:rPr>
          <w:b/>
          <w:sz w:val="28"/>
          <w:szCs w:val="28"/>
        </w:rPr>
      </w:pPr>
    </w:p>
    <w:p w:rsidR="00AF2878" w:rsidRPr="00011C40" w:rsidRDefault="00AF2878" w:rsidP="00AF2878">
      <w:pPr>
        <w:jc w:val="center"/>
        <w:rPr>
          <w:b/>
          <w:sz w:val="28"/>
        </w:rPr>
      </w:pPr>
    </w:p>
    <w:p w:rsidR="00011C40" w:rsidRDefault="00011C40" w:rsidP="00011C40">
      <w:pPr>
        <w:jc w:val="center"/>
        <w:rPr>
          <w:sz w:val="28"/>
        </w:rPr>
      </w:pPr>
    </w:p>
    <w:p w:rsidR="00011C40" w:rsidRDefault="00011C40" w:rsidP="00011C40">
      <w:pPr>
        <w:jc w:val="center"/>
        <w:rPr>
          <w:sz w:val="28"/>
        </w:rPr>
      </w:pPr>
    </w:p>
    <w:p w:rsidR="00011C40" w:rsidRDefault="00011C40" w:rsidP="00011C40">
      <w:pPr>
        <w:jc w:val="center"/>
        <w:rPr>
          <w:sz w:val="28"/>
        </w:rPr>
      </w:pPr>
    </w:p>
    <w:p w:rsidR="00011C40" w:rsidRDefault="00011C40" w:rsidP="00011C40">
      <w:pPr>
        <w:jc w:val="center"/>
        <w:rPr>
          <w:sz w:val="28"/>
        </w:rPr>
      </w:pPr>
    </w:p>
    <w:p w:rsidR="00AF2878" w:rsidRDefault="00AF2878" w:rsidP="00AF2878">
      <w:pPr>
        <w:jc w:val="center"/>
        <w:rPr>
          <w:sz w:val="28"/>
        </w:rPr>
      </w:pPr>
    </w:p>
    <w:p w:rsidR="00AF2878" w:rsidRDefault="00AF2878" w:rsidP="00AF2878">
      <w:pPr>
        <w:jc w:val="center"/>
        <w:rPr>
          <w:sz w:val="28"/>
        </w:rPr>
      </w:pPr>
    </w:p>
    <w:p w:rsidR="00AF2878" w:rsidRDefault="00AF2878" w:rsidP="00AF2878">
      <w:pPr>
        <w:rPr>
          <w:sz w:val="28"/>
        </w:rPr>
      </w:pPr>
    </w:p>
    <w:p w:rsidR="00AF2878" w:rsidRDefault="00AF2878" w:rsidP="00AF2878">
      <w:pPr>
        <w:rPr>
          <w:sz w:val="28"/>
        </w:rPr>
      </w:pPr>
    </w:p>
    <w:p w:rsidR="00AF2878" w:rsidRDefault="00AF2878" w:rsidP="00AF2878">
      <w:pPr>
        <w:rPr>
          <w:sz w:val="28"/>
        </w:rPr>
      </w:pPr>
    </w:p>
    <w:p w:rsidR="00AF2878" w:rsidRDefault="00AF2878" w:rsidP="00AF2878">
      <w:pPr>
        <w:rPr>
          <w:sz w:val="28"/>
        </w:rPr>
      </w:pPr>
    </w:p>
    <w:p w:rsidR="00AF2878" w:rsidRDefault="00AF2878" w:rsidP="00AF2878">
      <w:pPr>
        <w:pStyle w:val="a4"/>
        <w:spacing w:after="120"/>
        <w:ind w:firstLine="360"/>
        <w:jc w:val="center"/>
        <w:rPr>
          <w:b/>
          <w:bCs/>
        </w:rPr>
      </w:pPr>
    </w:p>
    <w:p w:rsidR="00AF2878" w:rsidRDefault="00AF2878" w:rsidP="00AF2878">
      <w:pPr>
        <w:pStyle w:val="a4"/>
        <w:spacing w:after="120"/>
        <w:ind w:firstLine="360"/>
        <w:jc w:val="center"/>
        <w:rPr>
          <w:b/>
          <w:bCs/>
        </w:rPr>
      </w:pPr>
    </w:p>
    <w:p w:rsidR="00AF2878" w:rsidRDefault="00011C40" w:rsidP="00AF2878">
      <w:pPr>
        <w:pStyle w:val="a4"/>
        <w:spacing w:after="120"/>
        <w:ind w:firstLine="360"/>
        <w:jc w:val="center"/>
        <w:rPr>
          <w:b/>
          <w:bCs/>
        </w:rPr>
      </w:pPr>
      <w:r>
        <w:rPr>
          <w:b/>
          <w:bCs/>
        </w:rPr>
        <w:t>2</w:t>
      </w:r>
      <w:r w:rsidR="00AF2878">
        <w:rPr>
          <w:b/>
          <w:bCs/>
        </w:rPr>
        <w:t>020г.</w:t>
      </w:r>
    </w:p>
    <w:p w:rsidR="00AF2878" w:rsidRPr="00523CF5" w:rsidRDefault="00AF2878" w:rsidP="00AF2878">
      <w:pPr>
        <w:pStyle w:val="a4"/>
        <w:spacing w:after="120"/>
        <w:ind w:left="360"/>
      </w:pPr>
    </w:p>
    <w:p w:rsidR="00AF2878" w:rsidRPr="00523CF5" w:rsidRDefault="00AF2878" w:rsidP="00D46535">
      <w:pPr>
        <w:pStyle w:val="a4"/>
        <w:spacing w:line="240" w:lineRule="auto"/>
        <w:ind w:left="360"/>
      </w:pPr>
    </w:p>
    <w:p w:rsidR="00AF2878" w:rsidRDefault="00AF2878" w:rsidP="00D46535">
      <w:pPr>
        <w:pStyle w:val="a4"/>
        <w:spacing w:line="240" w:lineRule="auto"/>
        <w:ind w:left="360" w:firstLine="0"/>
        <w:jc w:val="center"/>
      </w:pPr>
      <w:r>
        <w:rPr>
          <w:b/>
        </w:rPr>
        <w:t>ОБЩИЕ ПОЛОЖЕНИЯ</w:t>
      </w:r>
    </w:p>
    <w:p w:rsidR="003F1C58" w:rsidRPr="00482EF8" w:rsidRDefault="00AF2878" w:rsidP="00D46535">
      <w:pPr>
        <w:ind w:firstLine="709"/>
        <w:jc w:val="both"/>
        <w:rPr>
          <w:sz w:val="28"/>
          <w:szCs w:val="28"/>
        </w:rPr>
      </w:pPr>
      <w:r>
        <w:rPr>
          <w:sz w:val="28"/>
        </w:rPr>
        <w:t>1.1.</w:t>
      </w:r>
      <w:r w:rsidR="003F1C58">
        <w:t xml:space="preserve"> </w:t>
      </w:r>
      <w:r w:rsidR="003F1C58" w:rsidRPr="00482EF8">
        <w:rPr>
          <w:sz w:val="28"/>
          <w:szCs w:val="28"/>
        </w:rPr>
        <w:t xml:space="preserve">Настоящий Устав </w:t>
      </w:r>
      <w:r w:rsidR="00D46535">
        <w:rPr>
          <w:sz w:val="28"/>
          <w:szCs w:val="28"/>
        </w:rPr>
        <w:t>м</w:t>
      </w:r>
      <w:r w:rsidR="003F1C58" w:rsidRPr="00482EF8">
        <w:rPr>
          <w:sz w:val="28"/>
          <w:szCs w:val="28"/>
        </w:rPr>
        <w:t>униципального каз</w:t>
      </w:r>
      <w:r w:rsidR="00322CF1">
        <w:rPr>
          <w:sz w:val="28"/>
          <w:szCs w:val="28"/>
        </w:rPr>
        <w:t>ё</w:t>
      </w:r>
      <w:r w:rsidR="003F1C58" w:rsidRPr="00482EF8">
        <w:rPr>
          <w:sz w:val="28"/>
          <w:szCs w:val="28"/>
        </w:rPr>
        <w:t>нного учреждения культуры «Уинск</w:t>
      </w:r>
      <w:r w:rsidR="003F1C58">
        <w:rPr>
          <w:sz w:val="28"/>
          <w:szCs w:val="28"/>
        </w:rPr>
        <w:t xml:space="preserve">ая </w:t>
      </w:r>
      <w:r w:rsidR="003F1C58">
        <w:rPr>
          <w:sz w:val="28"/>
        </w:rPr>
        <w:t>централ</w:t>
      </w:r>
      <w:r w:rsidR="00E436EF">
        <w:rPr>
          <w:sz w:val="28"/>
        </w:rPr>
        <w:t xml:space="preserve">изованная </w:t>
      </w:r>
      <w:r w:rsidR="003F1C58">
        <w:rPr>
          <w:sz w:val="28"/>
        </w:rPr>
        <w:t>библиоте</w:t>
      </w:r>
      <w:r w:rsidR="00E436EF">
        <w:rPr>
          <w:sz w:val="28"/>
        </w:rPr>
        <w:t>чная система</w:t>
      </w:r>
      <w:r w:rsidR="003F1C58" w:rsidRPr="00482EF8">
        <w:rPr>
          <w:sz w:val="28"/>
          <w:szCs w:val="28"/>
        </w:rPr>
        <w:t xml:space="preserve">» разработан в соответствии с законодательством РФ, законодательством Пермского края, нормативными правовыми актами органов местного самоуправления Уинского муниципального округа Пермского края и регулирует деятельность </w:t>
      </w:r>
      <w:r w:rsidR="00D46535">
        <w:rPr>
          <w:sz w:val="28"/>
          <w:szCs w:val="28"/>
        </w:rPr>
        <w:t>м</w:t>
      </w:r>
      <w:r w:rsidR="003F1C58" w:rsidRPr="00482EF8">
        <w:rPr>
          <w:sz w:val="28"/>
          <w:szCs w:val="28"/>
        </w:rPr>
        <w:t>униципального каз</w:t>
      </w:r>
      <w:r w:rsidR="00322CF1">
        <w:rPr>
          <w:sz w:val="28"/>
          <w:szCs w:val="28"/>
        </w:rPr>
        <w:t>ё</w:t>
      </w:r>
      <w:r w:rsidR="003F1C58" w:rsidRPr="00482EF8">
        <w:rPr>
          <w:sz w:val="28"/>
          <w:szCs w:val="28"/>
        </w:rPr>
        <w:t>нного учреждения культуры «Уинск</w:t>
      </w:r>
      <w:r w:rsidR="003F1C58">
        <w:rPr>
          <w:sz w:val="28"/>
          <w:szCs w:val="28"/>
        </w:rPr>
        <w:t>ая</w:t>
      </w:r>
      <w:r w:rsidR="00D46535">
        <w:rPr>
          <w:sz w:val="28"/>
          <w:szCs w:val="28"/>
        </w:rPr>
        <w:t xml:space="preserve"> </w:t>
      </w:r>
      <w:r w:rsidR="003F1C58">
        <w:rPr>
          <w:sz w:val="28"/>
        </w:rPr>
        <w:t xml:space="preserve"> централизованная библиотечная система</w:t>
      </w:r>
      <w:r w:rsidR="003F1C58" w:rsidRPr="00482EF8">
        <w:rPr>
          <w:sz w:val="28"/>
          <w:szCs w:val="28"/>
        </w:rPr>
        <w:t>» (далее по тексту – Учреждение).</w:t>
      </w:r>
    </w:p>
    <w:p w:rsidR="003F1C58" w:rsidRDefault="003F1C58" w:rsidP="00D46535">
      <w:pPr>
        <w:pStyle w:val="a4"/>
        <w:spacing w:line="240" w:lineRule="auto"/>
      </w:pPr>
      <w:r>
        <w:rPr>
          <w:szCs w:val="28"/>
        </w:rPr>
        <w:t>1.2</w:t>
      </w:r>
      <w:r w:rsidRPr="00582E3F">
        <w:rPr>
          <w:szCs w:val="28"/>
        </w:rPr>
        <w:t xml:space="preserve">. </w:t>
      </w:r>
      <w:r>
        <w:rPr>
          <w:szCs w:val="28"/>
        </w:rPr>
        <w:t>Официальное п</w:t>
      </w:r>
      <w:r w:rsidRPr="00582E3F">
        <w:rPr>
          <w:szCs w:val="28"/>
        </w:rPr>
        <w:t xml:space="preserve">олное наименование </w:t>
      </w:r>
      <w:r>
        <w:rPr>
          <w:szCs w:val="28"/>
        </w:rPr>
        <w:t xml:space="preserve"> - </w:t>
      </w:r>
      <w:r w:rsidR="000E5D1E">
        <w:rPr>
          <w:szCs w:val="28"/>
        </w:rPr>
        <w:t>м</w:t>
      </w:r>
      <w:r w:rsidR="00AF2878">
        <w:t>униципальное казённое учрежде</w:t>
      </w:r>
      <w:r>
        <w:t>ние культуры «</w:t>
      </w:r>
      <w:r w:rsidR="00AF2878">
        <w:t>Уинская  централ</w:t>
      </w:r>
      <w:r w:rsidR="00E436EF">
        <w:t xml:space="preserve">изованная </w:t>
      </w:r>
      <w:r w:rsidR="00AF2878">
        <w:t xml:space="preserve"> библио</w:t>
      </w:r>
      <w:r w:rsidR="00D14AF5">
        <w:t>те</w:t>
      </w:r>
      <w:r w:rsidR="00E436EF">
        <w:t>чная система</w:t>
      </w:r>
      <w:r>
        <w:t>».</w:t>
      </w:r>
    </w:p>
    <w:p w:rsidR="003F1C58" w:rsidRDefault="003F1C58" w:rsidP="00D46535">
      <w:pPr>
        <w:pStyle w:val="a4"/>
        <w:spacing w:line="240" w:lineRule="auto"/>
      </w:pPr>
      <w:r w:rsidRPr="00582E3F">
        <w:rPr>
          <w:szCs w:val="28"/>
        </w:rPr>
        <w:t>Сокращённое наименование</w:t>
      </w:r>
      <w:r>
        <w:rPr>
          <w:szCs w:val="28"/>
        </w:rPr>
        <w:t xml:space="preserve"> -</w:t>
      </w:r>
      <w:r w:rsidRPr="00582E3F">
        <w:rPr>
          <w:szCs w:val="28"/>
        </w:rPr>
        <w:t xml:space="preserve"> МКУК</w:t>
      </w:r>
      <w:r w:rsidRPr="003F1C58">
        <w:t xml:space="preserve"> </w:t>
      </w:r>
      <w:r>
        <w:t>«Уинская ЦБС».</w:t>
      </w:r>
    </w:p>
    <w:p w:rsidR="003F1C58" w:rsidRPr="00582E3F" w:rsidRDefault="003F1C58" w:rsidP="00D4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82E3F">
        <w:rPr>
          <w:sz w:val="28"/>
          <w:szCs w:val="28"/>
        </w:rPr>
        <w:t>. Юридический адрес</w:t>
      </w:r>
      <w:r>
        <w:rPr>
          <w:sz w:val="28"/>
          <w:szCs w:val="28"/>
        </w:rPr>
        <w:t xml:space="preserve"> Учреждения</w:t>
      </w:r>
      <w:r w:rsidRPr="00582E3F">
        <w:rPr>
          <w:sz w:val="28"/>
          <w:szCs w:val="28"/>
        </w:rPr>
        <w:t xml:space="preserve">: 617520, Пермский край, Уинский </w:t>
      </w:r>
      <w:r>
        <w:rPr>
          <w:sz w:val="28"/>
          <w:szCs w:val="28"/>
        </w:rPr>
        <w:t>район, с. Уинское, ул. Пролетарская,</w:t>
      </w:r>
      <w:r w:rsidRPr="00582E3F">
        <w:rPr>
          <w:sz w:val="28"/>
          <w:szCs w:val="28"/>
        </w:rPr>
        <w:t xml:space="preserve"> д. 8. </w:t>
      </w:r>
    </w:p>
    <w:p w:rsidR="003F1C58" w:rsidRPr="00582E3F" w:rsidRDefault="003F1C58" w:rsidP="00D4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юридического лица: </w:t>
      </w:r>
      <w:r w:rsidRPr="00582E3F">
        <w:rPr>
          <w:sz w:val="28"/>
          <w:szCs w:val="28"/>
        </w:rPr>
        <w:t xml:space="preserve">Пермский край, Уинский </w:t>
      </w:r>
      <w:r>
        <w:rPr>
          <w:sz w:val="28"/>
          <w:szCs w:val="28"/>
        </w:rPr>
        <w:t>район</w:t>
      </w:r>
      <w:r w:rsidRPr="00582E3F">
        <w:rPr>
          <w:sz w:val="28"/>
          <w:szCs w:val="28"/>
        </w:rPr>
        <w:t xml:space="preserve">, с. Уинское, ул. </w:t>
      </w:r>
      <w:r>
        <w:rPr>
          <w:sz w:val="28"/>
          <w:szCs w:val="28"/>
        </w:rPr>
        <w:t xml:space="preserve">Пролетарская, </w:t>
      </w:r>
      <w:r w:rsidRPr="00582E3F">
        <w:rPr>
          <w:sz w:val="28"/>
          <w:szCs w:val="28"/>
        </w:rPr>
        <w:t>д. 8.</w:t>
      </w:r>
    </w:p>
    <w:p w:rsidR="003F1C58" w:rsidRDefault="003F1C58" w:rsidP="00D46535">
      <w:pPr>
        <w:pStyle w:val="a4"/>
        <w:spacing w:line="240" w:lineRule="auto"/>
        <w:rPr>
          <w:szCs w:val="28"/>
        </w:rPr>
      </w:pPr>
      <w:r>
        <w:rPr>
          <w:szCs w:val="28"/>
        </w:rPr>
        <w:t>1.4</w:t>
      </w:r>
      <w:r w:rsidRPr="00582E3F">
        <w:rPr>
          <w:szCs w:val="28"/>
        </w:rPr>
        <w:t xml:space="preserve">. </w:t>
      </w:r>
      <w:r w:rsidRPr="008D10BE">
        <w:rPr>
          <w:szCs w:val="28"/>
        </w:rPr>
        <w:t xml:space="preserve">Учредителем </w:t>
      </w:r>
      <w:r>
        <w:rPr>
          <w:szCs w:val="28"/>
        </w:rPr>
        <w:t xml:space="preserve">Учреждения </w:t>
      </w:r>
      <w:r w:rsidRPr="008D10BE">
        <w:rPr>
          <w:szCs w:val="28"/>
        </w:rPr>
        <w:t>является  муниципальное образование Уинский муниципальный округ</w:t>
      </w:r>
      <w:r>
        <w:rPr>
          <w:szCs w:val="28"/>
        </w:rPr>
        <w:t xml:space="preserve"> Пермского края</w:t>
      </w:r>
      <w:r w:rsidRPr="008D10BE">
        <w:rPr>
          <w:szCs w:val="28"/>
        </w:rPr>
        <w:t xml:space="preserve">. Полномочия и функции учредителя от имени Уинского муниципального округа </w:t>
      </w:r>
      <w:r>
        <w:rPr>
          <w:szCs w:val="28"/>
        </w:rPr>
        <w:t xml:space="preserve">Пермского края </w:t>
      </w:r>
      <w:r w:rsidRPr="008D10BE">
        <w:rPr>
          <w:szCs w:val="28"/>
        </w:rPr>
        <w:t xml:space="preserve">осуществляет </w:t>
      </w:r>
      <w:r>
        <w:rPr>
          <w:szCs w:val="28"/>
        </w:rPr>
        <w:t>а</w:t>
      </w:r>
      <w:r w:rsidRPr="008D10BE">
        <w:rPr>
          <w:szCs w:val="28"/>
        </w:rPr>
        <w:t>дминистрация Уинского муниц</w:t>
      </w:r>
      <w:r>
        <w:rPr>
          <w:szCs w:val="28"/>
        </w:rPr>
        <w:t xml:space="preserve">ипального округа Пермского края </w:t>
      </w:r>
      <w:r w:rsidRPr="008D10BE">
        <w:rPr>
          <w:szCs w:val="28"/>
        </w:rPr>
        <w:t xml:space="preserve">(далее </w:t>
      </w:r>
      <w:r>
        <w:rPr>
          <w:szCs w:val="28"/>
        </w:rPr>
        <w:t>– по тексту У</w:t>
      </w:r>
      <w:r w:rsidRPr="008D10BE">
        <w:rPr>
          <w:szCs w:val="28"/>
        </w:rPr>
        <w:t>чредитель)</w:t>
      </w:r>
      <w:r>
        <w:rPr>
          <w:szCs w:val="28"/>
        </w:rPr>
        <w:t>.</w:t>
      </w:r>
      <w:r w:rsidRPr="008D10BE">
        <w:rPr>
          <w:szCs w:val="28"/>
        </w:rPr>
        <w:t xml:space="preserve">  Отдельные полномочия и функции </w:t>
      </w:r>
      <w:r>
        <w:rPr>
          <w:szCs w:val="28"/>
        </w:rPr>
        <w:t>У</w:t>
      </w:r>
      <w:r w:rsidRPr="008D10BE">
        <w:rPr>
          <w:szCs w:val="28"/>
        </w:rPr>
        <w:t xml:space="preserve">чредителя выполняет в пределах делегированных полномочий Управление культуры, спорта и молодежной политики администрации Уинского муниципального округа Пермского края. </w:t>
      </w:r>
    </w:p>
    <w:p w:rsidR="003F1C58" w:rsidRPr="008D10BE" w:rsidRDefault="003F1C58" w:rsidP="00D46535">
      <w:pPr>
        <w:pStyle w:val="a4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1.5. Учреждение </w:t>
      </w:r>
      <w:r w:rsidRPr="008D10BE">
        <w:rPr>
          <w:szCs w:val="28"/>
        </w:rPr>
        <w:t xml:space="preserve">является юридическим лицом, </w:t>
      </w:r>
      <w:r w:rsidRPr="008D10BE">
        <w:rPr>
          <w:color w:val="000000"/>
          <w:szCs w:val="28"/>
        </w:rPr>
        <w:t xml:space="preserve">имеет печати, штампы и бланки со своим наименованием, самостоятельный баланс, лицевой счет в органах казначейства, имеет все права и несет все обязанности юридического лица, предусмотренные действующим законодательством РФ. </w:t>
      </w:r>
    </w:p>
    <w:p w:rsidR="003F1C58" w:rsidRPr="008D10BE" w:rsidRDefault="003F1C58" w:rsidP="00D46535">
      <w:pPr>
        <w:pStyle w:val="a4"/>
        <w:tabs>
          <w:tab w:val="left" w:pos="1119"/>
        </w:tabs>
        <w:spacing w:line="240" w:lineRule="auto"/>
        <w:rPr>
          <w:szCs w:val="28"/>
        </w:rPr>
      </w:pPr>
      <w:r w:rsidRPr="00434602">
        <w:rPr>
          <w:szCs w:val="28"/>
        </w:rPr>
        <w:t xml:space="preserve">1.6. </w:t>
      </w:r>
      <w:r w:rsidRPr="008D10BE">
        <w:rPr>
          <w:color w:val="000000"/>
          <w:szCs w:val="28"/>
        </w:rPr>
        <w:t>Заключение и оплата</w:t>
      </w:r>
      <w:r>
        <w:rPr>
          <w:color w:val="000000"/>
          <w:szCs w:val="28"/>
        </w:rPr>
        <w:t xml:space="preserve"> Учреждением </w:t>
      </w:r>
      <w:r w:rsidRPr="008D10BE">
        <w:rPr>
          <w:color w:val="000000"/>
          <w:szCs w:val="28"/>
        </w:rPr>
        <w:t xml:space="preserve">муниципальных контрактов, иных договоров, подлежащих исполнению за счет бюджетных средств, производятся от имени Уинского муниципального округа Пермского края в пределах доведенных </w:t>
      </w:r>
      <w:r>
        <w:rPr>
          <w:color w:val="000000"/>
          <w:szCs w:val="28"/>
        </w:rPr>
        <w:t xml:space="preserve">Учреждению </w:t>
      </w:r>
      <w:r w:rsidRPr="008D10BE">
        <w:rPr>
          <w:color w:val="000000"/>
          <w:szCs w:val="28"/>
        </w:rPr>
        <w:t>лимитов бюджетных обязательств и с учетом принятых и неисполненных обязательств.</w:t>
      </w:r>
    </w:p>
    <w:p w:rsidR="003F1C58" w:rsidRPr="009777AF" w:rsidRDefault="003F1C58" w:rsidP="005E0DC9">
      <w:pPr>
        <w:tabs>
          <w:tab w:val="left" w:pos="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434602">
        <w:rPr>
          <w:sz w:val="28"/>
          <w:szCs w:val="28"/>
        </w:rPr>
        <w:t xml:space="preserve">1.7. </w:t>
      </w:r>
      <w:proofErr w:type="gramStart"/>
      <w:r w:rsidRPr="009777AF">
        <w:rPr>
          <w:sz w:val="28"/>
          <w:szCs w:val="28"/>
        </w:rPr>
        <w:t xml:space="preserve">В своей деятельности </w:t>
      </w:r>
      <w:r w:rsidR="0001023F">
        <w:rPr>
          <w:sz w:val="28"/>
          <w:szCs w:val="28"/>
        </w:rPr>
        <w:t>У</w:t>
      </w:r>
      <w:r w:rsidRPr="009777AF">
        <w:rPr>
          <w:sz w:val="28"/>
          <w:szCs w:val="28"/>
        </w:rPr>
        <w:t xml:space="preserve">чреждение руководствуется Конституцией Российской Федерации, Гражданским кодексом Российской Федерации, Налоговым кодексом Российской Федерации, Трудовым кодексом Российской Федерации, указами Президента Российской Федерации, постановлениями и распоряжениями Правительства Российской Федерации,  законами и иными нормативными правовыми актами Пермского края, Уставом Уинского муниципального округа Пермского края, </w:t>
      </w:r>
      <w:r>
        <w:rPr>
          <w:sz w:val="28"/>
          <w:szCs w:val="28"/>
        </w:rPr>
        <w:t xml:space="preserve">решениями Думы Уинского муниципального округа Пермского края, нормативными правовыми </w:t>
      </w:r>
      <w:r w:rsidRPr="009777A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администрации </w:t>
      </w:r>
      <w:r w:rsidRPr="009777AF">
        <w:rPr>
          <w:sz w:val="28"/>
          <w:szCs w:val="28"/>
        </w:rPr>
        <w:t xml:space="preserve"> Уинского муниципального округа Пермского края</w:t>
      </w:r>
      <w:proofErr w:type="gramEnd"/>
      <w:r w:rsidRPr="009777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локальными актами Управления культуры, спорта и молодежной политики </w:t>
      </w:r>
      <w:r w:rsidR="00EC3CCC">
        <w:rPr>
          <w:sz w:val="28"/>
          <w:szCs w:val="28"/>
        </w:rPr>
        <w:lastRenderedPageBreak/>
        <w:t xml:space="preserve">администрации Уинского муниципального округа Пермского края </w:t>
      </w:r>
      <w:r>
        <w:rPr>
          <w:sz w:val="28"/>
          <w:szCs w:val="28"/>
        </w:rPr>
        <w:t xml:space="preserve">и </w:t>
      </w:r>
      <w:r w:rsidRPr="009777AF">
        <w:rPr>
          <w:sz w:val="28"/>
          <w:szCs w:val="28"/>
        </w:rPr>
        <w:t>настоящим Уставом.</w:t>
      </w:r>
    </w:p>
    <w:p w:rsidR="003F1C58" w:rsidRPr="00582E3F" w:rsidRDefault="003F1C58" w:rsidP="00D46535">
      <w:pPr>
        <w:ind w:firstLine="709"/>
        <w:jc w:val="both"/>
        <w:rPr>
          <w:sz w:val="28"/>
          <w:szCs w:val="28"/>
        </w:rPr>
      </w:pPr>
      <w:r w:rsidRPr="00582E3F">
        <w:rPr>
          <w:sz w:val="28"/>
          <w:szCs w:val="28"/>
        </w:rPr>
        <w:t>Предоставление и разм</w:t>
      </w:r>
      <w:r w:rsidR="0001023F">
        <w:rPr>
          <w:sz w:val="28"/>
          <w:szCs w:val="28"/>
        </w:rPr>
        <w:t>ещение информации об У</w:t>
      </w:r>
      <w:r>
        <w:rPr>
          <w:sz w:val="28"/>
          <w:szCs w:val="28"/>
        </w:rPr>
        <w:t>чреждении</w:t>
      </w:r>
      <w:r w:rsidRPr="00582E3F">
        <w:rPr>
          <w:sz w:val="28"/>
          <w:szCs w:val="28"/>
        </w:rPr>
        <w:t xml:space="preserve">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законодательством Р</w:t>
      </w:r>
      <w:r>
        <w:rPr>
          <w:sz w:val="28"/>
          <w:szCs w:val="28"/>
        </w:rPr>
        <w:t xml:space="preserve">оссийской </w:t>
      </w:r>
      <w:r w:rsidRPr="00582E3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82E3F">
        <w:rPr>
          <w:sz w:val="28"/>
          <w:szCs w:val="28"/>
        </w:rPr>
        <w:t>.</w:t>
      </w:r>
    </w:p>
    <w:p w:rsidR="00C80633" w:rsidRPr="009D4450" w:rsidRDefault="003F1C58" w:rsidP="005E0DC9">
      <w:pPr>
        <w:pStyle w:val="a4"/>
        <w:spacing w:line="240" w:lineRule="auto"/>
        <w:rPr>
          <w:szCs w:val="28"/>
        </w:rPr>
      </w:pPr>
      <w:r>
        <w:t>1.</w:t>
      </w:r>
      <w:r w:rsidR="00EC3CCC">
        <w:t>8</w:t>
      </w:r>
      <w:r>
        <w:t xml:space="preserve">. </w:t>
      </w:r>
      <w:r w:rsidR="002B3375">
        <w:t xml:space="preserve">В состав </w:t>
      </w:r>
      <w:r w:rsidR="00C80633">
        <w:rPr>
          <w:szCs w:val="28"/>
        </w:rPr>
        <w:t>У</w:t>
      </w:r>
      <w:r w:rsidR="00C80633" w:rsidRPr="00BE69C9">
        <w:rPr>
          <w:szCs w:val="28"/>
        </w:rPr>
        <w:t>чреждени</w:t>
      </w:r>
      <w:r w:rsidR="002B3375">
        <w:rPr>
          <w:szCs w:val="28"/>
        </w:rPr>
        <w:t>я</w:t>
      </w:r>
      <w:r w:rsidR="00C80633" w:rsidRPr="00BE69C9">
        <w:rPr>
          <w:szCs w:val="28"/>
        </w:rPr>
        <w:t xml:space="preserve"> </w:t>
      </w:r>
      <w:r w:rsidR="002B3375">
        <w:rPr>
          <w:szCs w:val="28"/>
        </w:rPr>
        <w:t>входят</w:t>
      </w:r>
      <w:r w:rsidR="005E0DC9" w:rsidRPr="009D4450">
        <w:rPr>
          <w:szCs w:val="28"/>
        </w:rPr>
        <w:t>:</w:t>
      </w:r>
    </w:p>
    <w:p w:rsidR="00D14AF5" w:rsidRPr="009D4450" w:rsidRDefault="00136A1D" w:rsidP="005E0DC9">
      <w:pPr>
        <w:pStyle w:val="a4"/>
        <w:spacing w:line="240" w:lineRule="auto"/>
        <w:rPr>
          <w:szCs w:val="28"/>
        </w:rPr>
      </w:pPr>
      <w:r w:rsidRPr="009D4450">
        <w:rPr>
          <w:szCs w:val="28"/>
        </w:rPr>
        <w:t>Уинская центральная библиотека</w:t>
      </w:r>
      <w:r w:rsidR="009D4450">
        <w:rPr>
          <w:szCs w:val="28"/>
        </w:rPr>
        <w:t xml:space="preserve"> </w:t>
      </w:r>
      <w:proofErr w:type="spellStart"/>
      <w:r w:rsidR="009D4450">
        <w:rPr>
          <w:szCs w:val="28"/>
        </w:rPr>
        <w:t>им.Ф.Ф.Павленкова</w:t>
      </w:r>
      <w:proofErr w:type="spellEnd"/>
      <w:r w:rsidRPr="009D4450">
        <w:rPr>
          <w:szCs w:val="28"/>
        </w:rPr>
        <w:t>, 617520, с.Уинское, ул</w:t>
      </w:r>
      <w:proofErr w:type="gramStart"/>
      <w:r w:rsidRPr="009D4450">
        <w:rPr>
          <w:szCs w:val="28"/>
        </w:rPr>
        <w:t>.П</w:t>
      </w:r>
      <w:proofErr w:type="gramEnd"/>
      <w:r w:rsidRPr="009D4450">
        <w:rPr>
          <w:szCs w:val="28"/>
        </w:rPr>
        <w:t>ролетарская, д.8;</w:t>
      </w:r>
    </w:p>
    <w:p w:rsidR="00AF2878" w:rsidRPr="009D4450" w:rsidRDefault="00AF2878" w:rsidP="00D46535">
      <w:pPr>
        <w:ind w:firstLine="709"/>
        <w:jc w:val="both"/>
        <w:rPr>
          <w:sz w:val="28"/>
        </w:rPr>
      </w:pPr>
      <w:r w:rsidRPr="009D4450">
        <w:rPr>
          <w:sz w:val="28"/>
        </w:rPr>
        <w:t>Уинская центральная детская библиотека</w:t>
      </w:r>
      <w:r w:rsidR="005E0DC9" w:rsidRPr="009D4450">
        <w:rPr>
          <w:sz w:val="28"/>
        </w:rPr>
        <w:t xml:space="preserve">, </w:t>
      </w:r>
      <w:r w:rsidRPr="009D4450">
        <w:rPr>
          <w:sz w:val="28"/>
        </w:rPr>
        <w:t>617520, с. Уинское, Пролетарская, д.5;</w:t>
      </w:r>
    </w:p>
    <w:p w:rsidR="00AF2878" w:rsidRPr="002B3375" w:rsidRDefault="00AF2878" w:rsidP="005E0DC9">
      <w:pPr>
        <w:ind w:firstLine="709"/>
        <w:jc w:val="both"/>
        <w:rPr>
          <w:sz w:val="28"/>
          <w:szCs w:val="28"/>
        </w:rPr>
      </w:pPr>
      <w:proofErr w:type="spellStart"/>
      <w:r w:rsidRPr="002B3375">
        <w:rPr>
          <w:sz w:val="28"/>
          <w:szCs w:val="28"/>
        </w:rPr>
        <w:t>Аспинская</w:t>
      </w:r>
      <w:proofErr w:type="spellEnd"/>
      <w:r w:rsidRPr="002B3375">
        <w:rPr>
          <w:sz w:val="28"/>
          <w:szCs w:val="28"/>
        </w:rPr>
        <w:t xml:space="preserve"> модельная сельская библиотека</w:t>
      </w:r>
      <w:r w:rsidR="002B3375" w:rsidRPr="002B3375">
        <w:rPr>
          <w:sz w:val="28"/>
          <w:szCs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 w:rsidRPr="002B3375">
        <w:rPr>
          <w:sz w:val="28"/>
          <w:szCs w:val="28"/>
        </w:rPr>
        <w:t xml:space="preserve">, </w:t>
      </w:r>
      <w:r w:rsidRPr="002B3375">
        <w:rPr>
          <w:sz w:val="28"/>
          <w:szCs w:val="28"/>
        </w:rPr>
        <w:t xml:space="preserve">617530, </w:t>
      </w:r>
      <w:proofErr w:type="gramStart"/>
      <w:r w:rsidRPr="002B3375">
        <w:rPr>
          <w:sz w:val="28"/>
          <w:szCs w:val="28"/>
        </w:rPr>
        <w:t>с</w:t>
      </w:r>
      <w:proofErr w:type="gramEnd"/>
      <w:r w:rsidRPr="002B3375">
        <w:rPr>
          <w:sz w:val="28"/>
          <w:szCs w:val="28"/>
        </w:rPr>
        <w:t>. Аспа, ул. Школьная, д.2а</w:t>
      </w:r>
      <w:r w:rsidR="005E0DC9" w:rsidRPr="002B3375">
        <w:rPr>
          <w:sz w:val="28"/>
          <w:szCs w:val="28"/>
        </w:rPr>
        <w:t>;</w:t>
      </w:r>
    </w:p>
    <w:p w:rsidR="00AF2878" w:rsidRPr="002B3375" w:rsidRDefault="00AF2878" w:rsidP="005E0DC9">
      <w:pPr>
        <w:ind w:firstLine="709"/>
        <w:jc w:val="both"/>
        <w:rPr>
          <w:sz w:val="28"/>
          <w:szCs w:val="28"/>
        </w:rPr>
      </w:pPr>
      <w:proofErr w:type="spellStart"/>
      <w:r w:rsidRPr="002B3375">
        <w:rPr>
          <w:sz w:val="28"/>
          <w:szCs w:val="28"/>
        </w:rPr>
        <w:t>Красногорская</w:t>
      </w:r>
      <w:proofErr w:type="spellEnd"/>
      <w:r w:rsidRPr="002B3375">
        <w:rPr>
          <w:sz w:val="28"/>
          <w:szCs w:val="28"/>
        </w:rPr>
        <w:t xml:space="preserve"> сельская библиотека</w:t>
      </w:r>
      <w:r w:rsidR="002B3375" w:rsidRPr="002B3375">
        <w:rPr>
          <w:sz w:val="28"/>
          <w:szCs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 w:rsidRPr="002B3375">
        <w:rPr>
          <w:sz w:val="28"/>
          <w:szCs w:val="28"/>
        </w:rPr>
        <w:t xml:space="preserve">, </w:t>
      </w:r>
      <w:r w:rsidRPr="002B3375">
        <w:rPr>
          <w:sz w:val="28"/>
          <w:szCs w:val="28"/>
        </w:rPr>
        <w:t>617532, д. Красногорка, ул. Центральная, д.11</w:t>
      </w:r>
      <w:r w:rsidR="005E0DC9" w:rsidRPr="002B3375">
        <w:rPr>
          <w:sz w:val="28"/>
          <w:szCs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Ломовская</w:t>
      </w:r>
      <w:proofErr w:type="spellEnd"/>
      <w:r>
        <w:rPr>
          <w:sz w:val="28"/>
        </w:rPr>
        <w:t xml:space="preserve"> сельская библиотека</w:t>
      </w:r>
      <w:r w:rsidR="005E0DC9">
        <w:rPr>
          <w:sz w:val="28"/>
        </w:rPr>
        <w:t xml:space="preserve">, </w:t>
      </w:r>
      <w:r>
        <w:rPr>
          <w:sz w:val="28"/>
        </w:rPr>
        <w:t xml:space="preserve">617534, д. </w:t>
      </w:r>
      <w:proofErr w:type="spellStart"/>
      <w:r>
        <w:rPr>
          <w:sz w:val="28"/>
        </w:rPr>
        <w:t>Ломь</w:t>
      </w:r>
      <w:proofErr w:type="spellEnd"/>
      <w:r>
        <w:rPr>
          <w:sz w:val="28"/>
        </w:rPr>
        <w:t>, ул. Школьная, д.3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Митрохинская</w:t>
      </w:r>
      <w:proofErr w:type="spellEnd"/>
      <w:r>
        <w:rPr>
          <w:sz w:val="28"/>
        </w:rPr>
        <w:t xml:space="preserve"> сельская библиотека</w:t>
      </w:r>
      <w:r w:rsidR="005E0DC9">
        <w:rPr>
          <w:sz w:val="28"/>
        </w:rPr>
        <w:t xml:space="preserve">, </w:t>
      </w:r>
      <w:r>
        <w:rPr>
          <w:sz w:val="28"/>
        </w:rPr>
        <w:t xml:space="preserve">617534, д. </w:t>
      </w:r>
      <w:proofErr w:type="spellStart"/>
      <w:r>
        <w:rPr>
          <w:sz w:val="28"/>
        </w:rPr>
        <w:t>Митрохи</w:t>
      </w:r>
      <w:proofErr w:type="spellEnd"/>
      <w:r>
        <w:rPr>
          <w:sz w:val="28"/>
        </w:rPr>
        <w:t>, ул. Центральная, д.16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В</w:t>
      </w:r>
      <w:r w:rsidR="002B3375">
        <w:rPr>
          <w:sz w:val="28"/>
        </w:rPr>
        <w:t>ерхне-</w:t>
      </w:r>
      <w:r w:rsidR="005E0DC9">
        <w:rPr>
          <w:sz w:val="28"/>
        </w:rPr>
        <w:t>Сыповская</w:t>
      </w:r>
      <w:proofErr w:type="spellEnd"/>
      <w:r w:rsidR="005E0DC9">
        <w:rPr>
          <w:sz w:val="28"/>
        </w:rPr>
        <w:t xml:space="preserve"> сельская библиотека, </w:t>
      </w:r>
      <w:r>
        <w:rPr>
          <w:sz w:val="28"/>
        </w:rPr>
        <w:t>617539, с. В</w:t>
      </w:r>
      <w:r w:rsidR="002B3375">
        <w:rPr>
          <w:sz w:val="28"/>
        </w:rPr>
        <w:t xml:space="preserve">ерхний </w:t>
      </w:r>
      <w:proofErr w:type="spellStart"/>
      <w:r>
        <w:rPr>
          <w:sz w:val="28"/>
        </w:rPr>
        <w:t>Сып</w:t>
      </w:r>
      <w:proofErr w:type="spellEnd"/>
      <w:r>
        <w:rPr>
          <w:sz w:val="28"/>
        </w:rPr>
        <w:t>, ул. Центральная, д.8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Н</w:t>
      </w:r>
      <w:r w:rsidR="002B3375">
        <w:rPr>
          <w:sz w:val="28"/>
        </w:rPr>
        <w:t>ижне</w:t>
      </w:r>
      <w:r>
        <w:rPr>
          <w:sz w:val="28"/>
        </w:rPr>
        <w:t>-Сыповская</w:t>
      </w:r>
      <w:proofErr w:type="spellEnd"/>
      <w:r>
        <w:rPr>
          <w:sz w:val="28"/>
        </w:rPr>
        <w:t xml:space="preserve"> сельская библиотека</w:t>
      </w:r>
      <w:r w:rsidR="002B3375">
        <w:rPr>
          <w:sz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>
        <w:rPr>
          <w:sz w:val="28"/>
        </w:rPr>
        <w:t xml:space="preserve">, </w:t>
      </w:r>
      <w:r>
        <w:rPr>
          <w:sz w:val="28"/>
        </w:rPr>
        <w:t>617525, с. Н</w:t>
      </w:r>
      <w:r w:rsidR="002B3375">
        <w:rPr>
          <w:sz w:val="28"/>
        </w:rPr>
        <w:t xml:space="preserve">ижний </w:t>
      </w:r>
      <w:proofErr w:type="spellStart"/>
      <w:r>
        <w:rPr>
          <w:sz w:val="28"/>
        </w:rPr>
        <w:t>Сып</w:t>
      </w:r>
      <w:proofErr w:type="spellEnd"/>
      <w:r>
        <w:rPr>
          <w:sz w:val="28"/>
        </w:rPr>
        <w:t>, ул. Ленина, д.68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r>
        <w:rPr>
          <w:sz w:val="28"/>
        </w:rPr>
        <w:t>Во</w:t>
      </w:r>
      <w:r w:rsidR="005E0DC9">
        <w:rPr>
          <w:sz w:val="28"/>
        </w:rPr>
        <w:t>скресенская сельская библиотека</w:t>
      </w:r>
      <w:r w:rsidR="002B3375">
        <w:rPr>
          <w:sz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>
        <w:rPr>
          <w:sz w:val="28"/>
        </w:rPr>
        <w:t xml:space="preserve">, </w:t>
      </w:r>
      <w:r>
        <w:rPr>
          <w:sz w:val="28"/>
        </w:rPr>
        <w:t xml:space="preserve"> 617523, с. Воскресенское, ул. Верхняя, д.4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Барсаевская</w:t>
      </w:r>
      <w:proofErr w:type="spellEnd"/>
      <w:r>
        <w:rPr>
          <w:sz w:val="28"/>
        </w:rPr>
        <w:t xml:space="preserve"> сельская библиотека</w:t>
      </w:r>
      <w:r w:rsidR="002B3375">
        <w:rPr>
          <w:sz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>
        <w:rPr>
          <w:sz w:val="28"/>
        </w:rPr>
        <w:t xml:space="preserve">, </w:t>
      </w:r>
      <w:r>
        <w:rPr>
          <w:sz w:val="28"/>
        </w:rPr>
        <w:t xml:space="preserve">617523, с. </w:t>
      </w:r>
      <w:proofErr w:type="spellStart"/>
      <w:r>
        <w:rPr>
          <w:sz w:val="28"/>
        </w:rPr>
        <w:t>Барсаи</w:t>
      </w:r>
      <w:proofErr w:type="spellEnd"/>
      <w:r>
        <w:rPr>
          <w:sz w:val="28"/>
        </w:rPr>
        <w:t>, ул. Центральная, д.17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Иштеряковская</w:t>
      </w:r>
      <w:proofErr w:type="spellEnd"/>
      <w:r>
        <w:rPr>
          <w:sz w:val="28"/>
        </w:rPr>
        <w:t xml:space="preserve"> сельская библиотека</w:t>
      </w:r>
      <w:r w:rsidR="005E0DC9">
        <w:rPr>
          <w:sz w:val="28"/>
        </w:rPr>
        <w:t xml:space="preserve">, </w:t>
      </w:r>
      <w:r>
        <w:rPr>
          <w:sz w:val="28"/>
        </w:rPr>
        <w:t xml:space="preserve">617528, д. </w:t>
      </w:r>
      <w:proofErr w:type="spellStart"/>
      <w:r>
        <w:rPr>
          <w:sz w:val="28"/>
        </w:rPr>
        <w:t>Иштеряки</w:t>
      </w:r>
      <w:proofErr w:type="spellEnd"/>
      <w:r>
        <w:rPr>
          <w:sz w:val="28"/>
        </w:rPr>
        <w:t>, пер. Восточный, д.24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Судинская</w:t>
      </w:r>
      <w:proofErr w:type="spellEnd"/>
      <w:r>
        <w:rPr>
          <w:sz w:val="28"/>
        </w:rPr>
        <w:t xml:space="preserve"> сельская библиотека</w:t>
      </w:r>
      <w:r w:rsidR="002B3375">
        <w:rPr>
          <w:sz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>
        <w:rPr>
          <w:sz w:val="28"/>
        </w:rPr>
        <w:t>, 6</w:t>
      </w:r>
      <w:r>
        <w:rPr>
          <w:sz w:val="28"/>
        </w:rPr>
        <w:t>17535,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уда, ул.Центральная, д.29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Чайкинская</w:t>
      </w:r>
      <w:proofErr w:type="spellEnd"/>
      <w:r>
        <w:rPr>
          <w:sz w:val="28"/>
        </w:rPr>
        <w:t xml:space="preserve"> сельская библиотека</w:t>
      </w:r>
      <w:r w:rsidR="005E0DC9">
        <w:rPr>
          <w:sz w:val="28"/>
        </w:rPr>
        <w:t xml:space="preserve">, </w:t>
      </w:r>
      <w:r>
        <w:rPr>
          <w:sz w:val="28"/>
        </w:rPr>
        <w:t>617524, с. Чайка, ул. Советская, д. 28</w:t>
      </w:r>
      <w:r w:rsidR="005E0DC9">
        <w:rPr>
          <w:sz w:val="28"/>
        </w:rPr>
        <w:t>;</w:t>
      </w:r>
    </w:p>
    <w:p w:rsidR="00AF2878" w:rsidRDefault="00AF2878" w:rsidP="005E0D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Усть-Теле</w:t>
      </w:r>
      <w:r w:rsidR="002B3375">
        <w:rPr>
          <w:sz w:val="28"/>
        </w:rPr>
        <w:t>с</w:t>
      </w:r>
      <w:r>
        <w:rPr>
          <w:sz w:val="28"/>
        </w:rPr>
        <w:t>кая</w:t>
      </w:r>
      <w:proofErr w:type="spellEnd"/>
      <w:r>
        <w:rPr>
          <w:sz w:val="28"/>
        </w:rPr>
        <w:t xml:space="preserve"> сельская библиотека</w:t>
      </w:r>
      <w:r w:rsidR="002B3375">
        <w:rPr>
          <w:sz w:val="28"/>
        </w:rPr>
        <w:t xml:space="preserve"> </w:t>
      </w:r>
      <w:proofErr w:type="spellStart"/>
      <w:r w:rsidR="002B3375" w:rsidRPr="002B3375">
        <w:rPr>
          <w:sz w:val="28"/>
          <w:szCs w:val="28"/>
        </w:rPr>
        <w:t>им.Ф.Ф.Павленкова</w:t>
      </w:r>
      <w:proofErr w:type="spellEnd"/>
      <w:r w:rsidR="005E0DC9">
        <w:rPr>
          <w:sz w:val="28"/>
        </w:rPr>
        <w:t xml:space="preserve">, </w:t>
      </w:r>
      <w:r>
        <w:rPr>
          <w:sz w:val="28"/>
        </w:rPr>
        <w:t xml:space="preserve">617529, д. </w:t>
      </w:r>
      <w:proofErr w:type="spellStart"/>
      <w:r>
        <w:rPr>
          <w:sz w:val="28"/>
        </w:rPr>
        <w:t>У</w:t>
      </w:r>
      <w:r w:rsidR="002B3375">
        <w:rPr>
          <w:sz w:val="28"/>
        </w:rPr>
        <w:t>сть</w:t>
      </w:r>
      <w:proofErr w:type="spellEnd"/>
      <w:r w:rsidR="002B3375">
        <w:rPr>
          <w:sz w:val="28"/>
        </w:rPr>
        <w:t xml:space="preserve"> </w:t>
      </w:r>
      <w:proofErr w:type="gramStart"/>
      <w:r>
        <w:rPr>
          <w:sz w:val="28"/>
        </w:rPr>
        <w:t>Телес</w:t>
      </w:r>
      <w:proofErr w:type="gramEnd"/>
      <w:r>
        <w:rPr>
          <w:sz w:val="28"/>
        </w:rPr>
        <w:t>, ул. Центральная, д.36</w:t>
      </w:r>
      <w:r w:rsidR="005E0DC9">
        <w:rPr>
          <w:sz w:val="28"/>
        </w:rPr>
        <w:t>.</w:t>
      </w:r>
    </w:p>
    <w:p w:rsidR="00075291" w:rsidRDefault="00075291" w:rsidP="00D46535">
      <w:pPr>
        <w:pStyle w:val="a4"/>
        <w:spacing w:line="240" w:lineRule="auto"/>
        <w:rPr>
          <w:b/>
        </w:rPr>
      </w:pPr>
      <w:bookmarkStart w:id="0" w:name="_Toc69033447"/>
    </w:p>
    <w:p w:rsidR="00AF2878" w:rsidRDefault="00AF2878" w:rsidP="00075291">
      <w:pPr>
        <w:pStyle w:val="a4"/>
        <w:spacing w:line="240" w:lineRule="auto"/>
        <w:ind w:firstLine="0"/>
        <w:jc w:val="center"/>
        <w:rPr>
          <w:b/>
        </w:rPr>
      </w:pPr>
      <w:r w:rsidRPr="00906C7E">
        <w:rPr>
          <w:b/>
        </w:rPr>
        <w:t>2.  ЦЕЛИ, ЗАДАЧИ И ВИДЫ ДЕЯТЕЛЬНОСТИ</w:t>
      </w:r>
      <w:bookmarkEnd w:id="0"/>
    </w:p>
    <w:p w:rsidR="00075291" w:rsidRPr="00906C7E" w:rsidRDefault="00075291" w:rsidP="00D46535">
      <w:pPr>
        <w:pStyle w:val="a4"/>
        <w:spacing w:line="240" w:lineRule="auto"/>
        <w:rPr>
          <w:b/>
        </w:rPr>
      </w:pP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Основной целью деятельности Учреждения является: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прав граждан на свободный доступ к документному фонду и информацию о его составе;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сохранение, накопление и распространение знаний, памяти человечества в виде документов как на традиционных, так и на нетрадиционных носителях информации;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сохранение и развитие культурного и духовного потенциала населения округа.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Задачами Учреждения являются: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собирание, учет, организация хранения и сохранности универсального документного фонда;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библиотечного, библиографического и информационного обслуживания физических и юридических лиц;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удовлетворение информационных, общекультурных, образовательных потребностей и запросов пользователей;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постоянное обновление основных библиотечно-информационных ресурсов (документный фонд, информационные базы данных) на основе изучения и учета потребностей;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проведении региональной библиотечной политики, разработке и реализации библиотечных, информационных и культурных программ на территории Уинского округа.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 целях реализации целей и задач Учреждение осуществляет следующие виды деятельности: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2.3.1. Комплектует, обрабатывает и организует хранение и использование универсального документного фонда, отвечающего требованиям содержательного, видового (книги, периодика, фоно-, аудио- и </w:t>
      </w:r>
      <w:proofErr w:type="spellStart"/>
      <w:r>
        <w:rPr>
          <w:rFonts w:ascii="Times New Roman" w:hAnsi="Times New Roman" w:cs="Times New Roman"/>
          <w:sz w:val="28"/>
        </w:rPr>
        <w:t>видеофонды</w:t>
      </w:r>
      <w:proofErr w:type="spellEnd"/>
      <w:r>
        <w:rPr>
          <w:rFonts w:ascii="Times New Roman" w:hAnsi="Times New Roman" w:cs="Times New Roman"/>
          <w:sz w:val="28"/>
        </w:rPr>
        <w:t>, документы на электронных носителях информации), хронологического, лингвистического разнообразия и достаточной полноты.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2.3.2. Обеспечивает сохранность документного фонда, пожарную безопасность, иную защиту.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2.3.3. Ведет библиографический учет документного фонда, создает источники библиографии, информирует на основе новых поступлений и ретроспективного репертуара, формирует поисковый справочно-библиографический аппарат (систему каталогов, картотек на различных носителях).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2.3.4. Создает специализированный банк данных, включающий описание краеведческих документов.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2.3.5. Участвует на основе координации и кооперации с другими библиотеками и организациями в создании библиографической и информационной продукции, библиотечно-информационных компьютерных сетей на территории округа.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2.3.6. Обслуживает индивидуальных пользователей, коллективных абонентов, работает в онлайн - пространстве, предоставляет основной и дополнительный набор библиотечных, библиографических и информационных услуг и продукции, обеспечивает альтернативные условия и режим пользования ими (в т.ч.  на льготных основаниях, за плату по утвержденным тарифам).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2.3.7. Осуществляет информационное обслуживание (в т.ч. на договорных началах) органов муниципальной власти и управления, информационное обеспечение районных, социально-комплексных, культурно-образовательных программ и проектов.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2.3.8. Оказывает методическую помощь библиотекам  </w:t>
      </w:r>
      <w:r w:rsidR="00504ABF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(организация </w:t>
      </w:r>
      <w:r w:rsidR="00504ABF">
        <w:rPr>
          <w:rFonts w:ascii="Times New Roman" w:hAnsi="Times New Roman" w:cs="Times New Roman"/>
          <w:sz w:val="28"/>
        </w:rPr>
        <w:t>и проведение семинаров, консультаций и п</w:t>
      </w:r>
      <w:r>
        <w:rPr>
          <w:rFonts w:ascii="Times New Roman" w:hAnsi="Times New Roman" w:cs="Times New Roman"/>
          <w:sz w:val="28"/>
        </w:rPr>
        <w:t>р.).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2.3.9. Организует досуговые мероприятия, ведет выставочную и рекламную деятельность.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2.3.10. Осуществляет иную деятельность, в результате которой сохраняются, создаются, распространяются культурные ценности.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Учреждение вправе самостоятельно: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Определять содержание и конкретные формы своей деятельности в соответствии с целями и задачами, определяемыми действующими законодательными актами, настоящим Уставом.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Утверждать по согласованию с Учредителем Правила пользования библиотекой.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2.4.3. Устанавливать особый режим хранения и использования библиотечных фондов и других информационных ресурсов.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2.4.4. Устанавливать режим (график) работы библиотек по согласованию с Учредителем.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2.4.5. Определять сумму залога при предоставлении редких и ценных изданий, а также в других случаях, определенных Правилами пользования библиотекой.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2.4.6. Определять в соответствии с Правилами пользования библиотеками виды и размеры компенсации ущерба, нанесенного читателями, пользователями библиотек.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2.4.7. Определять условия использования библиотечных фондов на основе  муниципальных контрактов с юридическими и физическими лицами.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2.4.8. Самостоятельно определять источники комплектования своих фондов.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2.4.9. Совершать иные действия, не противоречащие действующему законодательству Российской Федерации.</w:t>
      </w:r>
    </w:p>
    <w:p w:rsidR="00504ABF" w:rsidRDefault="00504ABF" w:rsidP="00504ABF">
      <w:pPr>
        <w:pStyle w:val="ad"/>
        <w:shd w:val="clear" w:color="auto" w:fill="FFFFFF"/>
        <w:spacing w:before="0" w:beforeAutospacing="0" w:after="0"/>
        <w:ind w:right="284"/>
        <w:jc w:val="both"/>
      </w:pPr>
    </w:p>
    <w:p w:rsidR="00504ABF" w:rsidRPr="001E4B06" w:rsidRDefault="00504ABF" w:rsidP="00504ABF">
      <w:pPr>
        <w:jc w:val="center"/>
        <w:rPr>
          <w:b/>
          <w:sz w:val="28"/>
          <w:szCs w:val="28"/>
        </w:rPr>
      </w:pPr>
      <w:r w:rsidRPr="001E4B06">
        <w:rPr>
          <w:b/>
          <w:sz w:val="28"/>
          <w:szCs w:val="28"/>
        </w:rPr>
        <w:t xml:space="preserve">3. УПРАВЛЕНИЕ </w:t>
      </w:r>
      <w:r>
        <w:rPr>
          <w:b/>
          <w:sz w:val="28"/>
          <w:szCs w:val="28"/>
        </w:rPr>
        <w:t>У</w:t>
      </w:r>
      <w:r w:rsidRPr="001E4B06">
        <w:rPr>
          <w:b/>
          <w:sz w:val="28"/>
          <w:szCs w:val="28"/>
        </w:rPr>
        <w:t>ЧРЕЖДЕНИЕМ</w:t>
      </w:r>
    </w:p>
    <w:p w:rsidR="00504ABF" w:rsidRPr="001E4B06" w:rsidRDefault="00504ABF" w:rsidP="00504ABF">
      <w:pPr>
        <w:jc w:val="both"/>
        <w:rPr>
          <w:sz w:val="28"/>
          <w:szCs w:val="28"/>
        </w:rPr>
      </w:pP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 w:rsidRPr="001E4B06">
        <w:rPr>
          <w:sz w:val="28"/>
          <w:szCs w:val="28"/>
        </w:rPr>
        <w:t xml:space="preserve">3.1. Настоящим Уставом определяются структура и компетенция органов управления Учреждением, порядок их формирования, сроки полномочий и порядок деятельности.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 w:rsidRPr="001E4B06">
        <w:rPr>
          <w:sz w:val="28"/>
          <w:szCs w:val="28"/>
        </w:rPr>
        <w:t>3.2. Органами управления Учреждением являются Учредитель и директор Учреждения. Отношения Учредителя и Учреждения регулируются действующим законодательством</w:t>
      </w:r>
      <w:r>
        <w:rPr>
          <w:sz w:val="28"/>
          <w:szCs w:val="28"/>
        </w:rPr>
        <w:t xml:space="preserve"> РФ</w:t>
      </w:r>
      <w:r w:rsidRPr="001E4B06">
        <w:rPr>
          <w:sz w:val="28"/>
          <w:szCs w:val="28"/>
        </w:rPr>
        <w:t xml:space="preserve"> и настоящим Уставом. </w:t>
      </w:r>
    </w:p>
    <w:p w:rsidR="00504ABF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 компетенции</w:t>
      </w:r>
      <w:r w:rsidRPr="001E4B06">
        <w:rPr>
          <w:sz w:val="28"/>
          <w:szCs w:val="28"/>
        </w:rPr>
        <w:t xml:space="preserve"> Учредителя в</w:t>
      </w:r>
      <w:r>
        <w:rPr>
          <w:sz w:val="28"/>
          <w:szCs w:val="28"/>
        </w:rPr>
        <w:t xml:space="preserve"> области управления</w:t>
      </w:r>
      <w:r w:rsidRPr="001E4B06">
        <w:rPr>
          <w:sz w:val="28"/>
          <w:szCs w:val="28"/>
        </w:rPr>
        <w:t xml:space="preserve"> Учреждением относятся: </w:t>
      </w:r>
    </w:p>
    <w:p w:rsidR="00504ABF" w:rsidRPr="003A6B65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 определение порядка возмещения Учреждению убытков от неполученной выгоды в результате реализации льготных (бесплатных) билетов населению в соответствии со </w:t>
      </w:r>
      <w:r w:rsidRPr="003A6B6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3A6B65">
        <w:rPr>
          <w:sz w:val="28"/>
          <w:szCs w:val="28"/>
        </w:rPr>
        <w:t xml:space="preserve"> 12 Закона Российской Федерации от 09.10.1992 № 3612-1 «Основы законодательства Российской Федерации о культуре»</w:t>
      </w:r>
      <w:r>
        <w:rPr>
          <w:sz w:val="28"/>
          <w:szCs w:val="28"/>
        </w:rPr>
        <w:t>;</w:t>
      </w:r>
    </w:p>
    <w:p w:rsidR="00504ABF" w:rsidRPr="00FC7617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 осуществление мер по проведению своевременного капитального и косметического ремонта помещений Учреждения;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</w:t>
      </w:r>
      <w:r w:rsidRPr="001E4B06">
        <w:rPr>
          <w:sz w:val="28"/>
          <w:szCs w:val="28"/>
        </w:rPr>
        <w:t xml:space="preserve"> осуществление мероприятий по созданию, реорганизации, изменению типа и ликвидации Учреждения;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1E4B06">
        <w:rPr>
          <w:sz w:val="28"/>
          <w:szCs w:val="28"/>
        </w:rPr>
        <w:t xml:space="preserve"> утверждение Устава Учреждения, а также вносимых в него изменений;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1E4B06">
        <w:rPr>
          <w:sz w:val="28"/>
          <w:szCs w:val="28"/>
        </w:rPr>
        <w:t xml:space="preserve"> рассмотрение и одобрение предложений директора Учреждения о создании и ликвидации филиалов Учреждения, открытии и закрытии его представительств;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1E4B06">
        <w:rPr>
          <w:sz w:val="28"/>
          <w:szCs w:val="28"/>
        </w:rPr>
        <w:t xml:space="preserve"> утверждение передаточного акта или разделительного баланса;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1E4B06">
        <w:rPr>
          <w:sz w:val="28"/>
          <w:szCs w:val="28"/>
        </w:rPr>
        <w:t xml:space="preserve"> назначение ликвидационной комиссии и утверждение промежуточного и окончательного ликвидационных балансов;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Pr="001E4B06">
        <w:rPr>
          <w:sz w:val="28"/>
          <w:szCs w:val="28"/>
        </w:rPr>
        <w:t xml:space="preserve"> назначение директора Учреждения и прекращение его полномочий, а также заключение и прекращение трудового договора с ним;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EC3CCC">
        <w:rPr>
          <w:sz w:val="28"/>
          <w:szCs w:val="28"/>
        </w:rPr>
        <w:t xml:space="preserve"> </w:t>
      </w:r>
      <w:r w:rsidRPr="001E4B06">
        <w:rPr>
          <w:sz w:val="28"/>
          <w:szCs w:val="28"/>
        </w:rPr>
        <w:t>осуществление контроля деятельности Учреждения, сбор и обобщение отчетности по установленным формам, а также целевого использования имущества, закрепленного за Учреждением на праве оперативного управления;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EC3CCC">
        <w:rPr>
          <w:sz w:val="28"/>
          <w:szCs w:val="28"/>
        </w:rPr>
        <w:t>1</w:t>
      </w:r>
      <w:r w:rsidRPr="001E4B06">
        <w:rPr>
          <w:sz w:val="28"/>
          <w:szCs w:val="28"/>
        </w:rPr>
        <w:t xml:space="preserve"> решение иных вопросов, предусмотренных законодательством Российской Федерации.</w:t>
      </w:r>
    </w:p>
    <w:p w:rsidR="00504ABF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E4B06">
        <w:rPr>
          <w:sz w:val="28"/>
          <w:szCs w:val="28"/>
        </w:rPr>
        <w:t xml:space="preserve">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действующим законодательством и настоящим Уставом к компетенции Учредителя.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E4B06">
        <w:rPr>
          <w:sz w:val="28"/>
          <w:szCs w:val="28"/>
        </w:rPr>
        <w:t xml:space="preserve">Директор Учреждения: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.1 организует работу Учреждения;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.2 действует без доверенности от имени Учреждения, в том числе совершает сделки и представляет его интересы;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.3 заключает договоры, в том числе трудовые;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.4 утверждает должностные инструкции работников Учреждения;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.5 выдаёт доверенности, совершает иные юридические действия;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.6 утверждает </w:t>
      </w:r>
      <w:r w:rsidR="00EC3CCC">
        <w:rPr>
          <w:sz w:val="28"/>
          <w:szCs w:val="28"/>
        </w:rPr>
        <w:t xml:space="preserve">смету </w:t>
      </w:r>
      <w:r w:rsidRPr="001E4B06">
        <w:rPr>
          <w:sz w:val="28"/>
          <w:szCs w:val="28"/>
        </w:rPr>
        <w:t xml:space="preserve">Учреждения, его годовую бухгалтерскую отчётность и регламентирующие деятельность Учреждения внутренние документы; </w:t>
      </w:r>
    </w:p>
    <w:p w:rsidR="00504ABF" w:rsidRPr="0065323B" w:rsidRDefault="00504ABF" w:rsidP="00504ABF">
      <w:pPr>
        <w:pStyle w:val="a4"/>
        <w:widowControl w:val="0"/>
        <w:tabs>
          <w:tab w:val="left" w:pos="829"/>
        </w:tabs>
        <w:spacing w:line="276" w:lineRule="auto"/>
        <w:rPr>
          <w:b/>
          <w:szCs w:val="28"/>
        </w:rPr>
      </w:pPr>
      <w:r>
        <w:rPr>
          <w:szCs w:val="28"/>
        </w:rPr>
        <w:t>3.5</w:t>
      </w:r>
      <w:r w:rsidRPr="001E4B06">
        <w:rPr>
          <w:szCs w:val="28"/>
        </w:rPr>
        <w:t xml:space="preserve">.7 </w:t>
      </w:r>
      <w:r w:rsidRPr="0065323B">
        <w:rPr>
          <w:color w:val="000000"/>
          <w:szCs w:val="28"/>
        </w:rPr>
        <w:t xml:space="preserve">открывает лицевые счета в органах </w:t>
      </w:r>
      <w:r w:rsidR="00EC3CCC">
        <w:rPr>
          <w:color w:val="000000"/>
          <w:szCs w:val="28"/>
        </w:rPr>
        <w:t>к</w:t>
      </w:r>
      <w:r w:rsidRPr="0065323B">
        <w:rPr>
          <w:color w:val="000000"/>
          <w:szCs w:val="28"/>
        </w:rPr>
        <w:t>азначейства, учреждениях банков, совершает от имени учреждения банковские операции,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подписывает финансовые документы;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.8 в пределах, установленных действующим законодательством и настоящим Уставом, пользуется правом распоряжаться имуществом и средствами Учреждения;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.9 утверждает штатное расписание Учреждения;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1E4B06">
        <w:rPr>
          <w:sz w:val="28"/>
          <w:szCs w:val="28"/>
        </w:rPr>
        <w:t xml:space="preserve"> применяет к работникам меры дисциплинарного взыскания и поощрения в соответствии с действующим законодательством Российской Федерации; 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4B06">
        <w:rPr>
          <w:sz w:val="28"/>
          <w:szCs w:val="28"/>
        </w:rPr>
        <w:t xml:space="preserve">.11 в пределах своей компетенции издаёт приказы, даёт распоряжения и указания, обязательные </w:t>
      </w:r>
      <w:r>
        <w:rPr>
          <w:sz w:val="28"/>
          <w:szCs w:val="28"/>
        </w:rPr>
        <w:t>для всех работников Учреждения.</w:t>
      </w:r>
    </w:p>
    <w:p w:rsidR="00504ABF" w:rsidRPr="001E4B06" w:rsidRDefault="00504ABF" w:rsidP="0050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1E4B06">
        <w:rPr>
          <w:sz w:val="28"/>
          <w:szCs w:val="28"/>
        </w:rPr>
        <w:t xml:space="preserve">. Директор осуществляет свою деятельность на основании заключенного с Учредителем трудового договора, в котором определяются его права и обязанности, социальные гарантии, предусмотренные действующим законодательством, а также, регламентируются основания для расторжения с ним трудовых отношений. </w:t>
      </w:r>
    </w:p>
    <w:p w:rsidR="00504ABF" w:rsidRDefault="00504ABF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CB2BA6" w:rsidRDefault="00CB2BA6" w:rsidP="00CB2BA6">
      <w:pPr>
        <w:jc w:val="center"/>
        <w:rPr>
          <w:b/>
          <w:sz w:val="28"/>
          <w:szCs w:val="28"/>
        </w:rPr>
      </w:pPr>
      <w:r w:rsidRPr="00C80CE9">
        <w:rPr>
          <w:b/>
          <w:sz w:val="28"/>
          <w:szCs w:val="28"/>
        </w:rPr>
        <w:t>4. ИМУЩЕСТВО И ФИНАН</w:t>
      </w:r>
      <w:r>
        <w:rPr>
          <w:b/>
          <w:sz w:val="28"/>
          <w:szCs w:val="28"/>
        </w:rPr>
        <w:t xml:space="preserve">СОВОЕ ОБЕСПЕЧЕНИЕ </w:t>
      </w:r>
    </w:p>
    <w:p w:rsidR="00CB2BA6" w:rsidRPr="00C80CE9" w:rsidRDefault="00CB2BA6" w:rsidP="00CB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У</w:t>
      </w:r>
      <w:r w:rsidRPr="00C80CE9">
        <w:rPr>
          <w:b/>
          <w:sz w:val="28"/>
          <w:szCs w:val="28"/>
        </w:rPr>
        <w:t>ЧРЕЖДЕНИЯ</w:t>
      </w:r>
    </w:p>
    <w:p w:rsidR="00CB2BA6" w:rsidRPr="00C80CE9" w:rsidRDefault="00CB2BA6" w:rsidP="00CB2BA6">
      <w:pPr>
        <w:jc w:val="both"/>
        <w:rPr>
          <w:sz w:val="28"/>
          <w:szCs w:val="28"/>
        </w:rPr>
      </w:pPr>
    </w:p>
    <w:p w:rsidR="00CB2BA6" w:rsidRDefault="00CB2BA6" w:rsidP="00CB2BA6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4.1.</w:t>
      </w:r>
      <w:r w:rsidRPr="007326CA">
        <w:rPr>
          <w:szCs w:val="28"/>
        </w:rPr>
        <w:t xml:space="preserve"> </w:t>
      </w:r>
      <w:r>
        <w:rPr>
          <w:szCs w:val="28"/>
        </w:rPr>
        <w:t>За Учреждением, в целях обеспечения деятельности с уставом, Учредитель или уполномоченный орган в установленном порядке,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CB2BA6" w:rsidRPr="007326CA" w:rsidRDefault="00CB2BA6" w:rsidP="00CB2BA6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4.2. Учреждение владеет, пользуется и распоряжается закрепленным за ним  на праве оперативного управления имуществом в соответствии с требованиями нормативных правовых актов, в том числе законодательных, Российской Федерации, Пермского края, Уинского муниципального округа Пермского края.</w:t>
      </w:r>
      <w:r w:rsidRPr="007326CA">
        <w:rPr>
          <w:szCs w:val="28"/>
        </w:rPr>
        <w:t xml:space="preserve"> </w:t>
      </w:r>
    </w:p>
    <w:p w:rsidR="00CB2BA6" w:rsidRDefault="00CB2BA6" w:rsidP="00CB2BA6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7326CA">
        <w:rPr>
          <w:szCs w:val="28"/>
        </w:rPr>
        <w:t>.</w:t>
      </w:r>
      <w:r>
        <w:rPr>
          <w:szCs w:val="28"/>
        </w:rPr>
        <w:t>3</w:t>
      </w:r>
      <w:r w:rsidRPr="007326CA">
        <w:rPr>
          <w:szCs w:val="28"/>
        </w:rPr>
        <w:t xml:space="preserve">. </w:t>
      </w:r>
      <w:r>
        <w:rPr>
          <w:szCs w:val="28"/>
        </w:rPr>
        <w:t xml:space="preserve">Имущество, </w:t>
      </w:r>
      <w:r w:rsidRPr="007326CA">
        <w:rPr>
          <w:szCs w:val="28"/>
        </w:rPr>
        <w:t xml:space="preserve"> </w:t>
      </w:r>
      <w:r>
        <w:rPr>
          <w:szCs w:val="28"/>
        </w:rPr>
        <w:t>закрепленное</w:t>
      </w:r>
      <w:r w:rsidRPr="007326CA">
        <w:rPr>
          <w:szCs w:val="28"/>
        </w:rPr>
        <w:t xml:space="preserve"> </w:t>
      </w:r>
      <w:r>
        <w:rPr>
          <w:szCs w:val="28"/>
        </w:rPr>
        <w:t xml:space="preserve">за Учреждением или приобретенное Учреждением за счет средств, выделенных ему Учредителем на приобретение этого имущества, подлежит учету в установленном порядке. </w:t>
      </w:r>
    </w:p>
    <w:p w:rsidR="00CB2BA6" w:rsidRPr="007326CA" w:rsidRDefault="00CB2BA6" w:rsidP="00CB2BA6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4.4. </w:t>
      </w:r>
      <w:r w:rsidRPr="007326CA">
        <w:rPr>
          <w:szCs w:val="28"/>
        </w:rPr>
        <w:t>Земельны</w:t>
      </w:r>
      <w:r>
        <w:rPr>
          <w:szCs w:val="28"/>
        </w:rPr>
        <w:t>е</w:t>
      </w:r>
      <w:r w:rsidRPr="007326CA">
        <w:rPr>
          <w:szCs w:val="28"/>
        </w:rPr>
        <w:t xml:space="preserve"> участк</w:t>
      </w:r>
      <w:r>
        <w:rPr>
          <w:szCs w:val="28"/>
        </w:rPr>
        <w:t>и, необходимые</w:t>
      </w:r>
      <w:r w:rsidRPr="007326CA">
        <w:rPr>
          <w:szCs w:val="28"/>
        </w:rPr>
        <w:t xml:space="preserve"> для выполнения </w:t>
      </w:r>
      <w:r>
        <w:rPr>
          <w:szCs w:val="28"/>
        </w:rPr>
        <w:t>Учреждением с</w:t>
      </w:r>
      <w:r w:rsidRPr="007326CA">
        <w:rPr>
          <w:szCs w:val="28"/>
        </w:rPr>
        <w:t>воих уставных задач, предоставляется ему на праве постоянного (бессрочного) пользования.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180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1809C8">
        <w:rPr>
          <w:sz w:val="28"/>
          <w:szCs w:val="28"/>
        </w:rPr>
        <w:t xml:space="preserve">не вправе совершать сделки,  возможными последствиями которых является отчуждение или обременение имущества (за исключением передачи имущества в аренду или безвозмездное пользование), закрепленного </w:t>
      </w:r>
      <w:r>
        <w:rPr>
          <w:sz w:val="28"/>
          <w:szCs w:val="28"/>
        </w:rPr>
        <w:t>Учреждением</w:t>
      </w:r>
      <w:r w:rsidRPr="001809C8">
        <w:rPr>
          <w:sz w:val="28"/>
          <w:szCs w:val="28"/>
        </w:rPr>
        <w:t xml:space="preserve">, или имущества, приобретенного за счет средств, выделенных </w:t>
      </w:r>
      <w:r>
        <w:rPr>
          <w:sz w:val="28"/>
          <w:szCs w:val="28"/>
        </w:rPr>
        <w:t xml:space="preserve">Учреждению </w:t>
      </w:r>
      <w:r w:rsidRPr="001809C8">
        <w:rPr>
          <w:sz w:val="28"/>
          <w:szCs w:val="28"/>
        </w:rPr>
        <w:t>Учредителем.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Учреждение </w:t>
      </w:r>
      <w:r w:rsidRPr="001809C8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1809C8">
        <w:rPr>
          <w:sz w:val="28"/>
          <w:szCs w:val="28"/>
        </w:rPr>
        <w:t>: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1809C8">
        <w:rPr>
          <w:sz w:val="28"/>
          <w:szCs w:val="28"/>
        </w:rPr>
        <w:t xml:space="preserve">1 эффективно использовать имущество строго в соответствии с целями создания </w:t>
      </w:r>
      <w:r>
        <w:rPr>
          <w:sz w:val="28"/>
          <w:szCs w:val="28"/>
        </w:rPr>
        <w:t>Учреждения</w:t>
      </w:r>
      <w:r w:rsidRPr="001809C8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1809C8">
        <w:rPr>
          <w:sz w:val="28"/>
          <w:szCs w:val="28"/>
        </w:rPr>
        <w:t xml:space="preserve"> уставной деятельностью;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1809C8">
        <w:rPr>
          <w:sz w:val="28"/>
          <w:szCs w:val="28"/>
        </w:rPr>
        <w:t>2 обеспечивать сохранность имущества;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1809C8">
        <w:rPr>
          <w:sz w:val="28"/>
          <w:szCs w:val="28"/>
        </w:rPr>
        <w:t>3  не допускать ухудшения технического состояния имущества, за исключением ухудшений, связанных с физическим износом этого имущества в процессе  эксплуатации;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4.6.4 </w:t>
      </w:r>
      <w:r w:rsidRPr="001809C8">
        <w:rPr>
          <w:sz w:val="28"/>
          <w:szCs w:val="28"/>
        </w:rPr>
        <w:t xml:space="preserve"> осуществлять текущий ремонт имущества;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1809C8">
        <w:rPr>
          <w:sz w:val="28"/>
          <w:szCs w:val="28"/>
        </w:rPr>
        <w:t>5  начислять износ на основные фонды;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1809C8">
        <w:rPr>
          <w:sz w:val="28"/>
          <w:szCs w:val="28"/>
        </w:rPr>
        <w:t xml:space="preserve">Контроль над использованием имущества, находящегося в оперативном управлении </w:t>
      </w:r>
      <w:r>
        <w:rPr>
          <w:sz w:val="28"/>
          <w:szCs w:val="28"/>
        </w:rPr>
        <w:t>Учреждения</w:t>
      </w:r>
      <w:r w:rsidRPr="001809C8">
        <w:rPr>
          <w:sz w:val="28"/>
          <w:szCs w:val="28"/>
        </w:rPr>
        <w:t xml:space="preserve">, осуществляется Учредителем и (или) уполномоченным органом. Списание имущества, переданного </w:t>
      </w:r>
      <w:r>
        <w:rPr>
          <w:sz w:val="28"/>
          <w:szCs w:val="28"/>
        </w:rPr>
        <w:t>Учреждению в</w:t>
      </w:r>
      <w:r w:rsidRPr="001809C8">
        <w:rPr>
          <w:sz w:val="28"/>
          <w:szCs w:val="28"/>
        </w:rPr>
        <w:t xml:space="preserve"> оперативное управление, производится по согласованию с Учредителем и с согласия уполномоченного органа.</w:t>
      </w:r>
    </w:p>
    <w:p w:rsidR="00CB2BA6" w:rsidRPr="001809C8" w:rsidRDefault="00CB2BA6" w:rsidP="00CB2BA6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Pr="001809C8">
        <w:rPr>
          <w:sz w:val="28"/>
          <w:szCs w:val="28"/>
        </w:rPr>
        <w:t xml:space="preserve">Информация об использовании закрепленного за </w:t>
      </w:r>
      <w:r>
        <w:rPr>
          <w:sz w:val="28"/>
          <w:szCs w:val="28"/>
        </w:rPr>
        <w:t>Учреждением</w:t>
      </w:r>
      <w:r w:rsidRPr="001809C8">
        <w:rPr>
          <w:sz w:val="28"/>
          <w:szCs w:val="28"/>
        </w:rPr>
        <w:t xml:space="preserve"> имущества Уинского муниципального округа Пермского края включаются в ежегодные отчеты </w:t>
      </w:r>
      <w:r>
        <w:rPr>
          <w:sz w:val="28"/>
          <w:szCs w:val="28"/>
        </w:rPr>
        <w:t>Учреждения</w:t>
      </w:r>
      <w:r w:rsidRPr="001809C8">
        <w:rPr>
          <w:sz w:val="28"/>
          <w:szCs w:val="28"/>
        </w:rPr>
        <w:t>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1809C8">
        <w:rPr>
          <w:sz w:val="28"/>
          <w:szCs w:val="28"/>
        </w:rPr>
        <w:t>. Деятельность</w:t>
      </w:r>
      <w:r>
        <w:rPr>
          <w:sz w:val="28"/>
          <w:szCs w:val="28"/>
        </w:rPr>
        <w:t xml:space="preserve"> Учреждения </w:t>
      </w:r>
      <w:r w:rsidRPr="001809C8">
        <w:rPr>
          <w:sz w:val="28"/>
          <w:szCs w:val="28"/>
        </w:rPr>
        <w:t>финансируется за счет средств бюджета Уинского муниципального округа Пермского края на основании бюджетной сметы.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1809C8">
        <w:rPr>
          <w:sz w:val="28"/>
          <w:szCs w:val="28"/>
        </w:rPr>
        <w:t xml:space="preserve"> Источниками финансового обеспечения </w:t>
      </w:r>
      <w:r>
        <w:rPr>
          <w:sz w:val="28"/>
          <w:szCs w:val="28"/>
        </w:rPr>
        <w:t>Учреждения</w:t>
      </w:r>
      <w:r w:rsidRPr="001809C8">
        <w:rPr>
          <w:sz w:val="28"/>
          <w:szCs w:val="28"/>
        </w:rPr>
        <w:t xml:space="preserve"> являются: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1809C8">
        <w:rPr>
          <w:sz w:val="28"/>
          <w:szCs w:val="28"/>
        </w:rPr>
        <w:t>.1 средства соответствующего бюджета бюджетной системы Российской Федерации;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1809C8">
        <w:rPr>
          <w:sz w:val="28"/>
          <w:szCs w:val="28"/>
        </w:rPr>
        <w:t>.2 иные источники, не запрещенные нормативными правовыми актами, в том числе законодательными, Российской Федерации, Пермского края, Уинского муниципального округа Пермского края.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1809C8">
        <w:rPr>
          <w:sz w:val="28"/>
          <w:szCs w:val="28"/>
        </w:rPr>
        <w:t>.</w:t>
      </w:r>
      <w:r>
        <w:rPr>
          <w:sz w:val="28"/>
          <w:szCs w:val="28"/>
        </w:rPr>
        <w:t xml:space="preserve"> Учреждение </w:t>
      </w:r>
      <w:r w:rsidRPr="001809C8">
        <w:rPr>
          <w:sz w:val="28"/>
          <w:szCs w:val="28"/>
        </w:rPr>
        <w:t>самостоятельно осуществляет финансово-хозяйственную деятельность, имеет самостоятельный баланс.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Учреждение</w:t>
      </w:r>
      <w:r w:rsidRPr="001809C8">
        <w:rPr>
          <w:sz w:val="28"/>
          <w:szCs w:val="28"/>
        </w:rPr>
        <w:t xml:space="preserve"> заключает договоры от имени Уинского муниципального округа</w:t>
      </w:r>
      <w:r>
        <w:rPr>
          <w:sz w:val="28"/>
          <w:szCs w:val="28"/>
        </w:rPr>
        <w:t xml:space="preserve"> Пермского края</w:t>
      </w:r>
      <w:r w:rsidRPr="001809C8">
        <w:rPr>
          <w:sz w:val="28"/>
          <w:szCs w:val="28"/>
        </w:rPr>
        <w:t>, вправе приобретает и осуществляет имущественные и неимущественные права, выступает истцом и ответчиком в суде в соответствии с действующим законодательством Российской Федерации.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809C8">
        <w:rPr>
          <w:sz w:val="28"/>
          <w:szCs w:val="28"/>
        </w:rPr>
        <w:t xml:space="preserve">. Финансовые средства </w:t>
      </w:r>
      <w:r>
        <w:rPr>
          <w:sz w:val="28"/>
          <w:szCs w:val="28"/>
        </w:rPr>
        <w:t>Учреждения</w:t>
      </w:r>
      <w:r w:rsidRPr="001809C8">
        <w:rPr>
          <w:sz w:val="28"/>
          <w:szCs w:val="28"/>
        </w:rPr>
        <w:t>, закрепленные Учредителем, используются в соответствии с настоящим уставом и изъятию не подлежат, если иное не предусмотрено действующим законодательством Российской Федерации.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1809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Учреждение </w:t>
      </w:r>
      <w:r w:rsidRPr="001809C8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1809C8">
        <w:rPr>
          <w:sz w:val="28"/>
          <w:szCs w:val="28"/>
        </w:rPr>
        <w:t xml:space="preserve"> вести статистический и бухгалтерский учет в установленном законом порядке.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1809C8">
        <w:rPr>
          <w:sz w:val="28"/>
          <w:szCs w:val="28"/>
        </w:rPr>
        <w:t>.</w:t>
      </w:r>
      <w:r>
        <w:rPr>
          <w:sz w:val="28"/>
          <w:szCs w:val="28"/>
        </w:rPr>
        <w:t xml:space="preserve">  Учреждение </w:t>
      </w:r>
      <w:r w:rsidRPr="001809C8">
        <w:rPr>
          <w:sz w:val="28"/>
          <w:szCs w:val="28"/>
        </w:rPr>
        <w:t xml:space="preserve">в соответствии со статьей 6 Федерального закона «О бухгалтерском учете» в зависимости от объема учетной работы может передавать на договорных началах ведение бухгалтерского учета централизованной бухгалтерии или специализированной организации. 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B2BA6" w:rsidRPr="009D2D4D" w:rsidRDefault="00CB2BA6" w:rsidP="00CB2BA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D2D4D">
        <w:rPr>
          <w:b/>
          <w:sz w:val="28"/>
          <w:szCs w:val="28"/>
        </w:rPr>
        <w:t>5. ЛИКВИДАЦИЯ И РЕОРГАНИЗАЦИЯ УЧРЕЖДЕНИЯ</w:t>
      </w:r>
    </w:p>
    <w:p w:rsidR="00CB2BA6" w:rsidRPr="001809C8" w:rsidRDefault="00CB2BA6" w:rsidP="00CB2BA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B2BA6" w:rsidRPr="001809C8" w:rsidRDefault="00CB2BA6" w:rsidP="00CB2BA6">
      <w:pPr>
        <w:pStyle w:val="ad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809C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Учреждение </w:t>
      </w:r>
      <w:r w:rsidRPr="001809C8">
        <w:rPr>
          <w:color w:val="000000"/>
          <w:sz w:val="28"/>
          <w:szCs w:val="28"/>
        </w:rPr>
        <w:t xml:space="preserve"> может быть реорганизована в иную организацию в соответствии с законодательством РФ. </w:t>
      </w:r>
    </w:p>
    <w:p w:rsidR="00CB2BA6" w:rsidRPr="001809C8" w:rsidRDefault="00CB2BA6" w:rsidP="00CB2BA6">
      <w:pPr>
        <w:pStyle w:val="ad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809C8">
        <w:rPr>
          <w:color w:val="000000"/>
          <w:sz w:val="28"/>
          <w:szCs w:val="28"/>
        </w:rPr>
        <w:t xml:space="preserve">.2. При реорганизации (изменении организационно-правовой формы, статуса) </w:t>
      </w:r>
      <w:r>
        <w:rPr>
          <w:color w:val="000000"/>
          <w:sz w:val="28"/>
          <w:szCs w:val="28"/>
        </w:rPr>
        <w:t xml:space="preserve">Учреждения </w:t>
      </w:r>
      <w:r w:rsidRPr="001809C8">
        <w:rPr>
          <w:color w:val="000000"/>
          <w:sz w:val="28"/>
          <w:szCs w:val="28"/>
        </w:rPr>
        <w:t xml:space="preserve">его Устав, свидетельство о государственной </w:t>
      </w:r>
      <w:r>
        <w:rPr>
          <w:color w:val="000000"/>
          <w:sz w:val="28"/>
          <w:szCs w:val="28"/>
        </w:rPr>
        <w:t>регистрации</w:t>
      </w:r>
      <w:r w:rsidRPr="001809C8">
        <w:rPr>
          <w:color w:val="000000"/>
          <w:sz w:val="28"/>
          <w:szCs w:val="28"/>
        </w:rPr>
        <w:t xml:space="preserve"> утрачивают силу. </w:t>
      </w:r>
    </w:p>
    <w:p w:rsidR="00CB2BA6" w:rsidRDefault="00CB2BA6" w:rsidP="00CB2BA6">
      <w:pPr>
        <w:pStyle w:val="ad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809C8">
        <w:rPr>
          <w:color w:val="000000"/>
          <w:sz w:val="28"/>
          <w:szCs w:val="28"/>
        </w:rPr>
        <w:t xml:space="preserve">.3. Ликвидация  </w:t>
      </w:r>
      <w:r>
        <w:rPr>
          <w:color w:val="000000"/>
          <w:sz w:val="28"/>
          <w:szCs w:val="28"/>
        </w:rPr>
        <w:t>Учреждения м</w:t>
      </w:r>
      <w:r w:rsidRPr="001809C8">
        <w:rPr>
          <w:color w:val="000000"/>
          <w:sz w:val="28"/>
          <w:szCs w:val="28"/>
        </w:rPr>
        <w:t xml:space="preserve">ожет осуществляться: 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 w:rsidRPr="009B413C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Учредителя в соответствии с законодательством РФ</w:t>
      </w:r>
      <w:r w:rsidRPr="009B413C">
        <w:rPr>
          <w:sz w:val="28"/>
          <w:szCs w:val="28"/>
        </w:rPr>
        <w:t>;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 </w:t>
      </w:r>
      <w:r w:rsidRPr="009B413C">
        <w:rPr>
          <w:sz w:val="28"/>
          <w:szCs w:val="28"/>
        </w:rPr>
        <w:t>по решению суда в случаях, предусмотренных законодательством</w:t>
      </w:r>
      <w:r>
        <w:rPr>
          <w:sz w:val="28"/>
          <w:szCs w:val="28"/>
        </w:rPr>
        <w:t xml:space="preserve"> РФ</w:t>
      </w:r>
      <w:r w:rsidRPr="009B413C">
        <w:rPr>
          <w:sz w:val="28"/>
          <w:szCs w:val="28"/>
        </w:rPr>
        <w:t>. Решением суда о ликвидации юридического лица на Учредителя могут быть возложены обязанности по осуществлению ликвидации</w:t>
      </w:r>
      <w:r>
        <w:rPr>
          <w:sz w:val="28"/>
          <w:szCs w:val="28"/>
        </w:rPr>
        <w:t xml:space="preserve"> Учреждения</w:t>
      </w:r>
      <w:r w:rsidRPr="009B413C">
        <w:rPr>
          <w:sz w:val="28"/>
          <w:szCs w:val="28"/>
        </w:rPr>
        <w:t>.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9B413C">
        <w:rPr>
          <w:sz w:val="28"/>
          <w:szCs w:val="28"/>
        </w:rPr>
        <w:t>. В случае принятия</w:t>
      </w:r>
      <w:r>
        <w:rPr>
          <w:sz w:val="28"/>
          <w:szCs w:val="28"/>
        </w:rPr>
        <w:t xml:space="preserve"> решения о ликвидации У</w:t>
      </w:r>
      <w:r w:rsidRPr="009B413C">
        <w:rPr>
          <w:sz w:val="28"/>
          <w:szCs w:val="28"/>
        </w:rPr>
        <w:t xml:space="preserve">чреждения, а также принятия судом решения о его ликвидации и возложении обязанностей по осуществлению ликвидации </w:t>
      </w:r>
      <w:r>
        <w:rPr>
          <w:sz w:val="28"/>
          <w:szCs w:val="28"/>
        </w:rPr>
        <w:t xml:space="preserve">Учреждения </w:t>
      </w:r>
      <w:r w:rsidRPr="009B413C">
        <w:rPr>
          <w:sz w:val="28"/>
          <w:szCs w:val="28"/>
        </w:rPr>
        <w:t xml:space="preserve">на </w:t>
      </w:r>
      <w:r>
        <w:rPr>
          <w:sz w:val="28"/>
          <w:szCs w:val="28"/>
        </w:rPr>
        <w:t>У</w:t>
      </w:r>
      <w:r w:rsidRPr="009B413C">
        <w:rPr>
          <w:sz w:val="28"/>
          <w:szCs w:val="28"/>
        </w:rPr>
        <w:t>чредителя</w:t>
      </w:r>
      <w:r>
        <w:rPr>
          <w:sz w:val="28"/>
          <w:szCs w:val="28"/>
        </w:rPr>
        <w:t>,</w:t>
      </w:r>
      <w:r w:rsidRPr="009B413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9B413C">
        <w:rPr>
          <w:sz w:val="28"/>
          <w:szCs w:val="28"/>
        </w:rPr>
        <w:t xml:space="preserve"> обязан: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</w:t>
      </w:r>
      <w:r w:rsidRPr="009B41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ликвидационной комиссии У</w:t>
      </w:r>
      <w:r w:rsidRPr="009B413C">
        <w:rPr>
          <w:sz w:val="28"/>
          <w:szCs w:val="28"/>
        </w:rPr>
        <w:t>чреждения;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5.4.2 </w:t>
      </w:r>
      <w:r w:rsidRPr="009B413C">
        <w:rPr>
          <w:sz w:val="28"/>
          <w:szCs w:val="28"/>
        </w:rPr>
        <w:t>установ</w:t>
      </w:r>
      <w:r>
        <w:rPr>
          <w:sz w:val="28"/>
          <w:szCs w:val="28"/>
        </w:rPr>
        <w:t>ить порядок и сроки ликвидации У</w:t>
      </w:r>
      <w:r w:rsidRPr="009B413C">
        <w:rPr>
          <w:sz w:val="28"/>
          <w:szCs w:val="28"/>
        </w:rPr>
        <w:t>чреждения в соответствии с Гражданским кодексом Р</w:t>
      </w:r>
      <w:r>
        <w:rPr>
          <w:sz w:val="28"/>
          <w:szCs w:val="28"/>
        </w:rPr>
        <w:t>Ф</w:t>
      </w:r>
      <w:r w:rsidRPr="009B413C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нормативно правовым актом о ликвидации У</w:t>
      </w:r>
      <w:r w:rsidRPr="009B413C">
        <w:rPr>
          <w:sz w:val="28"/>
          <w:szCs w:val="28"/>
        </w:rPr>
        <w:t>чреждения и/или решением суда.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B413C">
        <w:rPr>
          <w:sz w:val="28"/>
          <w:szCs w:val="28"/>
        </w:rPr>
        <w:t xml:space="preserve">С момента назначения ликвидационной комиссии к ней переходят полномочия </w:t>
      </w:r>
      <w:r>
        <w:rPr>
          <w:sz w:val="28"/>
          <w:szCs w:val="28"/>
        </w:rPr>
        <w:t>по управлению делами У</w:t>
      </w:r>
      <w:r w:rsidRPr="009B413C">
        <w:rPr>
          <w:sz w:val="28"/>
          <w:szCs w:val="28"/>
        </w:rPr>
        <w:t xml:space="preserve">чреждения. Ликвидационная комиссия от имени ликвидируемого </w:t>
      </w:r>
      <w:r>
        <w:rPr>
          <w:sz w:val="28"/>
          <w:szCs w:val="28"/>
        </w:rPr>
        <w:t xml:space="preserve">Учреждения </w:t>
      </w:r>
      <w:r w:rsidRPr="009B413C">
        <w:rPr>
          <w:sz w:val="28"/>
          <w:szCs w:val="28"/>
        </w:rPr>
        <w:t xml:space="preserve">выступает в суде. Ликвидационная комиссия обеспечивает реализацию полномочий по управлению делами ликвидируемого </w:t>
      </w:r>
      <w:r>
        <w:rPr>
          <w:sz w:val="28"/>
          <w:szCs w:val="28"/>
        </w:rPr>
        <w:t>Учреждения</w:t>
      </w:r>
      <w:r w:rsidRPr="009B413C">
        <w:rPr>
          <w:sz w:val="28"/>
          <w:szCs w:val="28"/>
        </w:rPr>
        <w:t xml:space="preserve"> в течение всего периода его ликвидации.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9B413C">
        <w:rPr>
          <w:sz w:val="28"/>
          <w:szCs w:val="28"/>
        </w:rPr>
        <w:t>. Требов</w:t>
      </w:r>
      <w:r>
        <w:rPr>
          <w:sz w:val="28"/>
          <w:szCs w:val="28"/>
        </w:rPr>
        <w:t>ания кредиторов ликвидируемого У</w:t>
      </w:r>
      <w:r w:rsidRPr="009B413C">
        <w:rPr>
          <w:sz w:val="28"/>
          <w:szCs w:val="28"/>
        </w:rPr>
        <w:t>чреждения удовлетворяются за счет имущества, на которое в соответствии с законодательством Р</w:t>
      </w:r>
      <w:r>
        <w:rPr>
          <w:sz w:val="28"/>
          <w:szCs w:val="28"/>
        </w:rPr>
        <w:t>Ф</w:t>
      </w:r>
      <w:r w:rsidRPr="009B413C">
        <w:rPr>
          <w:sz w:val="28"/>
          <w:szCs w:val="28"/>
        </w:rPr>
        <w:t xml:space="preserve"> может быть обращено взыскание. При ликвидации </w:t>
      </w:r>
      <w:r w:rsidR="00322CF1">
        <w:rPr>
          <w:sz w:val="28"/>
          <w:szCs w:val="28"/>
        </w:rPr>
        <w:t>казённого</w:t>
      </w:r>
      <w:r w:rsidRPr="009B413C">
        <w:rPr>
          <w:sz w:val="28"/>
          <w:szCs w:val="28"/>
        </w:rPr>
        <w:t xml:space="preserve"> учреждения кредитор не вправе требовать досрочного исполнения соответствующего обязательства, а так же прекращения обязательства и возмещения</w:t>
      </w:r>
      <w:r>
        <w:rPr>
          <w:sz w:val="28"/>
          <w:szCs w:val="28"/>
        </w:rPr>
        <w:t>,</w:t>
      </w:r>
      <w:r w:rsidRPr="009B413C">
        <w:rPr>
          <w:sz w:val="28"/>
          <w:szCs w:val="28"/>
        </w:rPr>
        <w:t xml:space="preserve"> связанных с этим убытков.</w:t>
      </w:r>
    </w:p>
    <w:p w:rsidR="00CB2BA6" w:rsidRPr="009B413C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9B413C">
        <w:rPr>
          <w:sz w:val="28"/>
          <w:szCs w:val="28"/>
        </w:rPr>
        <w:t>. Н</w:t>
      </w:r>
      <w:r>
        <w:rPr>
          <w:sz w:val="28"/>
          <w:szCs w:val="28"/>
        </w:rPr>
        <w:t>едвижимое и движимое имущество У</w:t>
      </w:r>
      <w:r w:rsidRPr="009B413C">
        <w:rPr>
          <w:sz w:val="28"/>
          <w:szCs w:val="28"/>
        </w:rPr>
        <w:t>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 РФ</w:t>
      </w:r>
      <w:r>
        <w:rPr>
          <w:sz w:val="28"/>
          <w:szCs w:val="28"/>
        </w:rPr>
        <w:t xml:space="preserve"> </w:t>
      </w:r>
      <w:r w:rsidRPr="009B413C">
        <w:rPr>
          <w:sz w:val="28"/>
          <w:szCs w:val="28"/>
        </w:rPr>
        <w:t>не может быть обращено взыскание по</w:t>
      </w:r>
      <w:r>
        <w:rPr>
          <w:sz w:val="28"/>
          <w:szCs w:val="28"/>
        </w:rPr>
        <w:t xml:space="preserve"> обязательствам ликвидируемого У</w:t>
      </w:r>
      <w:r w:rsidRPr="009B413C">
        <w:rPr>
          <w:sz w:val="28"/>
          <w:szCs w:val="28"/>
        </w:rPr>
        <w:t>чреждения, передается ликвидационной комиссией собственнику имущества.</w:t>
      </w:r>
    </w:p>
    <w:p w:rsidR="00CB2BA6" w:rsidRPr="001856F1" w:rsidRDefault="00CB2BA6" w:rsidP="00C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1856F1">
        <w:rPr>
          <w:sz w:val="28"/>
          <w:szCs w:val="28"/>
        </w:rPr>
        <w:t>. При реорганизации, ликвидации Учреждения все документы по личному составу передаются на хранение в архивный отдел администрации Уинского муниципального округа</w:t>
      </w:r>
      <w:r>
        <w:rPr>
          <w:sz w:val="28"/>
          <w:szCs w:val="28"/>
        </w:rPr>
        <w:t xml:space="preserve"> </w:t>
      </w:r>
      <w:r w:rsidRPr="001809C8">
        <w:rPr>
          <w:sz w:val="28"/>
          <w:szCs w:val="28"/>
        </w:rPr>
        <w:t>Пермского края</w:t>
      </w:r>
      <w:r w:rsidRPr="001856F1">
        <w:rPr>
          <w:sz w:val="28"/>
          <w:szCs w:val="28"/>
        </w:rPr>
        <w:t xml:space="preserve"> в установленном порядке. </w:t>
      </w:r>
    </w:p>
    <w:p w:rsidR="00CB2BA6" w:rsidRDefault="00CB2BA6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F2878" w:rsidRDefault="0098715B" w:rsidP="00D465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AF2878">
        <w:rPr>
          <w:rFonts w:ascii="Times New Roman" w:hAnsi="Times New Roman" w:cs="Times New Roman"/>
          <w:b/>
          <w:sz w:val="28"/>
        </w:rPr>
        <w:t>. ЛОКАЛЬНЫЕ АКТЫ</w:t>
      </w:r>
      <w:r>
        <w:rPr>
          <w:rFonts w:ascii="Times New Roman" w:hAnsi="Times New Roman" w:cs="Times New Roman"/>
          <w:b/>
          <w:sz w:val="28"/>
        </w:rPr>
        <w:t xml:space="preserve"> УЧРЕЖДЕНИЯ</w:t>
      </w:r>
    </w:p>
    <w:p w:rsidR="0098715B" w:rsidRDefault="0098715B" w:rsidP="00D465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AF2878" w:rsidRDefault="0098715B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F2878">
        <w:rPr>
          <w:rFonts w:ascii="Times New Roman" w:hAnsi="Times New Roman" w:cs="Times New Roman"/>
          <w:sz w:val="28"/>
        </w:rPr>
        <w:t>.1. Деятельность Учреждения регламентируется следующими локальными актами: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приказы;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распоряжения;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коллективный трудовой договор;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договор с Учредителем;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штатное расписание;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 об оплате труда работников;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правила внутреннего трудового распорядка;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график работы сотрудников;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должностные обязанности;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 об охране труда;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 о библиотеках;</w:t>
      </w:r>
    </w:p>
    <w:p w:rsidR="00AF2878" w:rsidRDefault="00AF2878" w:rsidP="00D46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другие локальные и нормативные акты.</w:t>
      </w:r>
    </w:p>
    <w:p w:rsidR="007A22DB" w:rsidRDefault="0098715B" w:rsidP="0098715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AF2878">
        <w:rPr>
          <w:rFonts w:ascii="Times New Roman" w:hAnsi="Times New Roman" w:cs="Times New Roman"/>
          <w:sz w:val="28"/>
        </w:rPr>
        <w:t xml:space="preserve">.2. Локальные акты Учреждения не могут </w:t>
      </w:r>
      <w:r>
        <w:rPr>
          <w:rFonts w:ascii="Times New Roman" w:hAnsi="Times New Roman" w:cs="Times New Roman"/>
          <w:sz w:val="28"/>
        </w:rPr>
        <w:t>противоречить настоящему Уставу.</w:t>
      </w:r>
    </w:p>
    <w:sectPr w:rsidR="007A22D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5B" w:rsidRDefault="00ED2E5B">
      <w:r>
        <w:separator/>
      </w:r>
    </w:p>
  </w:endnote>
  <w:endnote w:type="continuationSeparator" w:id="1">
    <w:p w:rsidR="00ED2E5B" w:rsidRDefault="00ED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5B" w:rsidRDefault="00ED2E5B">
      <w:r>
        <w:separator/>
      </w:r>
    </w:p>
  </w:footnote>
  <w:footnote w:type="continuationSeparator" w:id="1">
    <w:p w:rsidR="00ED2E5B" w:rsidRDefault="00ED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57205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2DB0833"/>
    <w:multiLevelType w:val="hybridMultilevel"/>
    <w:tmpl w:val="9022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23F"/>
    <w:rsid w:val="00011C40"/>
    <w:rsid w:val="00020472"/>
    <w:rsid w:val="0003139F"/>
    <w:rsid w:val="00075291"/>
    <w:rsid w:val="000862DA"/>
    <w:rsid w:val="000C6675"/>
    <w:rsid w:val="000E1427"/>
    <w:rsid w:val="000E5D1E"/>
    <w:rsid w:val="00136A1D"/>
    <w:rsid w:val="00165BC6"/>
    <w:rsid w:val="001A3D1B"/>
    <w:rsid w:val="001B7842"/>
    <w:rsid w:val="001D02CD"/>
    <w:rsid w:val="001E53D4"/>
    <w:rsid w:val="001F49A1"/>
    <w:rsid w:val="00217801"/>
    <w:rsid w:val="00257CD5"/>
    <w:rsid w:val="002A58DF"/>
    <w:rsid w:val="002B3375"/>
    <w:rsid w:val="002C37BB"/>
    <w:rsid w:val="003204B3"/>
    <w:rsid w:val="00322CF1"/>
    <w:rsid w:val="00344940"/>
    <w:rsid w:val="003632F4"/>
    <w:rsid w:val="003F1C58"/>
    <w:rsid w:val="00470FB3"/>
    <w:rsid w:val="00482A25"/>
    <w:rsid w:val="004A6118"/>
    <w:rsid w:val="004A68B9"/>
    <w:rsid w:val="00502F9B"/>
    <w:rsid w:val="00504ABF"/>
    <w:rsid w:val="00536FED"/>
    <w:rsid w:val="0058775E"/>
    <w:rsid w:val="005B2F63"/>
    <w:rsid w:val="005B7C2C"/>
    <w:rsid w:val="005E0DC9"/>
    <w:rsid w:val="005E4BDD"/>
    <w:rsid w:val="006155F3"/>
    <w:rsid w:val="00637B08"/>
    <w:rsid w:val="00641DBE"/>
    <w:rsid w:val="006431B4"/>
    <w:rsid w:val="0066436B"/>
    <w:rsid w:val="00677AE7"/>
    <w:rsid w:val="006972F1"/>
    <w:rsid w:val="006B6437"/>
    <w:rsid w:val="006F2856"/>
    <w:rsid w:val="006F5CCA"/>
    <w:rsid w:val="00785D82"/>
    <w:rsid w:val="0078616F"/>
    <w:rsid w:val="007A22DB"/>
    <w:rsid w:val="007C0085"/>
    <w:rsid w:val="007E4ADC"/>
    <w:rsid w:val="007F1C7B"/>
    <w:rsid w:val="0081735F"/>
    <w:rsid w:val="00817ACA"/>
    <w:rsid w:val="008601E8"/>
    <w:rsid w:val="008B1016"/>
    <w:rsid w:val="008B1CF8"/>
    <w:rsid w:val="008D16CB"/>
    <w:rsid w:val="009169CE"/>
    <w:rsid w:val="00984810"/>
    <w:rsid w:val="0098715B"/>
    <w:rsid w:val="0099626F"/>
    <w:rsid w:val="00997F4C"/>
    <w:rsid w:val="009D00F7"/>
    <w:rsid w:val="009D4450"/>
    <w:rsid w:val="009E103B"/>
    <w:rsid w:val="00A753CB"/>
    <w:rsid w:val="00AB7014"/>
    <w:rsid w:val="00AD2681"/>
    <w:rsid w:val="00AE769F"/>
    <w:rsid w:val="00AF2878"/>
    <w:rsid w:val="00B1278C"/>
    <w:rsid w:val="00B6216E"/>
    <w:rsid w:val="00BB0CD5"/>
    <w:rsid w:val="00BB6EA3"/>
    <w:rsid w:val="00C80448"/>
    <w:rsid w:val="00C80633"/>
    <w:rsid w:val="00CB2BA6"/>
    <w:rsid w:val="00D14AF5"/>
    <w:rsid w:val="00D46535"/>
    <w:rsid w:val="00D87C50"/>
    <w:rsid w:val="00E436EF"/>
    <w:rsid w:val="00E55D54"/>
    <w:rsid w:val="00E65509"/>
    <w:rsid w:val="00EB54EA"/>
    <w:rsid w:val="00EC3CCC"/>
    <w:rsid w:val="00ED2E5B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F2878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F28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F2878"/>
    <w:rPr>
      <w:sz w:val="28"/>
    </w:rPr>
  </w:style>
  <w:style w:type="paragraph" w:customStyle="1" w:styleId="1">
    <w:name w:val="Знак1 Знак Знак Знак Знак Знак Знак"/>
    <w:basedOn w:val="a"/>
    <w:rsid w:val="00AF2878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F28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F28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onsPlusNormal">
    <w:name w:val="ConsPlusNormal"/>
    <w:rsid w:val="00AF2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04AB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2495</Words>
  <Characters>19730</Characters>
  <Application>Microsoft Office Word</Application>
  <DocSecurity>0</DocSecurity>
  <Lines>164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2020-12-01T05:03:00Z</dcterms:created>
  <dcterms:modified xsi:type="dcterms:W3CDTF">2020-12-01T05:03:00Z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