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A" w:rsidRPr="00415AEA" w:rsidRDefault="00415AEA" w:rsidP="00415AEA">
      <w:pPr>
        <w:pStyle w:val="a4"/>
        <w:spacing w:line="240" w:lineRule="auto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Cs w:val="28"/>
        </w:rPr>
        <w:t xml:space="preserve">                                                                   </w:t>
      </w:r>
      <w:r w:rsidRPr="00415AEA">
        <w:rPr>
          <w:b/>
          <w:color w:val="000000" w:themeColor="text1"/>
          <w:sz w:val="27"/>
          <w:szCs w:val="27"/>
        </w:rPr>
        <w:t>от 12.02.2021   № 259-01-03-48</w:t>
      </w:r>
    </w:p>
    <w:p w:rsidR="00415AEA" w:rsidRPr="000919B9" w:rsidRDefault="00415AEA" w:rsidP="000919B9">
      <w:pPr>
        <w:pStyle w:val="a4"/>
        <w:spacing w:line="240" w:lineRule="auto"/>
        <w:rPr>
          <w:color w:val="000000" w:themeColor="text1"/>
          <w:szCs w:val="28"/>
        </w:rPr>
      </w:pPr>
    </w:p>
    <w:p w:rsidR="00687832" w:rsidRPr="000919B9" w:rsidRDefault="005F1578" w:rsidP="009642A7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46pt;width:209.45pt;height:127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W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" filled="f" stroked="f">
            <v:textbox style="mso-next-textbox:#Text Box 1" inset="0,0,0,0">
              <w:txbxContent>
                <w:p w:rsidR="00687832" w:rsidRPr="000919B9" w:rsidRDefault="00687832" w:rsidP="00687832">
                  <w:pPr>
                    <w:pStyle w:val="a3"/>
                    <w:rPr>
                      <w:sz w:val="27"/>
                      <w:szCs w:val="27"/>
                    </w:rPr>
                  </w:pPr>
                  <w:r w:rsidRPr="000919B9">
                    <w:rPr>
                      <w:sz w:val="27"/>
                      <w:szCs w:val="27"/>
                    </w:rPr>
                    <w:t>О внесении изменени</w:t>
                  </w:r>
                  <w:r w:rsidR="009642A7" w:rsidRPr="000919B9">
                    <w:rPr>
                      <w:sz w:val="27"/>
                      <w:szCs w:val="27"/>
                    </w:rPr>
                    <w:t>я</w:t>
                  </w:r>
                  <w:r w:rsidRPr="000919B9">
                    <w:rPr>
                      <w:sz w:val="27"/>
                      <w:szCs w:val="27"/>
                    </w:rPr>
                    <w:t xml:space="preserve"> в постановление администрации Уинского муниципального округа Пермского края от 29.06.2020</w:t>
                  </w:r>
                  <w:r w:rsidR="00911E92" w:rsidRPr="000919B9">
                    <w:rPr>
                      <w:sz w:val="27"/>
                      <w:szCs w:val="27"/>
                    </w:rPr>
                    <w:t xml:space="preserve"> </w:t>
                  </w:r>
                  <w:r w:rsidRPr="000919B9">
                    <w:rPr>
                      <w:sz w:val="27"/>
                      <w:szCs w:val="27"/>
                    </w:rPr>
                    <w:t>№</w:t>
                  </w:r>
                  <w:r w:rsidR="00096544" w:rsidRPr="000919B9">
                    <w:rPr>
                      <w:sz w:val="27"/>
                      <w:szCs w:val="27"/>
                    </w:rPr>
                    <w:t xml:space="preserve"> </w:t>
                  </w:r>
                  <w:r w:rsidRPr="000919B9">
                    <w:rPr>
                      <w:sz w:val="27"/>
                      <w:szCs w:val="27"/>
                    </w:rPr>
                    <w:t>259-01-03-259 «Об утверждении Положения</w:t>
                  </w:r>
                  <w:r w:rsidR="000919B9">
                    <w:rPr>
                      <w:sz w:val="27"/>
                      <w:szCs w:val="27"/>
                    </w:rPr>
                    <w:t xml:space="preserve"> о  порядке  ведения муниципальной долговой книги </w:t>
                  </w:r>
                  <w:r w:rsidRPr="000919B9">
                    <w:rPr>
                      <w:sz w:val="27"/>
                      <w:szCs w:val="27"/>
                    </w:rPr>
                    <w:t>Уинского муниципального округа Пермского края»</w:t>
                  </w:r>
                </w:p>
                <w:p w:rsidR="00344940" w:rsidRDefault="00344940" w:rsidP="00907BD5">
                  <w:pPr>
                    <w:pStyle w:val="a3"/>
                    <w:spacing w:after="0"/>
                  </w:pPr>
                </w:p>
              </w:txbxContent>
            </v:textbox>
            <w10:wrap type="topAndBottom" anchorx="page" anchory="page"/>
          </v:shape>
        </w:pict>
      </w:r>
      <w:r w:rsidR="0081735F" w:rsidRPr="000919B9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919B9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832" w:rsidRPr="000919B9">
        <w:rPr>
          <w:color w:val="000000" w:themeColor="text1"/>
          <w:szCs w:val="28"/>
        </w:rPr>
        <w:t xml:space="preserve">В соответствии со </w:t>
      </w:r>
      <w:hyperlink r:id="rId10" w:history="1">
        <w:r w:rsidR="00687832" w:rsidRPr="000919B9">
          <w:rPr>
            <w:rStyle w:val="af"/>
            <w:color w:val="000000" w:themeColor="text1"/>
            <w:szCs w:val="28"/>
            <w:u w:val="none"/>
          </w:rPr>
          <w:t>статьями 120</w:t>
        </w:r>
      </w:hyperlink>
      <w:r w:rsidR="00687832" w:rsidRPr="000919B9">
        <w:rPr>
          <w:color w:val="000000" w:themeColor="text1"/>
          <w:szCs w:val="28"/>
        </w:rPr>
        <w:t xml:space="preserve">, </w:t>
      </w:r>
      <w:hyperlink r:id="rId11" w:history="1">
        <w:r w:rsidR="00687832" w:rsidRPr="000919B9">
          <w:rPr>
            <w:rStyle w:val="af"/>
            <w:color w:val="000000" w:themeColor="text1"/>
            <w:szCs w:val="28"/>
            <w:u w:val="none"/>
          </w:rPr>
          <w:t>121</w:t>
        </w:r>
      </w:hyperlink>
      <w:r w:rsidR="00687832" w:rsidRPr="000919B9">
        <w:rPr>
          <w:color w:val="000000" w:themeColor="text1"/>
          <w:szCs w:val="28"/>
        </w:rPr>
        <w:t xml:space="preserve"> Бюджетного кодекса Российской</w:t>
      </w:r>
      <w:r w:rsidR="00687832" w:rsidRPr="000919B9">
        <w:rPr>
          <w:szCs w:val="28"/>
        </w:rPr>
        <w:t xml:space="preserve"> Федерации, решением Думы Уинского муниципального округа  Пермского края от 08.11.2019 г. № 21 «Об утверждении Положения о бюджетном процессе в Уинском муниципальном округе Пермского края», администрация Уинского муниципального округа Пермского края</w:t>
      </w:r>
    </w:p>
    <w:p w:rsidR="00687832" w:rsidRPr="000919B9" w:rsidRDefault="00687832" w:rsidP="00687832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ПОСТАНОВЛЯЕТ:</w:t>
      </w:r>
    </w:p>
    <w:p w:rsidR="00D4535E" w:rsidRPr="000919B9" w:rsidRDefault="00D4535E" w:rsidP="00D4535E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1. Внести в постановление администрации Уинского муниципального округа Пермского края от 29.06.2020 № 259-01-03-259 </w:t>
      </w:r>
      <w:r w:rsidR="00302EFE" w:rsidRPr="000919B9">
        <w:rPr>
          <w:sz w:val="28"/>
          <w:szCs w:val="28"/>
        </w:rPr>
        <w:t xml:space="preserve">«Об утверждении </w:t>
      </w:r>
      <w:r w:rsidRPr="000919B9">
        <w:rPr>
          <w:sz w:val="28"/>
          <w:szCs w:val="28"/>
        </w:rPr>
        <w:t>Положени</w:t>
      </w:r>
      <w:r w:rsidR="00302EFE" w:rsidRPr="000919B9">
        <w:rPr>
          <w:sz w:val="28"/>
          <w:szCs w:val="28"/>
        </w:rPr>
        <w:t>я</w:t>
      </w:r>
      <w:r w:rsidRPr="000919B9">
        <w:rPr>
          <w:sz w:val="28"/>
          <w:szCs w:val="28"/>
        </w:rPr>
        <w:t xml:space="preserve"> о порядке ведения муниципальной долговой книги Уинского муниципального округа Пермского края</w:t>
      </w:r>
      <w:r w:rsidR="00302EFE" w:rsidRPr="000919B9">
        <w:rPr>
          <w:sz w:val="28"/>
          <w:szCs w:val="28"/>
        </w:rPr>
        <w:t xml:space="preserve">», </w:t>
      </w:r>
      <w:r w:rsidRPr="000919B9">
        <w:rPr>
          <w:sz w:val="28"/>
          <w:szCs w:val="28"/>
        </w:rPr>
        <w:t>следующ</w:t>
      </w:r>
      <w:r w:rsidR="005437EF" w:rsidRPr="000919B9">
        <w:rPr>
          <w:sz w:val="28"/>
          <w:szCs w:val="28"/>
        </w:rPr>
        <w:t>и</w:t>
      </w:r>
      <w:r w:rsidRPr="000919B9">
        <w:rPr>
          <w:sz w:val="28"/>
          <w:szCs w:val="28"/>
        </w:rPr>
        <w:t>е изменени</w:t>
      </w:r>
      <w:r w:rsidR="005437EF" w:rsidRPr="000919B9">
        <w:rPr>
          <w:sz w:val="28"/>
          <w:szCs w:val="28"/>
        </w:rPr>
        <w:t>я</w:t>
      </w:r>
      <w:r w:rsidRPr="000919B9">
        <w:rPr>
          <w:sz w:val="28"/>
          <w:szCs w:val="28"/>
        </w:rPr>
        <w:t>:</w:t>
      </w:r>
      <w:r w:rsidR="00302EFE" w:rsidRPr="000919B9">
        <w:rPr>
          <w:sz w:val="28"/>
          <w:szCs w:val="28"/>
        </w:rPr>
        <w:t xml:space="preserve"> </w:t>
      </w:r>
      <w:r w:rsidRPr="000919B9">
        <w:rPr>
          <w:sz w:val="28"/>
          <w:szCs w:val="28"/>
        </w:rPr>
        <w:t>приложение изложить в редакции согласно приложению к настоящему постановлению.</w:t>
      </w:r>
    </w:p>
    <w:p w:rsidR="00687832" w:rsidRPr="000919B9" w:rsidRDefault="00687832" w:rsidP="00687832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2. Настоящее постановление вступает в силу с момента подписания, подлежит размещению на официальном сайте </w:t>
      </w:r>
      <w:bookmarkStart w:id="0" w:name="_GoBack"/>
      <w:bookmarkEnd w:id="0"/>
      <w:r w:rsidRPr="000919B9">
        <w:rPr>
          <w:sz w:val="28"/>
          <w:szCs w:val="28"/>
        </w:rPr>
        <w:t>Уинского муниципального округа Пермского края в сети «Интернет».</w:t>
      </w:r>
    </w:p>
    <w:p w:rsidR="00687832" w:rsidRPr="000919B9" w:rsidRDefault="00687832" w:rsidP="00687832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3. Контроль за исполнением постановления возложить на начальника финансового управления администрации Уинского муниципального окру</w:t>
      </w:r>
      <w:r w:rsidR="000919B9" w:rsidRPr="000919B9">
        <w:rPr>
          <w:sz w:val="28"/>
          <w:szCs w:val="28"/>
        </w:rPr>
        <w:t>га Пермского края Хомякову Л.А.</w:t>
      </w:r>
    </w:p>
    <w:p w:rsidR="009642A7" w:rsidRPr="000919B9" w:rsidRDefault="009642A7" w:rsidP="00687832">
      <w:pPr>
        <w:ind w:firstLine="709"/>
        <w:jc w:val="both"/>
        <w:rPr>
          <w:sz w:val="28"/>
          <w:szCs w:val="28"/>
        </w:rPr>
      </w:pPr>
    </w:p>
    <w:p w:rsidR="009642A7" w:rsidRPr="000919B9" w:rsidRDefault="009642A7" w:rsidP="00687832">
      <w:pPr>
        <w:ind w:firstLine="709"/>
        <w:jc w:val="both"/>
        <w:rPr>
          <w:sz w:val="28"/>
          <w:szCs w:val="28"/>
        </w:rPr>
      </w:pPr>
    </w:p>
    <w:p w:rsidR="00687832" w:rsidRPr="000919B9" w:rsidRDefault="00687832" w:rsidP="00096544">
      <w:pPr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Глава муниципального округа – </w:t>
      </w:r>
    </w:p>
    <w:p w:rsidR="00687832" w:rsidRPr="000919B9" w:rsidRDefault="00687832" w:rsidP="00096544">
      <w:pPr>
        <w:jc w:val="both"/>
        <w:rPr>
          <w:sz w:val="28"/>
          <w:szCs w:val="28"/>
        </w:rPr>
      </w:pPr>
      <w:r w:rsidRPr="000919B9">
        <w:rPr>
          <w:sz w:val="28"/>
          <w:szCs w:val="28"/>
        </w:rPr>
        <w:t>глава администрации Уинского</w:t>
      </w:r>
    </w:p>
    <w:p w:rsidR="00687832" w:rsidRPr="000919B9" w:rsidRDefault="00687832" w:rsidP="00096544">
      <w:pPr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муниципального округа                                       </w:t>
      </w:r>
      <w:r w:rsidR="009642A7" w:rsidRPr="000919B9">
        <w:rPr>
          <w:sz w:val="28"/>
          <w:szCs w:val="28"/>
        </w:rPr>
        <w:t xml:space="preserve">           </w:t>
      </w:r>
      <w:r w:rsidRPr="000919B9">
        <w:rPr>
          <w:sz w:val="28"/>
          <w:szCs w:val="28"/>
        </w:rPr>
        <w:t xml:space="preserve">                      А.Н. Зелёнкин </w:t>
      </w:r>
    </w:p>
    <w:p w:rsidR="009642A7" w:rsidRPr="000919B9" w:rsidRDefault="009642A7" w:rsidP="00B20F66">
      <w:pPr>
        <w:ind w:left="5529"/>
        <w:jc w:val="both"/>
        <w:rPr>
          <w:sz w:val="28"/>
          <w:szCs w:val="28"/>
        </w:rPr>
      </w:pPr>
    </w:p>
    <w:p w:rsidR="00AB6E13" w:rsidRPr="000919B9" w:rsidRDefault="00AB6E13" w:rsidP="00B20F66">
      <w:pPr>
        <w:ind w:left="5529"/>
        <w:jc w:val="both"/>
        <w:rPr>
          <w:sz w:val="28"/>
          <w:szCs w:val="28"/>
        </w:rPr>
      </w:pPr>
    </w:p>
    <w:p w:rsidR="00AB6E13" w:rsidRDefault="00AB6E13" w:rsidP="00B20F66">
      <w:pPr>
        <w:ind w:left="5529"/>
        <w:jc w:val="both"/>
        <w:rPr>
          <w:sz w:val="27"/>
          <w:szCs w:val="27"/>
        </w:rPr>
      </w:pP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>Приложение</w:t>
      </w: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 xml:space="preserve">к постановлению администрации </w:t>
      </w: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 xml:space="preserve">Уинского муниципального </w:t>
      </w: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>округа Пермского края</w:t>
      </w:r>
    </w:p>
    <w:p w:rsidR="00B20F66" w:rsidRPr="00415AEA" w:rsidRDefault="00415AEA" w:rsidP="00415AEA">
      <w:pPr>
        <w:ind w:left="5529"/>
        <w:jc w:val="both"/>
        <w:rPr>
          <w:b/>
          <w:sz w:val="27"/>
          <w:szCs w:val="27"/>
        </w:rPr>
      </w:pPr>
      <w:bookmarkStart w:id="1" w:name="P37"/>
      <w:bookmarkEnd w:id="1"/>
      <w:r w:rsidRPr="00415AEA">
        <w:rPr>
          <w:b/>
          <w:sz w:val="27"/>
          <w:szCs w:val="27"/>
        </w:rPr>
        <w:t>от 12.02.2021  № 259-01-03-48</w:t>
      </w:r>
    </w:p>
    <w:p w:rsidR="00B20F66" w:rsidRPr="000919B9" w:rsidRDefault="00B20F66" w:rsidP="00B20F66">
      <w:pPr>
        <w:ind w:firstLine="709"/>
        <w:jc w:val="both"/>
        <w:rPr>
          <w:b/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b/>
          <w:sz w:val="28"/>
          <w:szCs w:val="28"/>
        </w:rPr>
      </w:pPr>
    </w:p>
    <w:p w:rsidR="00415AEA" w:rsidRPr="00415AEA" w:rsidRDefault="00B20F66" w:rsidP="00415AEA">
      <w:pPr>
        <w:jc w:val="center"/>
        <w:rPr>
          <w:b/>
          <w:sz w:val="28"/>
          <w:szCs w:val="28"/>
        </w:rPr>
      </w:pPr>
      <w:r w:rsidRPr="000919B9">
        <w:rPr>
          <w:b/>
          <w:sz w:val="28"/>
          <w:szCs w:val="28"/>
        </w:rPr>
        <w:t>ПОЛОЖЕНИЕ</w:t>
      </w:r>
      <w:r w:rsidR="00415AEA" w:rsidRPr="00415AEA">
        <w:rPr>
          <w:b/>
          <w:sz w:val="27"/>
          <w:szCs w:val="27"/>
        </w:rPr>
        <w:t xml:space="preserve"> </w:t>
      </w:r>
    </w:p>
    <w:p w:rsidR="00B20F66" w:rsidRPr="000919B9" w:rsidRDefault="00B20F66" w:rsidP="00B20F66">
      <w:pPr>
        <w:jc w:val="center"/>
        <w:rPr>
          <w:b/>
          <w:sz w:val="28"/>
          <w:szCs w:val="28"/>
        </w:rPr>
      </w:pPr>
    </w:p>
    <w:p w:rsidR="00B20F66" w:rsidRPr="000919B9" w:rsidRDefault="00B20F66" w:rsidP="00B20F66">
      <w:pPr>
        <w:jc w:val="center"/>
        <w:rPr>
          <w:b/>
          <w:sz w:val="28"/>
          <w:szCs w:val="28"/>
        </w:rPr>
      </w:pPr>
      <w:r w:rsidRPr="000919B9">
        <w:rPr>
          <w:b/>
          <w:sz w:val="28"/>
          <w:szCs w:val="28"/>
        </w:rPr>
        <w:t>О ПОРЯДКЕ ВЕДЕНИЯ МУНИЦИПАЛЬНОЙ ДОЛГОВОЙ КНИГИ УИНСКОГО МУНИЦИПАЛЬНОГО ОКРУГА ПЕРМСКОГО КРАЯ</w:t>
      </w:r>
    </w:p>
    <w:p w:rsidR="00B20F66" w:rsidRPr="000919B9" w:rsidRDefault="00B20F66" w:rsidP="00B20F66">
      <w:pPr>
        <w:jc w:val="center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1. ОБЩИЕ ПОЛОЖЕНИЯ</w:t>
      </w:r>
    </w:p>
    <w:p w:rsidR="00B20F66" w:rsidRPr="000919B9" w:rsidRDefault="00B20F66" w:rsidP="00B20F66">
      <w:pPr>
        <w:jc w:val="center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1.1. Положение о порядке ведения муниципальной долговой книги Уинского муниципального округа Пермского края (далее - Положение) устанавливает порядок ведения муниципальной долговой книги Уинского муниципального округа Пермского края (далее - Долговая книга) в соответствии с требованиями </w:t>
      </w:r>
      <w:hyperlink r:id="rId12" w:history="1">
        <w:r w:rsidRPr="000919B9">
          <w:rPr>
            <w:rStyle w:val="af"/>
            <w:color w:val="auto"/>
            <w:sz w:val="28"/>
            <w:szCs w:val="28"/>
            <w:u w:val="none"/>
          </w:rPr>
          <w:t>статей 120</w:t>
        </w:r>
      </w:hyperlink>
      <w:r w:rsidRPr="000919B9">
        <w:rPr>
          <w:sz w:val="28"/>
          <w:szCs w:val="28"/>
        </w:rPr>
        <w:t xml:space="preserve">, </w:t>
      </w:r>
      <w:hyperlink r:id="rId13" w:history="1">
        <w:r w:rsidRPr="000919B9">
          <w:rPr>
            <w:rStyle w:val="af"/>
            <w:color w:val="auto"/>
            <w:sz w:val="28"/>
            <w:szCs w:val="28"/>
            <w:u w:val="none"/>
          </w:rPr>
          <w:t>121</w:t>
        </w:r>
      </w:hyperlink>
      <w:r w:rsidRPr="000919B9">
        <w:rPr>
          <w:sz w:val="28"/>
          <w:szCs w:val="28"/>
        </w:rPr>
        <w:t xml:space="preserve"> Бюджетного кодекса Российской Федерации, а также в соответствии с требованиями Положения о бюджетном процессе в Уинском муниципальном округе Пермского края, утвержденного решением Думы Уинского муниципального округа от 08.11.2019 N 21.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Положение разработано с целью определения процедуры ведения Долговой книги, обеспечения контроля за полнотой учета, правильностью оформления, своевременностью обслуживания и исполнения долговых обязательств.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1.2. Ведение Долговой книги осуществляет уполномоченный орган исполнительной власти Уинского муниципального округа Пермского края – финансовое управление Уинского муниципального округа Пермского края (далее - финансовое управление).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9642A7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2. ВЕДЕНИЕ ДОЛГОВОЙ КНИГИ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2.1. Долговая книга ведется в табличном виде по форме, соответствующей </w:t>
      </w:r>
      <w:hyperlink w:anchor="P98" w:history="1">
        <w:r w:rsidRPr="000919B9">
          <w:rPr>
            <w:rStyle w:val="af"/>
            <w:color w:val="auto"/>
            <w:sz w:val="28"/>
            <w:szCs w:val="28"/>
            <w:u w:val="none"/>
          </w:rPr>
          <w:t>приложению</w:t>
        </w:r>
      </w:hyperlink>
      <w:r w:rsidRPr="000919B9">
        <w:rPr>
          <w:sz w:val="28"/>
          <w:szCs w:val="28"/>
        </w:rPr>
        <w:t xml:space="preserve"> к настоящему Положению. Информация, представляемая в Долговую книгу, состоит из </w:t>
      </w:r>
      <w:r w:rsidR="005E1ECC" w:rsidRPr="000919B9">
        <w:rPr>
          <w:sz w:val="28"/>
          <w:szCs w:val="28"/>
        </w:rPr>
        <w:t>пя</w:t>
      </w:r>
      <w:r w:rsidRPr="000919B9">
        <w:rPr>
          <w:sz w:val="28"/>
          <w:szCs w:val="28"/>
        </w:rPr>
        <w:t>ти разделов, соответствующих формам долговых обязательств Уинского муниципального округа Пермского края:</w:t>
      </w:r>
    </w:p>
    <w:p w:rsidR="00B20F66" w:rsidRPr="000919B9" w:rsidRDefault="004227EA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2.1.1</w:t>
      </w:r>
      <w:r w:rsidR="00B20F66" w:rsidRPr="000919B9">
        <w:rPr>
          <w:sz w:val="28"/>
          <w:szCs w:val="28"/>
        </w:rPr>
        <w:t>. договоры и соглашения о получении Уинским муниципальным округом Пермского края бюджетных кредитов в валюте Российской Федерации от бюджетов других уровней бюджетной системы Российской Федерации;</w:t>
      </w:r>
    </w:p>
    <w:p w:rsidR="00B20F66" w:rsidRPr="000919B9" w:rsidRDefault="004227EA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2.1.2</w:t>
      </w:r>
      <w:r w:rsidR="00B20F66" w:rsidRPr="000919B9">
        <w:rPr>
          <w:sz w:val="28"/>
          <w:szCs w:val="28"/>
        </w:rPr>
        <w:t>. договоры и соглашения о получении Уинским муниципальным округом Пермского края бюджетных кредитов, привлеченным от Российской Федерации в иностранной валюте в рамках использования целевых иностранных кредитов;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lastRenderedPageBreak/>
        <w:t>2.1.</w:t>
      </w:r>
      <w:r w:rsidR="004227EA" w:rsidRPr="000919B9">
        <w:rPr>
          <w:sz w:val="28"/>
          <w:szCs w:val="28"/>
        </w:rPr>
        <w:t>3</w:t>
      </w:r>
      <w:r w:rsidRPr="000919B9">
        <w:rPr>
          <w:sz w:val="28"/>
          <w:szCs w:val="28"/>
        </w:rPr>
        <w:t>. договоры и соглашения о получении Уинским муниципальным округом Пермского края кредитов от кредитных организаций в валюте Российской Федерации;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</w:t>
      </w:r>
      <w:r w:rsidR="004227EA" w:rsidRPr="000919B9">
        <w:rPr>
          <w:sz w:val="28"/>
          <w:szCs w:val="28"/>
        </w:rPr>
        <w:t>4</w:t>
      </w:r>
      <w:r w:rsidRPr="000919B9">
        <w:rPr>
          <w:sz w:val="28"/>
          <w:szCs w:val="28"/>
        </w:rPr>
        <w:t>. договоры о предоставлении муниципальных гарантий в валюте Российской Федерации;</w:t>
      </w:r>
    </w:p>
    <w:p w:rsidR="00B20F66" w:rsidRPr="000919B9" w:rsidRDefault="004227EA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2.1.5</w:t>
      </w:r>
      <w:r w:rsidR="00B20F66" w:rsidRPr="000919B9">
        <w:rPr>
          <w:sz w:val="28"/>
          <w:szCs w:val="28"/>
        </w:rPr>
        <w:t>. договоры о предоставлении муниципальных гарантий, предоставленных Российской Федерацией в иностранной валюте в рамках использования целевых иностранных кредитов.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 2.2. В Долговой книге указываются следующие обязательные сведения: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дата возникновения и исполнения (прекращения по иным основаниям) полностью или частично обязательств; 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объем муниципального долга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исполнение обязательств по долгам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погашение долговых обязательств на начало финансового года;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сумма основного муниципального долга;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проценты за пользование средствами;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штрафы, пени, начисленные за несвоевременный возврат средств и уплату процентов;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о формах обеспечения обязательств; 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о просроченной задолженности по исполнению муниципальных долговых обязательств.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 всем сведениям в обязательном порядке указывается размер остатка задолженности на отчетную дату.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2.3. Регистрационные записи в Долговой книге производятся на основании: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подписанных сторонами договоров (соглашений) и иных предусмотренных законодательством документов, в соответствии с которыми возникают долговые обязательства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вступивших в законную силу решений судебных органов.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2.4. Изменения условий долговых обязательств Уинского муниципального округа Пермского края подлежат отражению в Долговой книге.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2.5. В соответствии со </w:t>
      </w:r>
      <w:hyperlink r:id="rId14" w:history="1">
        <w:r w:rsidRPr="000919B9">
          <w:rPr>
            <w:rStyle w:val="af"/>
            <w:color w:val="auto"/>
            <w:sz w:val="28"/>
            <w:szCs w:val="28"/>
            <w:u w:val="none"/>
          </w:rPr>
          <w:t>статьей 121</w:t>
        </w:r>
      </w:hyperlink>
      <w:r w:rsidRPr="000919B9">
        <w:rPr>
          <w:sz w:val="28"/>
          <w:szCs w:val="28"/>
        </w:rPr>
        <w:t xml:space="preserve"> Бюджетного кодекса Российской Федерации информация, включенная в муниципальную долговую книгу, передается в Министерство финансов Пермского края в порядке и сроки, установленные Министерством финансов Пермского края.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Информация о долговых обязательствах Уинского муниципального округа Пермского края вносится финансовым управлением в Долговую книгу в срок, не превышающий 5 рабочих дней с момента возникновения соответствующего обязательства. 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2.6. Сведения об объеме долговых обязательств, включенные в Долговую книгу, ведутся в валюте Российской Федерации. При представлении информации о состоянии долга в иностранной валюте и составлении отчетности долговые обязательства, оформленные в иностранной валюте, </w:t>
      </w:r>
      <w:r w:rsidRPr="000919B9">
        <w:rPr>
          <w:sz w:val="28"/>
          <w:szCs w:val="28"/>
        </w:rPr>
        <w:lastRenderedPageBreak/>
        <w:t>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2.7. После полного выполнения обязательств перед кредитором производится списание долга по данному обязательству в 3-дневный срок со дня погашения долгового обязательства.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2.8. Записи в Долговую книгу вносятся по мере оформления или погашения долговых обязательств, сумма задолженности выводится на первое число месяца.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3. ПРЕДСТАВЛЕНИЕ ИНФОРМАЦИИ И ОТЧЕТНОСТИ</w:t>
      </w: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О СОСТОЯНИИ И ИЗМЕНЕНИИ МУНИЦИПАЛЬНОГО ДОЛГА УИНСКОГО МУНИЦИПАЛЬНОГО ОКРУГА ПЕРМСКОГО КРАЯ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3.1. Финансовое управление на основании данных Долговой книги ежемесячно подводит итоги о состоянии и изменении муниципального долга Уинского муниципального округа Пермского края.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Информация о состоянии и изменении муниципального долга по итогам года составляется в сроки, установленные для представления годового отчета об исполнении бюджета Уинского муниципального округа Пермского края.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3.2. Информация, содержащаяся в Долговой книге, является конфиденциальной.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Информация о состоянии и изменении муниципального долга Уинского муниципального округа Пермского края представляется органам исполнительной власти Уинского муниципального округа Пермского края,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Финансовое управление имеет право выдавать документ, подтверждающий регистрацию долговых обязательств, - выписку из Долговой книги, которая представляется на основании письменного запроса за подписью полномочного лица кредитора.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4. ЗАКЛЮЧИТЕЛЬНЫЕ ПОЛОЖЕНИЯ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4.1. Начальник финансового управления несет персональную ответственность в соответствии с действующим законодательством: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за организацию ведения Долговой книги;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за своевременность и правильность составления отчетов о состоянии и движении муниципального долга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за своевременность и правильность составления и представления в Министерство финансов Пермского края отчетной информации о составе и движении муниципального долга.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687832" w:rsidRPr="000919B9" w:rsidRDefault="005F1578" w:rsidP="0068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Text Box 4" o:spid="_x0000_s1032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20F66" w:rsidRPr="009169CE" w:rsidRDefault="00B20F66" w:rsidP="00B20F66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7832" w:rsidRPr="000919B9" w:rsidSect="009642A7">
      <w:pgSz w:w="11906" w:h="16838" w:code="9"/>
      <w:pgMar w:top="851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E9" w:rsidRDefault="008B77E9">
      <w:r>
        <w:separator/>
      </w:r>
    </w:p>
  </w:endnote>
  <w:endnote w:type="continuationSeparator" w:id="1">
    <w:p w:rsidR="008B77E9" w:rsidRDefault="008B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E9" w:rsidRDefault="008B77E9">
      <w:r>
        <w:separator/>
      </w:r>
    </w:p>
  </w:footnote>
  <w:footnote w:type="continuationSeparator" w:id="1">
    <w:p w:rsidR="008B77E9" w:rsidRDefault="008B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E75069"/>
    <w:multiLevelType w:val="multilevel"/>
    <w:tmpl w:val="96466E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951"/>
    <w:rsid w:val="00020472"/>
    <w:rsid w:val="000236CC"/>
    <w:rsid w:val="000862DA"/>
    <w:rsid w:val="000919B9"/>
    <w:rsid w:val="00096544"/>
    <w:rsid w:val="000B6D38"/>
    <w:rsid w:val="00123980"/>
    <w:rsid w:val="00176F4D"/>
    <w:rsid w:val="001A6D11"/>
    <w:rsid w:val="001D02CD"/>
    <w:rsid w:val="002263F7"/>
    <w:rsid w:val="002C37BB"/>
    <w:rsid w:val="00302EFE"/>
    <w:rsid w:val="00344940"/>
    <w:rsid w:val="00354679"/>
    <w:rsid w:val="003645F5"/>
    <w:rsid w:val="003D29E7"/>
    <w:rsid w:val="003F1BA6"/>
    <w:rsid w:val="00415AEA"/>
    <w:rsid w:val="004227EA"/>
    <w:rsid w:val="00435092"/>
    <w:rsid w:val="004617D9"/>
    <w:rsid w:val="00470FB3"/>
    <w:rsid w:val="00482A25"/>
    <w:rsid w:val="00502F9B"/>
    <w:rsid w:val="00536FED"/>
    <w:rsid w:val="005437EF"/>
    <w:rsid w:val="005808CC"/>
    <w:rsid w:val="005B0EBC"/>
    <w:rsid w:val="005B7C2C"/>
    <w:rsid w:val="005C362D"/>
    <w:rsid w:val="005E1ECC"/>
    <w:rsid w:val="005F1578"/>
    <w:rsid w:val="006155F3"/>
    <w:rsid w:val="00620C3F"/>
    <w:rsid w:val="00637B08"/>
    <w:rsid w:val="0066436B"/>
    <w:rsid w:val="00687832"/>
    <w:rsid w:val="006E0CE1"/>
    <w:rsid w:val="0071203B"/>
    <w:rsid w:val="007124CC"/>
    <w:rsid w:val="00721018"/>
    <w:rsid w:val="0075796E"/>
    <w:rsid w:val="0078616F"/>
    <w:rsid w:val="007A334F"/>
    <w:rsid w:val="007E4ADC"/>
    <w:rsid w:val="0081735F"/>
    <w:rsid w:val="00817ACA"/>
    <w:rsid w:val="00826092"/>
    <w:rsid w:val="008B1016"/>
    <w:rsid w:val="008B77E9"/>
    <w:rsid w:val="008D16CB"/>
    <w:rsid w:val="008F61CC"/>
    <w:rsid w:val="00907BD5"/>
    <w:rsid w:val="00911E92"/>
    <w:rsid w:val="009169CE"/>
    <w:rsid w:val="009476D4"/>
    <w:rsid w:val="00956833"/>
    <w:rsid w:val="009642A7"/>
    <w:rsid w:val="00995B5F"/>
    <w:rsid w:val="00997F4C"/>
    <w:rsid w:val="00A22BEC"/>
    <w:rsid w:val="00AA5766"/>
    <w:rsid w:val="00AB6E13"/>
    <w:rsid w:val="00AC05E0"/>
    <w:rsid w:val="00AD08BB"/>
    <w:rsid w:val="00B1278C"/>
    <w:rsid w:val="00B16235"/>
    <w:rsid w:val="00B20F66"/>
    <w:rsid w:val="00BB0CD5"/>
    <w:rsid w:val="00BB6EA3"/>
    <w:rsid w:val="00BF75FD"/>
    <w:rsid w:val="00C73F21"/>
    <w:rsid w:val="00C80448"/>
    <w:rsid w:val="00C82A12"/>
    <w:rsid w:val="00C832D8"/>
    <w:rsid w:val="00D06186"/>
    <w:rsid w:val="00D4535E"/>
    <w:rsid w:val="00DC6849"/>
    <w:rsid w:val="00DF499F"/>
    <w:rsid w:val="00E172A0"/>
    <w:rsid w:val="00E36C22"/>
    <w:rsid w:val="00E55D54"/>
    <w:rsid w:val="00E57164"/>
    <w:rsid w:val="00E60EF5"/>
    <w:rsid w:val="00E774BC"/>
    <w:rsid w:val="00EB54EA"/>
    <w:rsid w:val="00FC1030"/>
    <w:rsid w:val="00FF0B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rsid w:val="00907B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07B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Абзац списка Знак"/>
    <w:link w:val="aa"/>
    <w:uiPriority w:val="34"/>
    <w:rsid w:val="00E172A0"/>
    <w:rPr>
      <w:sz w:val="28"/>
    </w:rPr>
  </w:style>
  <w:style w:type="character" w:customStyle="1" w:styleId="ae">
    <w:name w:val="Основной текст_"/>
    <w:basedOn w:val="a0"/>
    <w:link w:val="3"/>
    <w:rsid w:val="00E172A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E172A0"/>
    <w:pPr>
      <w:shd w:val="clear" w:color="auto" w:fill="FFFFFF"/>
      <w:spacing w:before="240" w:line="0" w:lineRule="atLeast"/>
    </w:pPr>
    <w:rPr>
      <w:sz w:val="26"/>
      <w:szCs w:val="26"/>
    </w:rPr>
  </w:style>
  <w:style w:type="character" w:styleId="af">
    <w:name w:val="Hyperlink"/>
    <w:basedOn w:val="a0"/>
    <w:uiPriority w:val="99"/>
    <w:unhideWhenUsed/>
    <w:rsid w:val="00E172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B9290ECCDBA978DD09A32474200A431F29274D6E664E43B2C67F78B7ACAF496E17E6B349F6AA97A625AEB694B9FB41B679FB2F5C60UDC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9290ECCDBA978DD09A32474200A431F29274D6E664E43B2C67F78B7ACAF496E17E6B349F7A197A625AEB694B9FB41B679FB2F5C60UDC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9290ECCDBA978DD09A32474200A431F29274D6E664E43B2C67F78B7ACAF496E17E6B349F6AA97A625AEB694B9FB41B679FB2F5C60UDC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B9290ECCDBA978DD09A32474200A431F29274D6E664E43B2C67F78B7ACAF496E17E6B349F7A197A625AEB694B9FB41B679FB2F5C60UDC5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CAB9290ECCDBA978DD09A32474200A431F29274D6E664E43B2C67F78B7ACAF496E17E6B349F7A597A625AEB694B9FB41B679FB2F5C60UD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8FC4-7784-48E6-91BB-286EAEC2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pma</cp:lastModifiedBy>
  <cp:revision>34</cp:revision>
  <cp:lastPrinted>2021-02-05T05:04:00Z</cp:lastPrinted>
  <dcterms:created xsi:type="dcterms:W3CDTF">2020-08-05T10:56:00Z</dcterms:created>
  <dcterms:modified xsi:type="dcterms:W3CDTF">2021-02-16T06:01:00Z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