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C" w:rsidRPr="00A802AA" w:rsidRDefault="0045377C" w:rsidP="0045377C">
      <w:pPr>
        <w:pStyle w:val="1"/>
        <w:jc w:val="center"/>
        <w:rPr>
          <w:sz w:val="32"/>
          <w:szCs w:val="32"/>
        </w:rPr>
      </w:pPr>
      <w:bookmarkStart w:id="0" w:name="_GoBack"/>
      <w:r w:rsidRPr="00A802AA">
        <w:rPr>
          <w:sz w:val="32"/>
          <w:szCs w:val="32"/>
        </w:rPr>
        <w:t>Отделение ПФР подводит итоги</w:t>
      </w:r>
    </w:p>
    <w:bookmarkEnd w:id="0"/>
    <w:p w:rsidR="0045377C" w:rsidRPr="00CC489D" w:rsidRDefault="0045377C" w:rsidP="0045377C">
      <w:pPr>
        <w:ind w:firstLine="708"/>
      </w:pPr>
      <w:r w:rsidRPr="00CC489D">
        <w:t xml:space="preserve">В Отделении ПФР по Пермскому краю </w:t>
      </w:r>
      <w:r>
        <w:t xml:space="preserve">прошло </w:t>
      </w:r>
      <w:r w:rsidRPr="00CC489D">
        <w:t>итоговое совещание</w:t>
      </w:r>
      <w:r>
        <w:t xml:space="preserve">. В </w:t>
      </w:r>
      <w:r w:rsidRPr="00CC489D">
        <w:t>режиме видеосвязи</w:t>
      </w:r>
      <w:r>
        <w:t xml:space="preserve"> в нем</w:t>
      </w:r>
      <w:r w:rsidRPr="00CC489D">
        <w:t xml:space="preserve"> приняли участие руководители управлений (отделов) ПФП в городах и районах </w:t>
      </w:r>
      <w:proofErr w:type="spellStart"/>
      <w:r w:rsidRPr="00CC489D">
        <w:t>Прикамья</w:t>
      </w:r>
      <w:proofErr w:type="spellEnd"/>
      <w:r w:rsidRPr="00CC489D">
        <w:t xml:space="preserve">. </w:t>
      </w:r>
      <w:r>
        <w:t>На</w:t>
      </w:r>
      <w:r w:rsidRPr="00CC489D">
        <w:t xml:space="preserve"> совещании были подведены  итоги работы территориальных органов Пенсионного фонда по основным направлениям деятельности</w:t>
      </w:r>
      <w:r>
        <w:t xml:space="preserve"> в 2020 году</w:t>
      </w:r>
      <w:r w:rsidRPr="00CC489D">
        <w:t xml:space="preserve">, а так же рассматриваются задачи на текущий год. </w:t>
      </w:r>
    </w:p>
    <w:p w:rsidR="0045377C" w:rsidRPr="00CC489D" w:rsidRDefault="0045377C" w:rsidP="0045377C">
      <w:pPr>
        <w:ind w:firstLine="708"/>
      </w:pPr>
      <w:r w:rsidRPr="00CC489D">
        <w:t xml:space="preserve">Поскольку деятельность территориальных органов ПФР в Пермском крае в 2020 году осуществлялась в условиях сложной санитарно-эпидемиологической обстановки, работа была </w:t>
      </w:r>
      <w:proofErr w:type="gramStart"/>
      <w:r w:rsidRPr="00CC489D">
        <w:t>направлена</w:t>
      </w:r>
      <w:proofErr w:type="gramEnd"/>
      <w:r w:rsidRPr="00CC489D">
        <w:t xml:space="preserve"> прежде всего на совершенствование предоставления государственных услуг ПФР в электронном виде и снижени</w:t>
      </w:r>
      <w:r>
        <w:t>е</w:t>
      </w:r>
      <w:r w:rsidRPr="00CC489D">
        <w:t xml:space="preserve"> личных обращений граждан в клиентские службы.</w:t>
      </w:r>
    </w:p>
    <w:p w:rsidR="0045377C" w:rsidRPr="00CC489D" w:rsidRDefault="0045377C" w:rsidP="0045377C">
      <w:pPr>
        <w:pStyle w:val="afa"/>
        <w:ind w:firstLine="708"/>
      </w:pPr>
      <w:r w:rsidRPr="00CC489D">
        <w:t xml:space="preserve">Важно отметить, что деятельность органов ПФР Пермского края в прошлом году была направлена на выполнение всех государственных обязательств по пенсионному страхованию и социальному обеспечению в установленные законодательством сроки </w:t>
      </w:r>
      <w:r>
        <w:t xml:space="preserve">и </w:t>
      </w:r>
      <w:r w:rsidRPr="00CC489D">
        <w:t>в полном объеме</w:t>
      </w:r>
      <w:r>
        <w:t>.</w:t>
      </w:r>
      <w:r w:rsidRPr="00CC489D">
        <w:t xml:space="preserve"> </w:t>
      </w:r>
      <w:r>
        <w:t xml:space="preserve">Серьезные усилия были предприняты и по </w:t>
      </w:r>
      <w:r w:rsidRPr="00CC489D">
        <w:t>совершенствовани</w:t>
      </w:r>
      <w:r>
        <w:t>ю</w:t>
      </w:r>
      <w:r w:rsidRPr="00CC489D">
        <w:t xml:space="preserve"> системы предоставления государственных услуг в электронном виде с целью повышения их качества и доступности.</w:t>
      </w:r>
    </w:p>
    <w:p w:rsidR="0045377C" w:rsidRPr="00CC489D" w:rsidRDefault="0045377C" w:rsidP="0045377C">
      <w:pPr>
        <w:pStyle w:val="afa"/>
        <w:ind w:firstLine="708"/>
      </w:pPr>
      <w:proofErr w:type="gramStart"/>
      <w:r w:rsidRPr="00CC489D">
        <w:t xml:space="preserve">На учете в органах ПФР Пермского края в настоящее время состоит 2,9 млн. застрахованных лиц, 132,9 тыс. плательщиков страховых взносов, в </w:t>
      </w:r>
      <w:proofErr w:type="spellStart"/>
      <w:r w:rsidRPr="00CC489D">
        <w:t>т.ч</w:t>
      </w:r>
      <w:proofErr w:type="spellEnd"/>
      <w:r w:rsidRPr="00CC489D">
        <w:t>. 66 тыс. страхователей-работодателей, 66,9 тыс. индивидуальных предпринимателей и приравненных к ним категорий, 793,6  тыс. получателей пенсий (из них  716,1тыс. – получатели страховых пенсий и 67,2 тыс. – получатели пенсий по государственному пенсионному обеспечению) и 229,4 тыс. получателей ежемесячной</w:t>
      </w:r>
      <w:proofErr w:type="gramEnd"/>
      <w:r w:rsidRPr="00CC489D">
        <w:t xml:space="preserve"> денежной выплаты.  </w:t>
      </w:r>
    </w:p>
    <w:p w:rsidR="0045377C" w:rsidRPr="00CC489D" w:rsidRDefault="0045377C" w:rsidP="0045377C">
      <w:pPr>
        <w:pStyle w:val="afa"/>
        <w:ind w:firstLine="708"/>
      </w:pPr>
      <w:r w:rsidRPr="00CC489D">
        <w:t>За 2020 год было назначено  25 660 страховых пенси</w:t>
      </w:r>
      <w:r>
        <w:t>й</w:t>
      </w:r>
      <w:r w:rsidRPr="00CC489D">
        <w:t>, 6 056 пенси</w:t>
      </w:r>
      <w:r>
        <w:t>й</w:t>
      </w:r>
      <w:r w:rsidRPr="00CC489D">
        <w:t xml:space="preserve"> по государственному пенсионному обеспечению, 153 накопительных пенсий, 343 пенсии безработным гражданам.</w:t>
      </w:r>
    </w:p>
    <w:p w:rsidR="0045377C" w:rsidRPr="00CC489D" w:rsidRDefault="0045377C" w:rsidP="0045377C">
      <w:pPr>
        <w:ind w:firstLine="720"/>
        <w:outlineLvl w:val="0"/>
        <w:rPr>
          <w:color w:val="000000"/>
        </w:rPr>
      </w:pPr>
      <w:r w:rsidRPr="00CC489D">
        <w:rPr>
          <w:color w:val="000000"/>
        </w:rPr>
        <w:t xml:space="preserve">В рамках реализации изменений в законодательстве о пенсионном страховании органами ПФР Пермского края обеспечено выполнение возложенных на них функций. </w:t>
      </w:r>
      <w:r w:rsidRPr="00CC489D">
        <w:t>С 1 января 2020 года на 6,6 %  проиндексированы страховые пенсии неработающим пенсионерам</w:t>
      </w:r>
      <w:r w:rsidRPr="00CC489D">
        <w:rPr>
          <w:color w:val="000000"/>
        </w:rPr>
        <w:t>.</w:t>
      </w:r>
      <w:r w:rsidRPr="00CC489D">
        <w:t xml:space="preserve"> С 1 февраля на 3% проиндексированы единовременные денежные выплаты. </w:t>
      </w:r>
      <w:r w:rsidRPr="00CC489D">
        <w:rPr>
          <w:color w:val="000000"/>
        </w:rPr>
        <w:t xml:space="preserve">С 1 апреля на 6,1% - социальные пенсии и пенсии по государственному пенсионному обеспечению.  С 1 августа проведен перерасчет страховых пенсий работающим пенсионерам. </w:t>
      </w:r>
    </w:p>
    <w:p w:rsidR="0045377C" w:rsidRPr="00CC489D" w:rsidRDefault="0045377C" w:rsidP="0045377C">
      <w:pPr>
        <w:ind w:firstLine="720"/>
        <w:outlineLvl w:val="0"/>
      </w:pPr>
      <w:r w:rsidRPr="00CC489D">
        <w:t xml:space="preserve">В результате проведенных мероприятий пенсии в Пермском крае выросли в  среднем на 808,66  руб. или на 5,7 %, а именно с 14 251,58 руб. до 15 060,24 руб. </w:t>
      </w:r>
      <w:r>
        <w:t xml:space="preserve">по состоянию </w:t>
      </w:r>
      <w:r w:rsidRPr="00CC489D">
        <w:t xml:space="preserve">на 31 декабря 2020 года. </w:t>
      </w:r>
    </w:p>
    <w:p w:rsidR="0045377C" w:rsidRPr="00CC489D" w:rsidRDefault="0045377C" w:rsidP="0045377C">
      <w:pPr>
        <w:ind w:firstLine="567"/>
        <w:rPr>
          <w:color w:val="000000"/>
        </w:rPr>
      </w:pPr>
      <w:r w:rsidRPr="00CC489D">
        <w:rPr>
          <w:color w:val="000000"/>
        </w:rPr>
        <w:t xml:space="preserve">В связи с 75-й годовщиной Победы в Великой </w:t>
      </w:r>
      <w:r>
        <w:rPr>
          <w:color w:val="000000"/>
        </w:rPr>
        <w:t>О</w:t>
      </w:r>
      <w:r w:rsidRPr="00CC489D">
        <w:rPr>
          <w:color w:val="000000"/>
        </w:rPr>
        <w:t xml:space="preserve">течественной войне </w:t>
      </w:r>
      <w:r>
        <w:rPr>
          <w:color w:val="000000"/>
        </w:rPr>
        <w:t>1</w:t>
      </w:r>
      <w:r w:rsidRPr="00CC489D">
        <w:rPr>
          <w:color w:val="000000"/>
        </w:rPr>
        <w:t xml:space="preserve">941-1945 годов в соответствии с Указом </w:t>
      </w:r>
      <w:r>
        <w:rPr>
          <w:color w:val="000000"/>
        </w:rPr>
        <w:t>П</w:t>
      </w:r>
      <w:r w:rsidRPr="00CC489D">
        <w:rPr>
          <w:color w:val="000000"/>
        </w:rPr>
        <w:t xml:space="preserve">резидента единовременная выплата в размере 75 тыс. руб. осуществлена 4142 ветеранам, выплату в размере 50 </w:t>
      </w:r>
      <w:proofErr w:type="spellStart"/>
      <w:r w:rsidRPr="00CC489D">
        <w:rPr>
          <w:color w:val="000000"/>
        </w:rPr>
        <w:t>тыс</w:t>
      </w:r>
      <w:proofErr w:type="gramStart"/>
      <w:r w:rsidRPr="00CC489D">
        <w:rPr>
          <w:color w:val="000000"/>
        </w:rPr>
        <w:t>.р</w:t>
      </w:r>
      <w:proofErr w:type="gramEnd"/>
      <w:r w:rsidRPr="00CC489D">
        <w:rPr>
          <w:color w:val="000000"/>
        </w:rPr>
        <w:t>уб</w:t>
      </w:r>
      <w:proofErr w:type="spellEnd"/>
      <w:r w:rsidRPr="00CC489D">
        <w:rPr>
          <w:color w:val="000000"/>
        </w:rPr>
        <w:t>. получили 11 527 человек.</w:t>
      </w:r>
    </w:p>
    <w:p w:rsidR="0045377C" w:rsidRPr="00CC489D" w:rsidRDefault="0045377C" w:rsidP="0045377C">
      <w:pPr>
        <w:ind w:firstLine="709"/>
      </w:pPr>
      <w:r w:rsidRPr="00CC489D">
        <w:t>За период действия Федерального закона «О дополнительных мерах государственной поддержки семей, имеющих детей» на территории Пермского края выдано 222 563 сертификата на материнский (семейный) капитал, из них 20 425 – в 2020 году. Следует отметить, что количество выданных в 2020 году сертификатов увеличилось по сравнению с 2019 годом на 9 227 сертификат</w:t>
      </w:r>
      <w:r>
        <w:t>ов</w:t>
      </w:r>
      <w:r w:rsidRPr="00CC489D">
        <w:t xml:space="preserve">. Это связано с изменениями в законе, в соответствии с </w:t>
      </w:r>
      <w:r w:rsidRPr="00CC489D">
        <w:lastRenderedPageBreak/>
        <w:t>которыми право на материнский капитал появилось у женщин, родивших начиная с 1 января 2020 года первого ребенка.</w:t>
      </w:r>
    </w:p>
    <w:p w:rsidR="0045377C" w:rsidRPr="00CC489D" w:rsidRDefault="0045377C" w:rsidP="0045377C">
      <w:pPr>
        <w:ind w:firstLine="709"/>
      </w:pPr>
      <w:r w:rsidRPr="00CC489D">
        <w:t xml:space="preserve">В 2020 году в условиях распространения </w:t>
      </w:r>
      <w:proofErr w:type="spellStart"/>
      <w:r w:rsidRPr="00CC489D">
        <w:t>коронавирусной</w:t>
      </w:r>
      <w:proofErr w:type="spellEnd"/>
      <w:r w:rsidRPr="00CC489D">
        <w:t xml:space="preserve"> инфекции Президентом РФ был подписан ряд указов о дополнительных мерах социальной поддержки семей, имеющих детей. В рамках реализации этих указов 57 276 детям от 0 до 3-х лет была произведена ежемесячная выплата в размере 5 тыс. руб. </w:t>
      </w:r>
      <w:r>
        <w:t>Е</w:t>
      </w:r>
      <w:r w:rsidRPr="00CC489D">
        <w:t>диновременную выплату в размере 10 тыс. руб</w:t>
      </w:r>
      <w:r>
        <w:t xml:space="preserve">. </w:t>
      </w:r>
      <w:r w:rsidRPr="00CC489D">
        <w:t xml:space="preserve">получили 456 227 детей от 3-х до 16-ти лет. Дополнительную выплату в размере 10 тыс. руб. детям от 0 до 16-ти лет органы ПФР в Пермском крае произвели в отношении 531,5 тыс. детей. В декабре 2020 </w:t>
      </w:r>
      <w:r>
        <w:t xml:space="preserve">года </w:t>
      </w:r>
      <w:r w:rsidRPr="00CC489D">
        <w:t>выплат</w:t>
      </w:r>
      <w:r>
        <w:t>а</w:t>
      </w:r>
      <w:r w:rsidRPr="00CC489D">
        <w:t xml:space="preserve"> на детей до 8 лет в размере 5 тыс. руб. была перечислена 259 тыс. детей. </w:t>
      </w:r>
    </w:p>
    <w:p w:rsidR="0045377C" w:rsidRPr="00CC489D" w:rsidRDefault="0045377C" w:rsidP="0045377C">
      <w:pPr>
        <w:pStyle w:val="afa"/>
        <w:ind w:firstLine="708"/>
      </w:pPr>
      <w:r w:rsidRPr="00CC489D">
        <w:t>Одним из непременных условий успешной работы органов ПФР является их постоянная связь с населением – пенсионерами, страхователями, застрахованными лицами.</w:t>
      </w:r>
      <w:r w:rsidRPr="00CC489D">
        <w:rPr>
          <w:color w:val="000000"/>
        </w:rPr>
        <w:t xml:space="preserve"> </w:t>
      </w:r>
      <w:r w:rsidRPr="00CC489D">
        <w:t xml:space="preserve">За прошедший год в Отделение ПФР поступило 8727  письменных обращений. </w:t>
      </w:r>
      <w:proofErr w:type="gramStart"/>
      <w:r w:rsidRPr="00CC489D">
        <w:t>Прирост общего количества письменных обращений по сравнению с 2019 годом  составил   почти</w:t>
      </w:r>
      <w:r>
        <w:t xml:space="preserve"> </w:t>
      </w:r>
      <w:r w:rsidRPr="00CC489D">
        <w:t>88,9%. Основными причинами рост</w:t>
      </w:r>
      <w:r>
        <w:t>а</w:t>
      </w:r>
      <w:r w:rsidRPr="00CC489D">
        <w:t xml:space="preserve"> числа обращений</w:t>
      </w:r>
      <w:r>
        <w:t xml:space="preserve"> стало</w:t>
      </w:r>
      <w:r w:rsidRPr="00CC489D">
        <w:t xml:space="preserve"> ограничение личного приема населения в связи с неблагополучной эпидемиологической обстановкой, а также многочисленные заявления граждан, которые обращались за оказанием платных услуг к </w:t>
      </w:r>
      <w:r>
        <w:t xml:space="preserve">недобросовестным юристам </w:t>
      </w:r>
      <w:r w:rsidRPr="00CC489D">
        <w:t>(количество таких обращений составило около 30% от общего числа обращений).</w:t>
      </w:r>
      <w:proofErr w:type="gramEnd"/>
    </w:p>
    <w:p w:rsidR="0045377C" w:rsidRDefault="0045377C" w:rsidP="0045377C">
      <w:pPr>
        <w:pStyle w:val="afa"/>
        <w:ind w:firstLine="708"/>
      </w:pPr>
      <w:r w:rsidRPr="00CC489D">
        <w:t>Вместе с тем ограничение личного приема привело к популярности метод</w:t>
      </w:r>
      <w:r>
        <w:t>ов</w:t>
      </w:r>
      <w:r w:rsidRPr="00CC489D">
        <w:t xml:space="preserve"> дистанционного обслуживания граждан, в том числе и с использованием «ко</w:t>
      </w:r>
      <w:r>
        <w:t>дового слова». В частности, в только От</w:t>
      </w:r>
      <w:r w:rsidRPr="00CC489D">
        <w:t>делении</w:t>
      </w:r>
      <w:r>
        <w:t xml:space="preserve"> ПФР по Пермскому краю</w:t>
      </w:r>
      <w:r w:rsidRPr="00CC489D">
        <w:t xml:space="preserve"> было зарегистрировано 9174 звонка на телефон «горячей линии» с применением «кодового слова», что в 4 раза больше, чем годом ранее (в 2019 – 2096 аналогичных звонков).</w:t>
      </w:r>
    </w:p>
    <w:p w:rsidR="0045377C" w:rsidRPr="00CC489D" w:rsidRDefault="0045377C" w:rsidP="0045377C">
      <w:pPr>
        <w:pStyle w:val="afa"/>
        <w:ind w:firstLine="708"/>
      </w:pPr>
      <w:r>
        <w:t xml:space="preserve">В целях своевременного выполнения социальных обязательств, предусмотренных законодательством, был поставлен ряд задач на текущий год. В частности, мониторинг пенсионного процесса и обеспечение системного </w:t>
      </w:r>
      <w:proofErr w:type="gramStart"/>
      <w:r>
        <w:t>контроля за</w:t>
      </w:r>
      <w:proofErr w:type="gramEnd"/>
      <w:r>
        <w:t xml:space="preserve"> выплатой пенсий; информационное взаимодействие с налоговыми органами; прием от страхователей ежемесячной отчетности о каждом работающем гражданине; дальнейшее развитие системы ЕГИССО в части информирования граждан; продолжение работы по </w:t>
      </w:r>
      <w:proofErr w:type="spellStart"/>
      <w:r>
        <w:t>цифровизации</w:t>
      </w:r>
      <w:proofErr w:type="spellEnd"/>
      <w:r>
        <w:t xml:space="preserve"> государственных сервисов и услуг ПФР. </w:t>
      </w:r>
    </w:p>
    <w:p w:rsidR="009E51B6" w:rsidRPr="00F92411" w:rsidRDefault="009E51B6" w:rsidP="00F92411"/>
    <w:sectPr w:rsidR="009E51B6" w:rsidRPr="00F92411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FF" w:rsidRDefault="006167FF">
      <w:r>
        <w:separator/>
      </w:r>
    </w:p>
  </w:endnote>
  <w:endnote w:type="continuationSeparator" w:id="0">
    <w:p w:rsidR="006167FF" w:rsidRDefault="006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FF" w:rsidRDefault="006167FF">
      <w:r>
        <w:separator/>
      </w:r>
    </w:p>
  </w:footnote>
  <w:footnote w:type="continuationSeparator" w:id="0">
    <w:p w:rsidR="006167FF" w:rsidRDefault="0061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E40607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AE73AD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>6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E567B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февраля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E40607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AE73AD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6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E567BB">
                      <w:rPr>
                        <w:rFonts w:ascii="Arial" w:hAnsi="Arial" w:cs="Arial"/>
                        <w:sz w:val="22"/>
                        <w:szCs w:val="22"/>
                      </w:rPr>
                      <w:t>февраля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377C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167FF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2411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5357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2021-02-26T03:32:00Z</dcterms:created>
  <dcterms:modified xsi:type="dcterms:W3CDTF">2021-02-26T03:32:00Z</dcterms:modified>
</cp:coreProperties>
</file>