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46" w:rsidRPr="00B61546" w:rsidRDefault="00B61546" w:rsidP="00826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46">
        <w:rPr>
          <w:rFonts w:ascii="Times New Roman" w:hAnsi="Times New Roman" w:cs="Times New Roman"/>
          <w:b/>
          <w:sz w:val="28"/>
          <w:szCs w:val="28"/>
        </w:rPr>
        <w:t>Что относится к твердым коммунальным отходам</w:t>
      </w:r>
      <w:r w:rsidR="008E4F95">
        <w:rPr>
          <w:rFonts w:ascii="Times New Roman" w:hAnsi="Times New Roman" w:cs="Times New Roman"/>
          <w:b/>
          <w:sz w:val="28"/>
          <w:szCs w:val="28"/>
        </w:rPr>
        <w:t xml:space="preserve"> (ТКО)</w:t>
      </w:r>
      <w:r w:rsidRPr="00B61546">
        <w:rPr>
          <w:rFonts w:ascii="Times New Roman" w:hAnsi="Times New Roman" w:cs="Times New Roman"/>
          <w:b/>
          <w:sz w:val="28"/>
          <w:szCs w:val="28"/>
        </w:rPr>
        <w:t>?</w:t>
      </w:r>
      <w:r w:rsidR="00826879" w:rsidRPr="00B61546">
        <w:rPr>
          <w:rFonts w:ascii="Times New Roman" w:hAnsi="Times New Roman" w:cs="Times New Roman"/>
          <w:b/>
          <w:sz w:val="28"/>
          <w:szCs w:val="28"/>
        </w:rPr>
        <w:tab/>
      </w:r>
    </w:p>
    <w:p w:rsidR="00B61546" w:rsidRDefault="00B61546" w:rsidP="0082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79" w:rsidRPr="00F50A64" w:rsidRDefault="00B61546" w:rsidP="006F0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879" w:rsidRPr="00F50A64">
        <w:rPr>
          <w:rFonts w:ascii="Times New Roman" w:hAnsi="Times New Roman" w:cs="Times New Roman"/>
          <w:sz w:val="24"/>
          <w:szCs w:val="24"/>
        </w:rPr>
        <w:t>ТКО –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F0249" w:rsidRPr="00BB5369" w:rsidRDefault="006F0249" w:rsidP="006F024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 раз в год можно вывезти бытовую технику, мебель без дополнительной платы, стоимость уже входит в установленный тариф по ТКО. Для этого необходимо позвонить перевозчику по ТКО либо оставить возле контейнерной площадки (в случае небольшого размера).</w:t>
      </w:r>
    </w:p>
    <w:p w:rsidR="00B61546" w:rsidRDefault="00826879" w:rsidP="006F02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ab/>
      </w:r>
      <w:r w:rsidR="00A222D4" w:rsidRPr="00A222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Внимание! </w:t>
      </w:r>
      <w:r w:rsidR="00825A27" w:rsidRPr="00A222D4">
        <w:rPr>
          <w:rFonts w:ascii="Times New Roman" w:hAnsi="Times New Roman" w:cs="Times New Roman"/>
          <w:color w:val="000000" w:themeColor="text1"/>
          <w:sz w:val="24"/>
          <w:szCs w:val="24"/>
        </w:rPr>
        <w:t>Ветки, строительные отходы, автомобильные шины НЕ относятся к ТКО</w:t>
      </w:r>
      <w:r w:rsidR="00A222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вывоза данных отходов необходимо заключить договор с лицом (организацией), обладающим соответствующей разрешительной документацией, по нерегулируемой цене.</w:t>
      </w:r>
    </w:p>
    <w:p w:rsidR="00B61546" w:rsidRDefault="00B61546" w:rsidP="006F0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546" w:rsidRPr="00B61546" w:rsidRDefault="00B61546" w:rsidP="006F024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61546">
        <w:rPr>
          <w:rFonts w:ascii="Times New Roman" w:hAnsi="Times New Roman" w:cs="Times New Roman"/>
          <w:b/>
          <w:sz w:val="28"/>
          <w:szCs w:val="24"/>
        </w:rPr>
        <w:t>Как заключить договор с региональным оператором физическому лицу?</w:t>
      </w:r>
    </w:p>
    <w:p w:rsidR="00B61546" w:rsidRDefault="00B61546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546" w:rsidRPr="00B61546" w:rsidRDefault="00B61546" w:rsidP="006F024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46">
        <w:rPr>
          <w:rFonts w:ascii="Times New Roman" w:hAnsi="Times New Roman" w:cs="Times New Roman"/>
          <w:sz w:val="24"/>
          <w:szCs w:val="24"/>
        </w:rPr>
        <w:t>Договор на оказание услуг по обращению с ТКО для потребителей считается заключенным на условиях типового договора (единая федеральная форма которого утверждена ПП РФ от 12.11.2016 № 1156). Физическим лицам никаких дополнительных действий предпринимать не нужно.</w:t>
      </w:r>
    </w:p>
    <w:p w:rsidR="00B61546" w:rsidRPr="00B61546" w:rsidRDefault="00B61546" w:rsidP="006F024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46">
        <w:rPr>
          <w:rFonts w:ascii="Times New Roman" w:hAnsi="Times New Roman" w:cs="Times New Roman"/>
          <w:sz w:val="24"/>
          <w:szCs w:val="24"/>
        </w:rPr>
        <w:t xml:space="preserve">В соответствии с Правилами обращения с ТКО договор на оказание услуг считается заключенным и вступает в силу на 16-й рабочий день после </w:t>
      </w:r>
      <w:r w:rsidRPr="00F50A64">
        <w:rPr>
          <w:rFonts w:ascii="Times New Roman" w:hAnsi="Times New Roman" w:cs="Times New Roman"/>
          <w:sz w:val="24"/>
          <w:szCs w:val="24"/>
        </w:rPr>
        <w:t>размещения региональным оператором предложения о заключении указанного договора на своем официальном сайте в информационно телекоммуникационной сети «Интернет».</w:t>
      </w:r>
      <w:r w:rsidRPr="00B61546">
        <w:rPr>
          <w:rFonts w:ascii="Times New Roman" w:hAnsi="Times New Roman" w:cs="Times New Roman"/>
          <w:sz w:val="24"/>
          <w:szCs w:val="24"/>
        </w:rPr>
        <w:t xml:space="preserve"> </w:t>
      </w:r>
      <w:r w:rsidRPr="00F50A64">
        <w:rPr>
          <w:rFonts w:ascii="Times New Roman" w:hAnsi="Times New Roman" w:cs="Times New Roman"/>
          <w:sz w:val="24"/>
          <w:szCs w:val="24"/>
        </w:rPr>
        <w:t xml:space="preserve">Предложение о заключении договора было опубликовано на официальном сайте </w:t>
      </w:r>
      <w:r>
        <w:rPr>
          <w:rFonts w:ascii="Times New Roman" w:hAnsi="Times New Roman" w:cs="Times New Roman"/>
          <w:sz w:val="24"/>
          <w:szCs w:val="24"/>
        </w:rPr>
        <w:t>ПКГУП «Теплоэнерго»</w:t>
      </w:r>
      <w:r w:rsidRPr="00F50A64">
        <w:rPr>
          <w:rFonts w:ascii="Times New Roman" w:hAnsi="Times New Roman" w:cs="Times New Roman"/>
          <w:sz w:val="24"/>
          <w:szCs w:val="24"/>
        </w:rPr>
        <w:t xml:space="preserve"> 19.11.2018 года</w:t>
      </w:r>
      <w:r w:rsidRPr="00B61546">
        <w:rPr>
          <w:rFonts w:ascii="Times New Roman" w:hAnsi="Times New Roman" w:cs="Times New Roman"/>
          <w:sz w:val="24"/>
          <w:szCs w:val="24"/>
        </w:rPr>
        <w:t>. Получить договор на бумажном носителе можно в любом из центров приема населения регионального оператора, для этого необходимо написать заявление.</w:t>
      </w:r>
    </w:p>
    <w:p w:rsidR="00B61546" w:rsidRDefault="00B61546" w:rsidP="006F024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46">
        <w:rPr>
          <w:rFonts w:ascii="Times New Roman" w:hAnsi="Times New Roman" w:cs="Times New Roman"/>
          <w:sz w:val="24"/>
          <w:szCs w:val="24"/>
        </w:rPr>
        <w:t>Отсутствие договора или уклонение от заключения договора не освобождает потребителей от обязанности оплаты за услугу по обращению с ТКО (Жилищный кодекс Российской Федерации от 29.12.2004, Федеральный закон от 24.06.1998 № 89-ФЗ «Об отходах производства и потребления»)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546" w:rsidRDefault="00B61546" w:rsidP="006F024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1546" w:rsidRDefault="00B61546" w:rsidP="006F024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B61546">
        <w:rPr>
          <w:rFonts w:ascii="Times New Roman" w:hAnsi="Times New Roman" w:cs="Times New Roman"/>
          <w:b/>
          <w:sz w:val="28"/>
          <w:szCs w:val="24"/>
        </w:rPr>
        <w:t>Все ли должны платить?</w:t>
      </w:r>
    </w:p>
    <w:p w:rsidR="00B61546" w:rsidRPr="00B61546" w:rsidRDefault="00B61546" w:rsidP="006F024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50A64" w:rsidRPr="00F50A64" w:rsidRDefault="00F50A64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за любую коммунальную услугу, за </w:t>
      </w:r>
      <w:r w:rsidR="005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с </w:t>
      </w: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 надо платить. Обязательства по оплате несут:</w:t>
      </w:r>
    </w:p>
    <w:p w:rsidR="00F50A64" w:rsidRPr="00F50A64" w:rsidRDefault="00F50A64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собственники помещений в многоквартирных домах;</w:t>
      </w:r>
    </w:p>
    <w:p w:rsidR="00F50A64" w:rsidRPr="00F50A64" w:rsidRDefault="00F50A64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и ИП, в результате деятельности которых образуются ТКО;</w:t>
      </w:r>
    </w:p>
    <w:p w:rsidR="00F50A64" w:rsidRPr="00F50A64" w:rsidRDefault="00F50A64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собственники частных жилых домов и частей жилых домов;</w:t>
      </w:r>
    </w:p>
    <w:p w:rsidR="00F50A64" w:rsidRPr="00F50A64" w:rsidRDefault="00F50A64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собственники нежилых помещений в домах (магазинов, офисов и пр.);</w:t>
      </w:r>
    </w:p>
    <w:p w:rsidR="00F50A64" w:rsidRPr="00F50A64" w:rsidRDefault="00F50A64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УК/ТСЖ/жилищные кооперативы или собственники помещений и квартир в МКД, если в доме непосредственное управление;</w:t>
      </w:r>
    </w:p>
    <w:p w:rsidR="00F50A64" w:rsidRPr="00F50A64" w:rsidRDefault="00F50A64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садоводческие, огороднические или дачные некоммерческое объединение граждан.</w:t>
      </w:r>
    </w:p>
    <w:p w:rsidR="00F50A64" w:rsidRPr="00F50A64" w:rsidRDefault="00F50A64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долги будут взыскиваться в досудебном и судебном порядке, вплоть до списания денежных средств с банковской карты</w:t>
      </w:r>
      <w:r w:rsidR="004C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выезда за рубеж</w:t>
      </w:r>
      <w:r w:rsidR="005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2F83" w:rsidRDefault="00D32F83" w:rsidP="006F02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Pr="004C30BD" w:rsidRDefault="00BE6D61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30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Как оплатить услугу?</w:t>
      </w:r>
    </w:p>
    <w:p w:rsidR="00BE6D61" w:rsidRDefault="00BE6D61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Pr="00F50A64" w:rsidRDefault="00BE6D61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платы за услугу по обращению с ТКО и направление квитанций потребителям осуществляет ОАО «КРЦ-Прикамье»</w:t>
      </w:r>
      <w:r w:rsidR="00225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D61" w:rsidRPr="00F50A64" w:rsidRDefault="00BE6D61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Pr="00F50A64" w:rsidRDefault="00BE6D61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услуги по обращению с ТКО можно производить:</w:t>
      </w:r>
    </w:p>
    <w:p w:rsidR="00BE6D61" w:rsidRPr="00F50A64" w:rsidRDefault="00BE6D61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ОАО «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КРЦ-Прикамье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6" w:history="1"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krc</w:t>
        </w:r>
        <w:proofErr w:type="spellEnd"/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prikam</w:t>
        </w:r>
        <w:proofErr w:type="spellEnd"/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E6D61" w:rsidRPr="00F50A64" w:rsidRDefault="00BE6D61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отделениях, банкоматах, терминалах и интернет-банке Сбербанка, </w:t>
      </w:r>
    </w:p>
    <w:p w:rsidR="00BE6D61" w:rsidRPr="00F50A64" w:rsidRDefault="00BE6D61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терминалах, интернет-банке Урал-ФД (Клюква), </w:t>
      </w:r>
    </w:p>
    <w:p w:rsidR="00BE6D61" w:rsidRPr="00F50A64" w:rsidRDefault="00BE6D61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Проинвестбанке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6D61" w:rsidRDefault="00BE6D61" w:rsidP="006F02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оплаты через отделения связи АО «Почта России» возможно взимание дополнительной комиссии.</w:t>
      </w:r>
    </w:p>
    <w:p w:rsidR="00BE6D61" w:rsidRDefault="00BE6D61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0947" w:rsidRDefault="001C0947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Кто должен организовать и содержать контейнерную площадку?</w:t>
      </w:r>
    </w:p>
    <w:p w:rsidR="001C0947" w:rsidRDefault="001C0947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0947" w:rsidRDefault="001C0947" w:rsidP="006F02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с муниципальной землей –</w:t>
      </w:r>
      <w:r w:rsidRP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организации и содержания контейнерной площадки лежит на органы местного самоуправления;</w:t>
      </w:r>
    </w:p>
    <w:p w:rsidR="001C0947" w:rsidRDefault="001C0947" w:rsidP="006F02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с придомовой территорией многоквартирного дома (МКД) - обязанность организации и содержания контейнерной площадки лежит на организации, осуществляющей обслуживание данного МКД.</w:t>
      </w:r>
    </w:p>
    <w:p w:rsidR="001C0947" w:rsidRPr="00B207A9" w:rsidRDefault="001C0947" w:rsidP="006F02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созданной контейнерной площадки требованиям законодательства лежит на органах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задача регионального оператора – 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вывоз мусора.</w:t>
      </w:r>
    </w:p>
    <w:p w:rsidR="001C0947" w:rsidRDefault="001C0947" w:rsidP="006F024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0947" w:rsidRPr="00F50A64" w:rsidRDefault="001C0947" w:rsidP="006F02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Заметим, что потребители усл</w:t>
      </w:r>
      <w:bookmarkStart w:id="0" w:name="_GoBack"/>
      <w:bookmarkEnd w:id="0"/>
      <w:r w:rsidRPr="00F50A64">
        <w:rPr>
          <w:rFonts w:ascii="Times New Roman" w:hAnsi="Times New Roman" w:cs="Times New Roman"/>
          <w:sz w:val="24"/>
          <w:szCs w:val="24"/>
        </w:rPr>
        <w:t>уги имеют право складировать ТКО только:</w:t>
      </w:r>
    </w:p>
    <w:p w:rsidR="001C0947" w:rsidRPr="00F50A64" w:rsidRDefault="001C0947" w:rsidP="006F02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а) в контейнеры, расположенные в мусороприемных камерах (при</w:t>
      </w:r>
      <w:r w:rsidRPr="00F50A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0A64">
        <w:rPr>
          <w:rFonts w:ascii="Times New Roman" w:hAnsi="Times New Roman" w:cs="Times New Roman"/>
          <w:sz w:val="24"/>
          <w:szCs w:val="24"/>
        </w:rPr>
        <w:t>наличии соответствующей внутридомовой инженерной системы);</w:t>
      </w:r>
    </w:p>
    <w:p w:rsidR="001C0947" w:rsidRPr="00F50A64" w:rsidRDefault="001C0947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б) в контейнеры, бункеры, расположенные на контейнерных площадках;</w:t>
      </w:r>
    </w:p>
    <w:p w:rsidR="001C0947" w:rsidRPr="00F50A64" w:rsidRDefault="001C0947" w:rsidP="006F0249">
      <w:pPr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 xml:space="preserve">в) </w:t>
      </w:r>
      <w:r w:rsidRPr="00F50A64">
        <w:rPr>
          <w:rFonts w:ascii="Times New Roman" w:hAnsi="Times New Roman" w:cs="Times New Roman"/>
          <w:spacing w:val="-6"/>
          <w:sz w:val="24"/>
          <w:szCs w:val="24"/>
        </w:rPr>
        <w:t xml:space="preserve">в пакеты или другие емкости (при децентрализованном способе вывоза ТКО). </w:t>
      </w:r>
    </w:p>
    <w:p w:rsidR="001C0947" w:rsidRPr="00F50A64" w:rsidRDefault="001C0947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47">
        <w:rPr>
          <w:rFonts w:ascii="Times New Roman" w:hAnsi="Times New Roman" w:cs="Times New Roman"/>
          <w:b/>
          <w:sz w:val="24"/>
          <w:szCs w:val="24"/>
        </w:rPr>
        <w:t>Обращаем внимание</w:t>
      </w:r>
      <w:r w:rsidRPr="00F50A64">
        <w:rPr>
          <w:rFonts w:ascii="Times New Roman" w:hAnsi="Times New Roman" w:cs="Times New Roman"/>
          <w:sz w:val="24"/>
          <w:szCs w:val="24"/>
        </w:rPr>
        <w:t>, что утилизация ТКО путем сжигания является административным правонарушением (ст. 6.35 Кодекса РФ об 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A64">
        <w:rPr>
          <w:rFonts w:ascii="Times New Roman" w:hAnsi="Times New Roman" w:cs="Times New Roman"/>
          <w:sz w:val="24"/>
          <w:szCs w:val="24"/>
        </w:rPr>
        <w:t>правонарушениях) и предусматривает наказание в виде штрафа для граждан в размере от 1000 до 3000 рублей.</w:t>
      </w:r>
    </w:p>
    <w:p w:rsidR="001C0947" w:rsidRPr="00F50A64" w:rsidRDefault="001C0947" w:rsidP="006F0249">
      <w:pPr>
        <w:rPr>
          <w:rFonts w:ascii="Times New Roman" w:hAnsi="Times New Roman" w:cs="Times New Roman"/>
          <w:sz w:val="24"/>
          <w:szCs w:val="24"/>
        </w:rPr>
      </w:pPr>
    </w:p>
    <w:p w:rsidR="00D32F83" w:rsidRDefault="00D32F83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 меня частный дом: как платили раньше, как платить сейчас?</w:t>
      </w:r>
    </w:p>
    <w:p w:rsidR="00D32F83" w:rsidRPr="00696A5F" w:rsidRDefault="00D32F83" w:rsidP="006F024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F83" w:rsidRPr="00696A5F" w:rsidRDefault="00696A5F" w:rsidP="006F02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2F83"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платеж в индивидуальном жилом доме (ИЖД) начислялся на проживающих (но не более, чем на 2-х проживающих в одном домовладении) и составлял 65,80 руб. на человека.</w:t>
      </w:r>
    </w:p>
    <w:p w:rsidR="00696A5F" w:rsidRPr="001B09E2" w:rsidRDefault="00696A5F" w:rsidP="006F02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2020 года </w:t>
      </w:r>
      <w:r w:rsidR="001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настоящее время ежемесячный платеж в ИЖД начисляется на каждого проживающе</w:t>
      </w:r>
      <w:r w:rsidR="001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го. С 01 января по 30 июня 2020 г. он был равен 65.80 руб., с 01 июля по настоящее время равен 72,32 руб.</w:t>
      </w:r>
    </w:p>
    <w:p w:rsidR="008E4F95" w:rsidRDefault="00696A5F" w:rsidP="006F024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bookmarkStart w:id="1" w:name="_Hlk69487149"/>
      <w:r w:rsidRPr="00696A5F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Как начисляется оплата, если нет проживающих и прописанных в жилом помещении. Почему собственник должен платить в любом случае?</w:t>
      </w:r>
    </w:p>
    <w:p w:rsidR="008E4F95" w:rsidRPr="00BE6D61" w:rsidRDefault="008E4F95" w:rsidP="006F02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E6D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Обращение с ТКО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это </w:t>
      </w:r>
      <w:r w:rsidRPr="00BE6D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коммунальная услуга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За нее, как и за прочие коммунальные </w:t>
      </w:r>
      <w:r w:rsidRPr="00BE6D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услуги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необходимо платить. </w:t>
      </w:r>
    </w:p>
    <w:p w:rsidR="008E4F95" w:rsidRPr="00BE6D61" w:rsidRDefault="008E4F95" w:rsidP="006F024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Обязанность по внесению платы за жилое помещение и коммунальные услуги возникают у собственника помещения с момента возникновения права собственности на такое помещение (Согласно пункту 5 части 2 статьи 153 ЖК РФ).</w:t>
      </w:r>
    </w:p>
    <w:p w:rsidR="008E4F95" w:rsidRPr="00BE6D61" w:rsidRDefault="008E4F95" w:rsidP="006F0249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Следует заметить, что </w:t>
      </w:r>
      <w:r w:rsidRPr="00BE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неиспользование 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собственниками, нанимателями и иными лицами помещений </w:t>
      </w:r>
      <w:r w:rsidRPr="00BE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является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основанием невнесения платы за жилое помещение и коммунальные услуги (В соответствии с частью 11 статьи 155 ЖК РФ)</w:t>
      </w:r>
    </w:p>
    <w:p w:rsidR="00034400" w:rsidRPr="00BE6D61" w:rsidRDefault="008E4F95" w:rsidP="006F02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 это отметим, что при отсутствии постоянно и временно проживающих в жилом помещении граждан объем коммунальной услуги по обращению с ТКО рассчитывается с учетом количества собственников такого помещения (На основании пункта 148 (36) Правил № 354).</w:t>
      </w:r>
    </w:p>
    <w:p w:rsidR="00034400" w:rsidRPr="00BE6D61" w:rsidRDefault="00034400" w:rsidP="006F02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61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lastRenderedPageBreak/>
        <w:tab/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являетесь собственником жилого помещения, не проживаете в нем и не прописаны – это не снимает с Вас обязанности уплаты за коммунальную услугу. </w:t>
      </w:r>
    </w:p>
    <w:p w:rsidR="00BE6D61" w:rsidRPr="00BE6D61" w:rsidRDefault="00034400" w:rsidP="006F02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Если же Вы являетесь собственником жилого помещения, не проживаете в нем, но, при этом, проживающие в помещении имеются – оплата за коммунальную услугу начисляется в соответствии с количеством проживающих. </w:t>
      </w:r>
    </w:p>
    <w:p w:rsidR="00225F13" w:rsidRDefault="00225F13" w:rsidP="006F024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Граждане вправе получить перерасчет за коммунальную услугу по факту временного отсутствия потребителя в жилом помещении. </w:t>
      </w:r>
      <w:r w:rsidR="00BE6D61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AD7CE5" w:rsidRDefault="00AD7CE5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CE5">
        <w:rPr>
          <w:rFonts w:ascii="Times New Roman" w:hAnsi="Times New Roman" w:cs="Times New Roman"/>
          <w:sz w:val="24"/>
          <w:szCs w:val="24"/>
        </w:rPr>
        <w:t xml:space="preserve">Если Вы являетесь собственником жилого помещения, в нем не проживаете, но прописаны в нем, Вам положен перерасчет платы за услугу по обращению с ТКО по временному отсутствию.        </w:t>
      </w:r>
    </w:p>
    <w:p w:rsidR="00225F13" w:rsidRPr="00225F13" w:rsidRDefault="00225F13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b/>
          <w:sz w:val="24"/>
          <w:szCs w:val="24"/>
        </w:rPr>
        <w:t>Обратим Ваше внимание!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F13">
        <w:rPr>
          <w:rFonts w:ascii="Times New Roman" w:hAnsi="Times New Roman" w:cs="Times New Roman"/>
          <w:sz w:val="24"/>
          <w:szCs w:val="24"/>
        </w:rPr>
        <w:t xml:space="preserve">Перерасчет осуществляется </w:t>
      </w:r>
      <w:r w:rsidRPr="00225F13">
        <w:rPr>
          <w:rFonts w:ascii="Times New Roman" w:hAnsi="Times New Roman" w:cs="Times New Roman"/>
          <w:b/>
          <w:sz w:val="24"/>
          <w:szCs w:val="24"/>
        </w:rPr>
        <w:t>только на основании письменного заявления</w:t>
      </w:r>
      <w:r w:rsidRPr="00225F13">
        <w:rPr>
          <w:rFonts w:ascii="Times New Roman" w:hAnsi="Times New Roman" w:cs="Times New Roman"/>
          <w:sz w:val="24"/>
          <w:szCs w:val="24"/>
        </w:rPr>
        <w:t xml:space="preserve"> потребителя о перерасчете размера платы за коммунальные услуги поданного </w:t>
      </w:r>
      <w:r w:rsidRPr="00225F13">
        <w:rPr>
          <w:rFonts w:ascii="Times New Roman" w:hAnsi="Times New Roman" w:cs="Times New Roman"/>
          <w:b/>
          <w:sz w:val="24"/>
          <w:szCs w:val="24"/>
        </w:rPr>
        <w:t>до начала периода</w:t>
      </w:r>
      <w:r w:rsidRPr="00225F13">
        <w:rPr>
          <w:rFonts w:ascii="Times New Roman" w:hAnsi="Times New Roman" w:cs="Times New Roman"/>
          <w:sz w:val="24"/>
          <w:szCs w:val="24"/>
        </w:rPr>
        <w:t xml:space="preserve"> временного отсутствия потребителя или </w:t>
      </w:r>
      <w:r w:rsidRPr="00225F13">
        <w:rPr>
          <w:rFonts w:ascii="Times New Roman" w:hAnsi="Times New Roman" w:cs="Times New Roman"/>
          <w:b/>
          <w:sz w:val="24"/>
          <w:szCs w:val="24"/>
        </w:rPr>
        <w:t>не позднее 30 дней</w:t>
      </w:r>
      <w:r w:rsidRPr="00225F13">
        <w:rPr>
          <w:rFonts w:ascii="Times New Roman" w:hAnsi="Times New Roman" w:cs="Times New Roman"/>
          <w:sz w:val="24"/>
          <w:szCs w:val="24"/>
        </w:rPr>
        <w:t xml:space="preserve"> после окончания периода временного отсутствия потребителя.</w:t>
      </w:r>
    </w:p>
    <w:p w:rsidR="00225F13" w:rsidRDefault="00225F13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Перерасчет может быть осуществлен не более чем за 6 месяцев.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F13" w:rsidRDefault="00225F13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истечении 6 месяцев, за которые был произведен перерасчет платы за коммунальные услуги, период временного отсутствия потребителя будет продолжаться, необходимо снова подать заявление о перерасчете на новый период.</w:t>
      </w:r>
    </w:p>
    <w:p w:rsidR="00225F13" w:rsidRDefault="00225F13" w:rsidP="006F0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по вопросу перерасчета платы за услугу по обращению с ТКО, в связи с временным отсутствием потребителя, в заявлении необходимо указать:</w:t>
      </w:r>
    </w:p>
    <w:p w:rsidR="00225F13" w:rsidRPr="00225F13" w:rsidRDefault="00225F13" w:rsidP="006F024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день начала и окончания периода </w:t>
      </w:r>
      <w:r w:rsidRPr="00225F13">
        <w:rPr>
          <w:rFonts w:ascii="Times New Roman" w:hAnsi="Times New Roman" w:cs="Times New Roman"/>
          <w:sz w:val="24"/>
          <w:szCs w:val="24"/>
          <w:u w:val="single"/>
        </w:rPr>
        <w:t>(число, месяц, год),</w:t>
      </w:r>
      <w:r w:rsidRPr="00225F13">
        <w:rPr>
          <w:rFonts w:ascii="Times New Roman" w:hAnsi="Times New Roman" w:cs="Times New Roman"/>
          <w:sz w:val="24"/>
          <w:szCs w:val="24"/>
        </w:rPr>
        <w:t xml:space="preserve"> за который необходимо произвести перерасчет (не более 6 месяцев с момента обращения), </w:t>
      </w:r>
    </w:p>
    <w:p w:rsidR="00225F13" w:rsidRPr="00225F13" w:rsidRDefault="00225F13" w:rsidP="006F024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фамилию, имя, отчество каждого временно отсутствующего потребителя, </w:t>
      </w:r>
    </w:p>
    <w:p w:rsidR="00225F13" w:rsidRDefault="00225F13" w:rsidP="006F024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адреса проживания по другим адресам, </w:t>
      </w:r>
    </w:p>
    <w:p w:rsidR="00AD7CE5" w:rsidRDefault="00225F13" w:rsidP="006F024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пакет документов, подтверждающих продолжительность периода временного отсутствия потребителя по вышеуказанному адресу в соответствии с пунктом 93 Правил № 354 (например, свидетельство о регистрации по месту пребывания, договор найма, акт/справка с места  фактического проживания, с указанием Ф.И.О и даты начала и окончания периода проживания </w:t>
      </w:r>
      <w:r w:rsidRPr="00225F13">
        <w:rPr>
          <w:rFonts w:ascii="Times New Roman" w:hAnsi="Times New Roman" w:cs="Times New Roman"/>
          <w:sz w:val="24"/>
          <w:szCs w:val="24"/>
          <w:u w:val="single"/>
        </w:rPr>
        <w:t>(число, месяц, год)</w:t>
      </w:r>
      <w:r w:rsidRPr="00225F13">
        <w:rPr>
          <w:rFonts w:ascii="Times New Roman" w:hAnsi="Times New Roman" w:cs="Times New Roman"/>
          <w:sz w:val="24"/>
          <w:szCs w:val="24"/>
        </w:rPr>
        <w:t xml:space="preserve">, за который необходимо произвести перерасчет из организации, осуществляющей управление домом, либо иные документы. </w:t>
      </w:r>
    </w:p>
    <w:p w:rsidR="00225F13" w:rsidRPr="00AD7CE5" w:rsidRDefault="00225F13" w:rsidP="006F024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CE5">
        <w:rPr>
          <w:rFonts w:ascii="Times New Roman" w:hAnsi="Times New Roman" w:cs="Times New Roman"/>
          <w:sz w:val="24"/>
          <w:szCs w:val="24"/>
        </w:rPr>
        <w:t>К заявлению также необходимо предоставить документы, подтверждающие факт постоянной регистрации временно отсутствующих граждан</w:t>
      </w:r>
    </w:p>
    <w:p w:rsidR="00696A5F" w:rsidRPr="00BE6D61" w:rsidRDefault="00696A5F" w:rsidP="006F024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E6D61" w:rsidRPr="00BE6D61" w:rsidRDefault="00034400" w:rsidP="006F024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Обращаем Ваше внимание! </w:t>
      </w:r>
      <w:r w:rsidR="00BE6D61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отребитель коммунальной услуги по обращению с ТКО обязан</w:t>
      </w:r>
    </w:p>
    <w:p w:rsidR="00BE6D61" w:rsidRPr="00BE6D61" w:rsidRDefault="00034400" w:rsidP="006F024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наступления таких изменений</w:t>
      </w:r>
      <w:r w:rsidR="00BE6D61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34400" w:rsidRPr="00BE6D61" w:rsidRDefault="00BE6D61" w:rsidP="006F024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34400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Собственники жилых помещений могут лично обратиться с заявлением о внесении изменений в квитанции на оплату услуги по обращению с ТКО о количестве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4400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зарегистрированных/проживающих, а также сведений о собственнике жилого помещения.</w:t>
      </w:r>
    </w:p>
    <w:p w:rsidR="00034400" w:rsidRPr="00BE6D61" w:rsidRDefault="00034400" w:rsidP="006F0249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Для внесения корректной информации собственник жилого помещения </w:t>
      </w:r>
      <w:r w:rsidRPr="00BE6D61">
        <w:rPr>
          <w:color w:val="000000" w:themeColor="text1"/>
          <w:u w:val="single"/>
        </w:rPr>
        <w:t>предоставляет следующие документы</w:t>
      </w:r>
      <w:r w:rsidRPr="00BE6D61">
        <w:rPr>
          <w:color w:val="000000" w:themeColor="text1"/>
        </w:rPr>
        <w:t>:</w:t>
      </w:r>
    </w:p>
    <w:p w:rsidR="00034400" w:rsidRPr="00BE6D61" w:rsidRDefault="00034400" w:rsidP="006F0249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1. Заявление;</w:t>
      </w:r>
    </w:p>
    <w:p w:rsidR="00034400" w:rsidRPr="00BE6D61" w:rsidRDefault="00034400" w:rsidP="006F0249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2. Сведения о составе семьи:</w:t>
      </w:r>
    </w:p>
    <w:p w:rsidR="00034400" w:rsidRPr="00BE6D61" w:rsidRDefault="00034400" w:rsidP="006F0249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- справка из организации, осуществляющей управлением домом (от УК/ТСЖ), справка должна содержать информацию о количестве проживающих, а также даты, соответствующие периоду, указанному в заявлении;</w:t>
      </w:r>
    </w:p>
    <w:p w:rsidR="00034400" w:rsidRPr="00BE6D61" w:rsidRDefault="00034400" w:rsidP="006F0249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- в случае невозможности предоставления вышеуказанных документов можно предоставить квитанции на оплату коммунальных услуг, направляемые из других ресурсоснабжающих организаций (в соответствии с периодом, указанным в заявлении);</w:t>
      </w:r>
    </w:p>
    <w:p w:rsidR="00034400" w:rsidRPr="00BE6D61" w:rsidRDefault="00034400" w:rsidP="006F0249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7"/>
          <w:szCs w:val="17"/>
        </w:rPr>
      </w:pPr>
      <w:r w:rsidRPr="00BE6D61">
        <w:rPr>
          <w:color w:val="000000" w:themeColor="text1"/>
        </w:rPr>
        <w:t xml:space="preserve">- иные документы, подтверждающие количество проживающих </w:t>
      </w:r>
      <w:r>
        <w:rPr>
          <w:color w:val="333333"/>
        </w:rPr>
        <w:t>лиц.</w:t>
      </w:r>
    </w:p>
    <w:bookmarkEnd w:id="1"/>
    <w:p w:rsidR="00BE6D61" w:rsidRPr="00BE6D61" w:rsidRDefault="00BE6D61" w:rsidP="006F0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Нужно ли платить за вывоз ТКО в период, когда </w:t>
      </w:r>
      <w:r w:rsidR="001C0947">
        <w:rPr>
          <w:rFonts w:ascii="Times New Roman" w:hAnsi="Times New Roman" w:cs="Times New Roman"/>
          <w:b/>
          <w:sz w:val="28"/>
          <w:szCs w:val="28"/>
        </w:rPr>
        <w:t>собственник</w:t>
      </w:r>
      <w:r w:rsidRPr="00BE6D61">
        <w:rPr>
          <w:rFonts w:ascii="Times New Roman" w:hAnsi="Times New Roman" w:cs="Times New Roman"/>
          <w:b/>
          <w:sz w:val="28"/>
          <w:szCs w:val="28"/>
        </w:rPr>
        <w:t xml:space="preserve"> умер, а наследники еще не установлены?</w:t>
      </w:r>
    </w:p>
    <w:p w:rsidR="00BE6D61" w:rsidRDefault="00BE6D61" w:rsidP="006F0249"/>
    <w:p w:rsidR="00BE6D61" w:rsidRDefault="00BE6D61" w:rsidP="006F02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умер один из нескольких собственников жилого помещении, то другому собственнику или лицу, на которое оформлен лицевой счет, необходимо подать в адрес ПГКУП «Теплоэнерго» заявку на корректировку сведений в лицевом счете на оплату услуги по обращению с ТКО в связи со смертью ранее проживавшего в жилом помещении. </w:t>
      </w:r>
    </w:p>
    <w:p w:rsidR="00BE6D61" w:rsidRDefault="00BE6D61" w:rsidP="006F02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о перерасчёте необходимо приложить подтверждающие документы (копии свидетельства о смерти, справки из УК, ТСЖ, а также паспорт собственника или лица, на которое оформлен лицевой счет и документы, подтверждающие право собственности на жилье).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можно подать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E6D61" w:rsidRPr="00BE6D61" w:rsidRDefault="00BE6D61" w:rsidP="006F024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головной офис </w:t>
      </w:r>
      <w:proofErr w:type="spellStart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регоператора</w:t>
      </w:r>
      <w:proofErr w:type="spellEnd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(Пермь, ул. Чкалова, 9Д), предварительно записавшись на прием на сайте </w:t>
      </w:r>
      <w:hyperlink r:id="rId7" w:history="1">
        <w:r w:rsidRPr="00BE6D6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ПКГУП «Теплоэнерго» (te-perm.ru)</w:t>
        </w:r>
      </w:hyperlink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«Записаться на прием», или по месту жительства, посетив офис мобильного специалиста </w:t>
      </w:r>
      <w:proofErr w:type="spellStart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регоператора</w:t>
      </w:r>
      <w:proofErr w:type="spellEnd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(график работы опубликован на сайте «Теплоэнерго» в разделе «О компании/Контакты». </w:t>
      </w:r>
    </w:p>
    <w:p w:rsidR="00BE6D61" w:rsidRPr="00BE6D61" w:rsidRDefault="00BE6D61" w:rsidP="006F024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офис «КРЦ-Прикамье» или МФЦ. </w:t>
      </w:r>
    </w:p>
    <w:p w:rsidR="00BE6D61" w:rsidRPr="00BE6D61" w:rsidRDefault="00BE6D61" w:rsidP="006F024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дистанционно, отправив заявление с пакетом копий документов на официальную почту «Теплоэнерго» info@te-perm.ru.</w:t>
      </w:r>
    </w:p>
    <w:p w:rsidR="0063419A" w:rsidRDefault="00BE6D61" w:rsidP="006F02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мало важно!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 проживал один в помещении, то родственникам также следует известить </w:t>
      </w:r>
      <w:proofErr w:type="spellStart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регоператора</w:t>
      </w:r>
      <w:proofErr w:type="spellEnd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поступлении обращений о корректировке данных в лицевом счете на оплату услуги по обращению с ТКО в связи со смертью собственника жилого помещения, зарегистрированного и проживавшего в жилом помещении единолично, лицевой счет обезличивается, начисления приостанавливаются на 6 месяцев. </w:t>
      </w:r>
      <w:r w:rsidR="006341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 6 месяцев, если из наследников никто не предоставил правоустанавливающий документ в связи со вступлением в наследство, начисления возобновляются по обезличенному лицевому счету.</w:t>
      </w:r>
      <w:r w:rsidR="006341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E6D61" w:rsidRPr="00BE6D61" w:rsidRDefault="0063419A" w:rsidP="006F02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Если наследники вступили в права собственности по наследуемому помещению, в лицевой счет вносится корректировка данных собственника, производится начисление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когда наследник несет обязанность по оплате расходов за жилищно-коммунальные услуги по помещению, которое он принимает в порядке наследования с момента смерти наследодателя. В том числе наследникам передаются и долги по счету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со 1110, ст. 1112, ст. 1152 Гражданского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E6D61" w:rsidRPr="0063419A" w:rsidRDefault="0063419A" w:rsidP="006F0249">
      <w:pPr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Заметим, что </w:t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наследники, принявшие наследство, отвечают по долгам наследодателя солидарно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Каждый из наследников отвечает по долгам наследодателя в пределах стоимости перешедшего к нему наследственного имущества.</w:t>
      </w:r>
    </w:p>
    <w:p w:rsidR="00BE6D61" w:rsidRDefault="00BE6D61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249" w:rsidRDefault="006F0249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КОНТАКТЫ </w:t>
      </w:r>
      <w:r w:rsidR="002321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обращению с ТКО</w:t>
      </w:r>
    </w:p>
    <w:p w:rsidR="006F0249" w:rsidRDefault="006F0249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406"/>
        <w:gridCol w:w="4471"/>
        <w:gridCol w:w="2261"/>
      </w:tblGrid>
      <w:tr w:rsidR="006F0249" w:rsidRPr="006F0249" w:rsidTr="00614415">
        <w:trPr>
          <w:trHeight w:val="1210"/>
        </w:trPr>
        <w:tc>
          <w:tcPr>
            <w:tcW w:w="4644" w:type="dxa"/>
            <w:vAlign w:val="center"/>
          </w:tcPr>
          <w:p w:rsidR="006F0249" w:rsidRPr="006F0249" w:rsidRDefault="006F0249" w:rsidP="00232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 контейнерн</w:t>
            </w:r>
            <w:r w:rsidR="0023210F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</w:t>
            </w:r>
            <w:r w:rsidR="00232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на территории </w:t>
            </w:r>
            <w:proofErr w:type="spellStart"/>
            <w:r w:rsidR="0023210F">
              <w:rPr>
                <w:rFonts w:ascii="Times New Roman" w:hAnsi="Times New Roman" w:cs="Times New Roman"/>
                <w:b/>
                <w:sz w:val="24"/>
                <w:szCs w:val="24"/>
              </w:rPr>
              <w:t>Уинского</w:t>
            </w:r>
            <w:proofErr w:type="spellEnd"/>
            <w:r w:rsidR="00232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6804" w:type="dxa"/>
            <w:vAlign w:val="center"/>
          </w:tcPr>
          <w:p w:rsidR="006F0249" w:rsidRPr="006F0249" w:rsidRDefault="006F0249" w:rsidP="0061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«Управление по благоустройству </w:t>
            </w:r>
            <w:proofErr w:type="spellStart"/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Уинского</w:t>
            </w:r>
            <w:proofErr w:type="spellEnd"/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Пермского края»</w:t>
            </w:r>
          </w:p>
        </w:tc>
        <w:tc>
          <w:tcPr>
            <w:tcW w:w="3338" w:type="dxa"/>
            <w:vAlign w:val="center"/>
          </w:tcPr>
          <w:p w:rsidR="006F0249" w:rsidRPr="006F0249" w:rsidRDefault="006F0249" w:rsidP="0061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6F0249" w:rsidRPr="006F0249" w:rsidRDefault="006F0249" w:rsidP="0061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8 (34259) 2 43 96</w:t>
            </w:r>
          </w:p>
          <w:p w:rsidR="006F0249" w:rsidRPr="006F0249" w:rsidRDefault="006F0249" w:rsidP="0061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8 (34259) 2 32 37</w:t>
            </w:r>
          </w:p>
        </w:tc>
      </w:tr>
      <w:tr w:rsidR="006F0249" w:rsidRPr="006F0249" w:rsidTr="00614415">
        <w:tc>
          <w:tcPr>
            <w:tcW w:w="4644" w:type="dxa"/>
            <w:vAlign w:val="center"/>
          </w:tcPr>
          <w:p w:rsidR="006F0249" w:rsidRPr="006F0249" w:rsidRDefault="006F0249" w:rsidP="0061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вывоз твердых коммунальных отходов</w:t>
            </w:r>
            <w:r w:rsidR="00232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="0023210F">
              <w:rPr>
                <w:rFonts w:ascii="Times New Roman" w:hAnsi="Times New Roman" w:cs="Times New Roman"/>
                <w:b/>
                <w:sz w:val="24"/>
                <w:szCs w:val="24"/>
              </w:rPr>
              <w:t>Уинского</w:t>
            </w:r>
            <w:proofErr w:type="spellEnd"/>
            <w:r w:rsidR="00232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6804" w:type="dxa"/>
            <w:vAlign w:val="center"/>
          </w:tcPr>
          <w:p w:rsidR="006F0249" w:rsidRDefault="006F0249" w:rsidP="0061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ПКГУП « </w:t>
            </w:r>
            <w:proofErr w:type="spellStart"/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Теплоэнерго</w:t>
            </w:r>
            <w:proofErr w:type="spellEnd"/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210F" w:rsidRPr="006F0249" w:rsidRDefault="0023210F" w:rsidP="0061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338" w:type="dxa"/>
            <w:vAlign w:val="center"/>
          </w:tcPr>
          <w:p w:rsidR="006F0249" w:rsidRPr="006F0249" w:rsidRDefault="006F0249" w:rsidP="0061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6F0249" w:rsidRPr="006F0249" w:rsidRDefault="006F0249" w:rsidP="0061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8 (342) 236 90 55</w:t>
            </w:r>
          </w:p>
          <w:p w:rsidR="006F0249" w:rsidRPr="006F0249" w:rsidRDefault="006F0249" w:rsidP="0061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49">
              <w:rPr>
                <w:rFonts w:ascii="Times New Roman" w:hAnsi="Times New Roman" w:cs="Times New Roman"/>
                <w:b/>
                <w:sz w:val="24"/>
                <w:szCs w:val="24"/>
              </w:rPr>
              <w:t>8 950 473 41 56</w:t>
            </w:r>
          </w:p>
        </w:tc>
      </w:tr>
    </w:tbl>
    <w:p w:rsidR="006F0249" w:rsidRDefault="006F0249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249" w:rsidRDefault="006F0249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0249" w:rsidRDefault="006F0249" w:rsidP="006F024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522D" w:rsidRPr="00F50A64" w:rsidRDefault="00FD522D" w:rsidP="006F0249">
      <w:pPr>
        <w:rPr>
          <w:rFonts w:ascii="Times New Roman" w:hAnsi="Times New Roman" w:cs="Times New Roman"/>
          <w:sz w:val="24"/>
          <w:szCs w:val="24"/>
        </w:rPr>
      </w:pPr>
    </w:p>
    <w:sectPr w:rsidR="00FD522D" w:rsidRPr="00F50A64" w:rsidSect="00696A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11A"/>
    <w:multiLevelType w:val="multilevel"/>
    <w:tmpl w:val="84F04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96763"/>
    <w:multiLevelType w:val="multilevel"/>
    <w:tmpl w:val="11B2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253AF"/>
    <w:multiLevelType w:val="hybridMultilevel"/>
    <w:tmpl w:val="11C8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E2061"/>
    <w:multiLevelType w:val="hybridMultilevel"/>
    <w:tmpl w:val="5DC008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FA82E52"/>
    <w:multiLevelType w:val="multilevel"/>
    <w:tmpl w:val="5DF02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22D"/>
    <w:rsid w:val="00034400"/>
    <w:rsid w:val="00062E18"/>
    <w:rsid w:val="001B09E2"/>
    <w:rsid w:val="001C0947"/>
    <w:rsid w:val="001D7804"/>
    <w:rsid w:val="00225F13"/>
    <w:rsid w:val="0023210F"/>
    <w:rsid w:val="00370B9E"/>
    <w:rsid w:val="00387F78"/>
    <w:rsid w:val="0039560E"/>
    <w:rsid w:val="00470673"/>
    <w:rsid w:val="004956E4"/>
    <w:rsid w:val="004C30BD"/>
    <w:rsid w:val="00553953"/>
    <w:rsid w:val="0055793C"/>
    <w:rsid w:val="0057111E"/>
    <w:rsid w:val="005A0283"/>
    <w:rsid w:val="005C2E79"/>
    <w:rsid w:val="0063419A"/>
    <w:rsid w:val="00685355"/>
    <w:rsid w:val="00696A5F"/>
    <w:rsid w:val="006F0249"/>
    <w:rsid w:val="007F721D"/>
    <w:rsid w:val="00825A27"/>
    <w:rsid w:val="00826879"/>
    <w:rsid w:val="008E4F95"/>
    <w:rsid w:val="00A222D4"/>
    <w:rsid w:val="00A612A3"/>
    <w:rsid w:val="00AD7CE5"/>
    <w:rsid w:val="00B207A9"/>
    <w:rsid w:val="00B61546"/>
    <w:rsid w:val="00BB5369"/>
    <w:rsid w:val="00BE6D61"/>
    <w:rsid w:val="00C20B17"/>
    <w:rsid w:val="00D32F83"/>
    <w:rsid w:val="00DB0500"/>
    <w:rsid w:val="00F50A64"/>
    <w:rsid w:val="00F53332"/>
    <w:rsid w:val="00FC27FD"/>
    <w:rsid w:val="00FD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2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22D"/>
    <w:rPr>
      <w:color w:val="0563C1" w:themeColor="hyperlink"/>
      <w:u w:val="single"/>
    </w:rPr>
  </w:style>
  <w:style w:type="paragraph" w:customStyle="1" w:styleId="msonospacingmrcssattr">
    <w:name w:val="msonospacing_mr_css_attr"/>
    <w:basedOn w:val="a"/>
    <w:rsid w:val="000344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6D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1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0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-pe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c-pri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24219E3-92ED-46B9-9604-95757317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Каринэ Норайровна Оганян</dc:creator>
  <cp:lastModifiedBy>zamgl</cp:lastModifiedBy>
  <cp:revision>3</cp:revision>
  <cp:lastPrinted>2021-04-21T10:59:00Z</cp:lastPrinted>
  <dcterms:created xsi:type="dcterms:W3CDTF">2021-04-21T11:00:00Z</dcterms:created>
  <dcterms:modified xsi:type="dcterms:W3CDTF">2021-04-27T03:31:00Z</dcterms:modified>
</cp:coreProperties>
</file>