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№ 1/202</w:t>
      </w:r>
      <w:r w:rsidR="005D32A6">
        <w:rPr>
          <w:b/>
          <w:sz w:val="28"/>
          <w:szCs w:val="28"/>
        </w:rPr>
        <w:t>1</w:t>
      </w:r>
    </w:p>
    <w:p w:rsidR="00F0717F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возможном установлении публичного сервитута</w:t>
      </w:r>
    </w:p>
    <w:p w:rsidR="00F0717F" w:rsidRPr="00E60C2D" w:rsidRDefault="00F0717F" w:rsidP="00F0717F">
      <w:pPr>
        <w:tabs>
          <w:tab w:val="left" w:pos="680"/>
          <w:tab w:val="left" w:pos="709"/>
        </w:tabs>
        <w:jc w:val="center"/>
        <w:rPr>
          <w:b/>
          <w:sz w:val="28"/>
          <w:szCs w:val="28"/>
        </w:rPr>
      </w:pP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39.42 Земельного кодекса Российской Федерации администрация Уинского муниципального округа информирует о возможном установлении публичного сервитута на части земельн</w:t>
      </w:r>
      <w:r w:rsidR="000074C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074CC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: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4455"/>
        <w:gridCol w:w="1547"/>
        <w:gridCol w:w="2928"/>
      </w:tblGrid>
      <w:tr w:rsidR="00F0717F" w:rsidTr="005D32A6">
        <w:trPr>
          <w:trHeight w:val="613"/>
        </w:trPr>
        <w:tc>
          <w:tcPr>
            <w:tcW w:w="533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№ </w:t>
            </w:r>
          </w:p>
        </w:tc>
        <w:tc>
          <w:tcPr>
            <w:tcW w:w="4455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90577A">
              <w:t>Адрес и местоположение земельных участков</w:t>
            </w:r>
          </w:p>
        </w:tc>
        <w:tc>
          <w:tcPr>
            <w:tcW w:w="1547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90577A">
              <w:t xml:space="preserve"> </w:t>
            </w:r>
            <w:r>
              <w:t>Вид права</w:t>
            </w:r>
          </w:p>
        </w:tc>
        <w:tc>
          <w:tcPr>
            <w:tcW w:w="2928" w:type="dxa"/>
          </w:tcPr>
          <w:p w:rsidR="00F0717F" w:rsidRPr="0090577A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t>Цель, для которой устанавливается публичный сервитут</w:t>
            </w:r>
          </w:p>
        </w:tc>
      </w:tr>
      <w:tr w:rsidR="00F0717F" w:rsidRPr="00BA3F6C" w:rsidTr="005D32A6">
        <w:trPr>
          <w:trHeight w:val="323"/>
        </w:trPr>
        <w:tc>
          <w:tcPr>
            <w:tcW w:w="533" w:type="dxa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both"/>
            </w:pPr>
            <w:r w:rsidRPr="00BA3F6C">
              <w:rPr>
                <w:sz w:val="22"/>
                <w:szCs w:val="22"/>
              </w:rPr>
              <w:t>1</w:t>
            </w:r>
          </w:p>
        </w:tc>
        <w:tc>
          <w:tcPr>
            <w:tcW w:w="4455" w:type="dxa"/>
          </w:tcPr>
          <w:p w:rsidR="00692585" w:rsidRDefault="00F0717F" w:rsidP="00DC3F27">
            <w:pPr>
              <w:tabs>
                <w:tab w:val="left" w:pos="680"/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A3F6C">
              <w:rPr>
                <w:sz w:val="22"/>
                <w:szCs w:val="22"/>
              </w:rPr>
              <w:t xml:space="preserve">Пермский край, Уинский </w:t>
            </w:r>
            <w:r w:rsidR="00692585">
              <w:rPr>
                <w:sz w:val="22"/>
                <w:szCs w:val="22"/>
              </w:rPr>
              <w:t>район</w:t>
            </w:r>
            <w:r w:rsidRPr="00BA3F6C">
              <w:rPr>
                <w:sz w:val="22"/>
                <w:szCs w:val="22"/>
              </w:rPr>
              <w:t>,</w:t>
            </w:r>
            <w:r w:rsidR="00692585">
              <w:rPr>
                <w:sz w:val="22"/>
                <w:szCs w:val="22"/>
              </w:rPr>
              <w:t xml:space="preserve"> с. </w:t>
            </w:r>
            <w:proofErr w:type="spellStart"/>
            <w:r w:rsidR="00692585">
              <w:rPr>
                <w:sz w:val="22"/>
                <w:szCs w:val="22"/>
              </w:rPr>
              <w:t>Уинское</w:t>
            </w:r>
            <w:proofErr w:type="spellEnd"/>
            <w:r w:rsidR="00692585">
              <w:rPr>
                <w:sz w:val="22"/>
                <w:szCs w:val="22"/>
              </w:rPr>
              <w:t>, ул. 50 лет Октября, дом 40</w:t>
            </w:r>
          </w:p>
          <w:p w:rsidR="00F0717F" w:rsidRPr="00BA3F6C" w:rsidRDefault="003711CF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406D7">
              <w:rPr>
                <w:sz w:val="22"/>
                <w:szCs w:val="22"/>
              </w:rPr>
              <w:t xml:space="preserve"> </w:t>
            </w:r>
            <w:r w:rsidR="00F0717F" w:rsidRPr="00BA3F6C">
              <w:rPr>
                <w:sz w:val="22"/>
                <w:szCs w:val="22"/>
              </w:rPr>
              <w:t xml:space="preserve"> </w:t>
            </w:r>
            <w:proofErr w:type="gramStart"/>
            <w:r w:rsidR="00F0717F" w:rsidRPr="00BA3F6C">
              <w:rPr>
                <w:sz w:val="22"/>
                <w:szCs w:val="22"/>
              </w:rPr>
              <w:t>с</w:t>
            </w:r>
            <w:proofErr w:type="gramEnd"/>
            <w:r w:rsidR="00F0717F" w:rsidRPr="00BA3F6C">
              <w:rPr>
                <w:sz w:val="22"/>
                <w:szCs w:val="22"/>
              </w:rPr>
              <w:t xml:space="preserve"> кадастровым номером</w:t>
            </w:r>
          </w:p>
          <w:p w:rsidR="00F0717F" w:rsidRPr="00BA3F6C" w:rsidRDefault="00F0717F" w:rsidP="00D90D43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59:36:0</w:t>
            </w:r>
            <w:r w:rsidR="00D90D43">
              <w:rPr>
                <w:sz w:val="22"/>
                <w:szCs w:val="22"/>
              </w:rPr>
              <w:t>34</w:t>
            </w:r>
            <w:r w:rsidRPr="00BA3F6C">
              <w:rPr>
                <w:sz w:val="22"/>
                <w:szCs w:val="22"/>
              </w:rPr>
              <w:t>0</w:t>
            </w:r>
            <w:r w:rsidR="00D90D43">
              <w:rPr>
                <w:sz w:val="22"/>
                <w:szCs w:val="22"/>
              </w:rPr>
              <w:t>4</w:t>
            </w:r>
            <w:r w:rsidRPr="00BA3F6C">
              <w:rPr>
                <w:sz w:val="22"/>
                <w:szCs w:val="22"/>
              </w:rPr>
              <w:t>0</w:t>
            </w:r>
            <w:r w:rsidR="00D90D43">
              <w:rPr>
                <w:sz w:val="22"/>
                <w:szCs w:val="22"/>
              </w:rPr>
              <w:t>3</w:t>
            </w:r>
            <w:r w:rsidRPr="00BA3F6C">
              <w:rPr>
                <w:sz w:val="22"/>
                <w:szCs w:val="22"/>
              </w:rPr>
              <w:t>:47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47" w:type="dxa"/>
          </w:tcPr>
          <w:p w:rsidR="00F0717F" w:rsidRPr="00BA3F6C" w:rsidRDefault="00F0717F" w:rsidP="00DC3F27">
            <w:pPr>
              <w:tabs>
                <w:tab w:val="left" w:pos="680"/>
                <w:tab w:val="left" w:pos="709"/>
              </w:tabs>
              <w:jc w:val="center"/>
            </w:pPr>
            <w:r w:rsidRPr="00BA3F6C">
              <w:rPr>
                <w:sz w:val="22"/>
                <w:szCs w:val="22"/>
              </w:rPr>
              <w:t>публичный сервитут на 49 лет</w:t>
            </w:r>
          </w:p>
        </w:tc>
        <w:tc>
          <w:tcPr>
            <w:tcW w:w="2928" w:type="dxa"/>
          </w:tcPr>
          <w:p w:rsidR="00F0717F" w:rsidRPr="00BA3F6C" w:rsidRDefault="00D90D43" w:rsidP="00DC3F27">
            <w:pPr>
              <w:tabs>
                <w:tab w:val="left" w:pos="680"/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Для обслуживания и эксплуатации наземных элементов газопроводов</w:t>
            </w:r>
          </w:p>
        </w:tc>
      </w:tr>
    </w:tbl>
    <w:p w:rsidR="00F0717F" w:rsidRPr="007032E2" w:rsidRDefault="00F0717F" w:rsidP="00F0717F">
      <w:pPr>
        <w:pStyle w:val="a5"/>
        <w:tabs>
          <w:tab w:val="left" w:pos="680"/>
          <w:tab w:val="left" w:pos="709"/>
        </w:tabs>
        <w:ind w:left="1069"/>
        <w:jc w:val="both"/>
        <w:rPr>
          <w:sz w:val="22"/>
          <w:szCs w:val="22"/>
        </w:rPr>
      </w:pPr>
      <w:r>
        <w:rPr>
          <w:sz w:val="22"/>
          <w:szCs w:val="22"/>
        </w:rPr>
        <w:t>*согласно схеме расположения границ публичного сервитута.</w:t>
      </w:r>
    </w:p>
    <w:p w:rsidR="00F0717F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схеме расположения границ публичного сервитута в управление имущественных и земельных отношений администрации Уинского муниципального округа Пермского края по адресу: Пермский край, Уинский район, с. Уинское, </w:t>
      </w:r>
      <w:r w:rsidRPr="00E60C2D">
        <w:rPr>
          <w:sz w:val="28"/>
          <w:szCs w:val="28"/>
        </w:rPr>
        <w:t>ул. Коммунистическая, 2, справки по телефону 2-33-89</w:t>
      </w:r>
      <w:r>
        <w:rPr>
          <w:sz w:val="28"/>
          <w:szCs w:val="28"/>
        </w:rPr>
        <w:t>.</w:t>
      </w:r>
    </w:p>
    <w:p w:rsidR="00F0717F" w:rsidRPr="004E6A41" w:rsidRDefault="00F0717F" w:rsidP="00F0717F">
      <w:pPr>
        <w:tabs>
          <w:tab w:val="left" w:pos="68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Подать заявления об учете права на земельные участки, в отношении которых поступило ходатайство об установлении публичного сервитута, можно в управление имущественных и земельных отношений администрации Уинского муниципального округа Пермского края по адресу: с. Уинское, </w:t>
      </w:r>
      <w:r w:rsidRPr="00E60C2D">
        <w:rPr>
          <w:sz w:val="28"/>
          <w:szCs w:val="28"/>
        </w:rPr>
        <w:t>ул. Коммунистическая, 2</w:t>
      </w:r>
      <w:r>
        <w:rPr>
          <w:sz w:val="28"/>
          <w:szCs w:val="28"/>
        </w:rPr>
        <w:t>.</w:t>
      </w:r>
    </w:p>
    <w:p w:rsidR="00F0717F" w:rsidRDefault="00F0717F" w:rsidP="00F0717F">
      <w:pPr>
        <w:tabs>
          <w:tab w:val="left" w:pos="680"/>
          <w:tab w:val="left" w:pos="709"/>
        </w:tabs>
        <w:jc w:val="both"/>
        <w:rPr>
          <w:sz w:val="28"/>
          <w:szCs w:val="28"/>
        </w:rPr>
      </w:pPr>
      <w:r w:rsidRPr="00E60C2D">
        <w:rPr>
          <w:sz w:val="28"/>
          <w:szCs w:val="28"/>
        </w:rPr>
        <w:t xml:space="preserve">            Срок приема заявок</w:t>
      </w:r>
      <w:r>
        <w:rPr>
          <w:sz w:val="28"/>
          <w:szCs w:val="28"/>
        </w:rPr>
        <w:t xml:space="preserve"> в течении 30 дней со дня опубликования</w:t>
      </w:r>
      <w:r w:rsidRPr="00E60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D90D43">
        <w:rPr>
          <w:sz w:val="28"/>
          <w:szCs w:val="28"/>
        </w:rPr>
        <w:t>29</w:t>
      </w:r>
      <w:r>
        <w:rPr>
          <w:sz w:val="28"/>
          <w:szCs w:val="28"/>
        </w:rPr>
        <w:t>. 0</w:t>
      </w:r>
      <w:r w:rsidR="00D90D4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90D43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D90D4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D90D4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90D43">
        <w:rPr>
          <w:sz w:val="28"/>
          <w:szCs w:val="28"/>
        </w:rPr>
        <w:t>1</w:t>
      </w:r>
      <w:r>
        <w:rPr>
          <w:sz w:val="28"/>
          <w:szCs w:val="28"/>
        </w:rPr>
        <w:t xml:space="preserve"> (включительно) с 9:00 до 13:00 и с 14:00 до 17:00 (кроме выходных и праздничных дней). </w:t>
      </w:r>
    </w:p>
    <w:p w:rsidR="00F0717F" w:rsidRPr="00E60C2D" w:rsidRDefault="00F0717F" w:rsidP="00F0717F">
      <w:pPr>
        <w:tabs>
          <w:tab w:val="left" w:pos="680"/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права в связи с отсутствием информации о  таких лицах и их правах на земельные участки.</w:t>
      </w: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F0717F" w:rsidRDefault="00F0717F" w:rsidP="00F0717F">
      <w:pPr>
        <w:pStyle w:val="a3"/>
      </w:pPr>
    </w:p>
    <w:p w:rsidR="00A57D9C" w:rsidRDefault="00D90D43" w:rsidP="00F0717F">
      <w:r>
        <w:rPr>
          <w:sz w:val="28"/>
        </w:rPr>
        <w:t xml:space="preserve"> </w:t>
      </w:r>
    </w:p>
    <w:sectPr w:rsidR="00A57D9C" w:rsidSect="00A5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DBB"/>
    <w:rsid w:val="000074CC"/>
    <w:rsid w:val="00124F8D"/>
    <w:rsid w:val="002457AA"/>
    <w:rsid w:val="0035761B"/>
    <w:rsid w:val="003711CF"/>
    <w:rsid w:val="005D32A6"/>
    <w:rsid w:val="00692585"/>
    <w:rsid w:val="006C0890"/>
    <w:rsid w:val="007516E5"/>
    <w:rsid w:val="008A2B02"/>
    <w:rsid w:val="00A46A8F"/>
    <w:rsid w:val="00A57D9C"/>
    <w:rsid w:val="00AC2DBB"/>
    <w:rsid w:val="00B406D7"/>
    <w:rsid w:val="00D90D43"/>
    <w:rsid w:val="00DB2C30"/>
    <w:rsid w:val="00E72E9A"/>
    <w:rsid w:val="00F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35A3-DC5F-419A-8B01-B31F239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DB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C2D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5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Osetrova</cp:lastModifiedBy>
  <cp:revision>12</cp:revision>
  <cp:lastPrinted>2021-04-26T09:24:00Z</cp:lastPrinted>
  <dcterms:created xsi:type="dcterms:W3CDTF">2020-06-29T06:14:00Z</dcterms:created>
  <dcterms:modified xsi:type="dcterms:W3CDTF">2021-04-26T10:26:00Z</dcterms:modified>
</cp:coreProperties>
</file>