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Pr="005476B3" w:rsidRDefault="00EC7E50">
      <w:pPr>
        <w:spacing w:after="0" w:line="240" w:lineRule="auto"/>
        <w:ind w:firstLine="709"/>
        <w:contextualSpacing/>
        <w:jc w:val="both"/>
        <w:rPr>
          <w:rFonts w:ascii="Segoe UI" w:hAnsi="Segoe UI" w:cs="Segoe UI"/>
          <w:sz w:val="32"/>
          <w:szCs w:val="32"/>
        </w:rPr>
      </w:pPr>
    </w:p>
    <w:p w:rsidR="00E22F3C" w:rsidRPr="007E5C58" w:rsidRDefault="007E5C58" w:rsidP="007E5C58">
      <w:pPr>
        <w:spacing w:after="0" w:line="240" w:lineRule="auto"/>
        <w:ind w:left="567" w:firstLine="142"/>
        <w:contextualSpacing/>
        <w:jc w:val="center"/>
        <w:rPr>
          <w:rFonts w:ascii="Segoe UI" w:hAnsi="Segoe UI" w:cs="Segoe UI"/>
          <w:b/>
          <w:sz w:val="32"/>
          <w:szCs w:val="32"/>
        </w:rPr>
      </w:pPr>
      <w:r>
        <w:rPr>
          <w:rFonts w:ascii="Segoe UI" w:hAnsi="Segoe UI" w:cs="Segoe UI"/>
          <w:b/>
          <w:sz w:val="32"/>
          <w:szCs w:val="32"/>
        </w:rPr>
        <w:t>Чем грозит не</w:t>
      </w:r>
      <w:r w:rsidR="009F68AB">
        <w:rPr>
          <w:rFonts w:ascii="Segoe UI" w:hAnsi="Segoe UI" w:cs="Segoe UI"/>
          <w:b/>
          <w:sz w:val="32"/>
          <w:szCs w:val="32"/>
        </w:rPr>
        <w:t>у</w:t>
      </w:r>
      <w:r>
        <w:rPr>
          <w:rFonts w:ascii="Segoe UI" w:hAnsi="Segoe UI" w:cs="Segoe UI"/>
          <w:b/>
          <w:sz w:val="32"/>
          <w:szCs w:val="32"/>
        </w:rPr>
        <w:t>плаченный административный штраф за нарушение использования земельн</w:t>
      </w:r>
      <w:r w:rsidR="000408E3">
        <w:rPr>
          <w:rFonts w:ascii="Segoe UI" w:hAnsi="Segoe UI" w:cs="Segoe UI"/>
          <w:b/>
          <w:sz w:val="32"/>
          <w:szCs w:val="32"/>
        </w:rPr>
        <w:t>ого</w:t>
      </w:r>
      <w:r>
        <w:rPr>
          <w:rFonts w:ascii="Segoe UI" w:hAnsi="Segoe UI" w:cs="Segoe UI"/>
          <w:b/>
          <w:sz w:val="32"/>
          <w:szCs w:val="32"/>
        </w:rPr>
        <w:t xml:space="preserve"> участк</w:t>
      </w:r>
      <w:r w:rsidR="000408E3">
        <w:rPr>
          <w:rFonts w:ascii="Segoe UI" w:hAnsi="Segoe UI" w:cs="Segoe UI"/>
          <w:b/>
          <w:sz w:val="32"/>
          <w:szCs w:val="32"/>
        </w:rPr>
        <w:t>а</w:t>
      </w:r>
      <w:r>
        <w:rPr>
          <w:rFonts w:ascii="Segoe UI" w:hAnsi="Segoe UI" w:cs="Segoe UI"/>
          <w:b/>
          <w:sz w:val="32"/>
          <w:szCs w:val="32"/>
        </w:rPr>
        <w:t xml:space="preserve">? </w:t>
      </w:r>
      <w:proofErr w:type="spellStart"/>
      <w:r w:rsidR="002448D4" w:rsidRPr="007E5C58">
        <w:rPr>
          <w:rFonts w:ascii="Segoe UI" w:hAnsi="Segoe UI" w:cs="Segoe UI"/>
          <w:b/>
          <w:sz w:val="32"/>
          <w:szCs w:val="32"/>
        </w:rPr>
        <w:t>Росреестр</w:t>
      </w:r>
      <w:proofErr w:type="spellEnd"/>
      <w:r w:rsidR="002448D4" w:rsidRPr="007E5C58">
        <w:rPr>
          <w:rFonts w:ascii="Segoe UI" w:hAnsi="Segoe UI" w:cs="Segoe UI"/>
          <w:b/>
          <w:sz w:val="32"/>
          <w:szCs w:val="32"/>
        </w:rPr>
        <w:t xml:space="preserve"> </w:t>
      </w:r>
      <w:r>
        <w:rPr>
          <w:rFonts w:ascii="Segoe UI" w:hAnsi="Segoe UI" w:cs="Segoe UI"/>
          <w:b/>
          <w:sz w:val="32"/>
          <w:szCs w:val="32"/>
        </w:rPr>
        <w:t>отвечает</w:t>
      </w:r>
    </w:p>
    <w:p w:rsidR="007E5C58" w:rsidRDefault="007E5C58" w:rsidP="00E22F3C">
      <w:pPr>
        <w:spacing w:after="0" w:line="240" w:lineRule="auto"/>
        <w:ind w:firstLine="709"/>
        <w:contextualSpacing/>
        <w:jc w:val="both"/>
        <w:rPr>
          <w:rFonts w:ascii="Segoe UI" w:hAnsi="Segoe UI" w:cs="Segoe UI"/>
          <w:sz w:val="28"/>
          <w:szCs w:val="28"/>
        </w:rPr>
      </w:pPr>
    </w:p>
    <w:p w:rsidR="002448D4" w:rsidRPr="002448D4" w:rsidRDefault="00C1319E" w:rsidP="002448D4">
      <w:pPr>
        <w:autoSpaceDE w:val="0"/>
        <w:autoSpaceDN w:val="0"/>
        <w:adjustRightInd w:val="0"/>
        <w:spacing w:after="0"/>
        <w:ind w:firstLine="567"/>
        <w:jc w:val="both"/>
        <w:rPr>
          <w:rFonts w:ascii="Segoe UI" w:hAnsi="Segoe UI" w:cs="Segoe UI"/>
          <w:sz w:val="26"/>
          <w:szCs w:val="26"/>
        </w:rPr>
      </w:pPr>
      <w:r>
        <w:rPr>
          <w:rFonts w:ascii="Segoe UI" w:hAnsi="Segoe UI" w:cs="Segoe UI"/>
          <w:sz w:val="26"/>
          <w:szCs w:val="26"/>
        </w:rPr>
        <w:tab/>
      </w:r>
      <w:r w:rsidR="002448D4" w:rsidRPr="002448D4">
        <w:rPr>
          <w:rFonts w:ascii="Segoe UI" w:hAnsi="Segoe UI" w:cs="Segoe UI"/>
          <w:sz w:val="26"/>
          <w:szCs w:val="26"/>
        </w:rPr>
        <w:t xml:space="preserve">Управление </w:t>
      </w:r>
      <w:proofErr w:type="spellStart"/>
      <w:r w:rsidR="002448D4" w:rsidRPr="002448D4">
        <w:rPr>
          <w:rFonts w:ascii="Segoe UI" w:hAnsi="Segoe UI" w:cs="Segoe UI"/>
          <w:sz w:val="26"/>
          <w:szCs w:val="26"/>
        </w:rPr>
        <w:t>Росреестра</w:t>
      </w:r>
      <w:proofErr w:type="spellEnd"/>
      <w:r w:rsidR="002448D4" w:rsidRPr="002448D4">
        <w:rPr>
          <w:rFonts w:ascii="Segoe UI" w:hAnsi="Segoe UI" w:cs="Segoe UI"/>
          <w:sz w:val="26"/>
          <w:szCs w:val="26"/>
        </w:rPr>
        <w:t xml:space="preserve"> по Пермскому краю осуществляет государственный земельный надзор за использованием земельных участков на территории Пермского края.      </w:t>
      </w:r>
    </w:p>
    <w:p w:rsidR="002448D4" w:rsidRDefault="009F68AB" w:rsidP="002448D4">
      <w:pPr>
        <w:autoSpaceDE w:val="0"/>
        <w:autoSpaceDN w:val="0"/>
        <w:adjustRightInd w:val="0"/>
        <w:spacing w:after="0"/>
        <w:ind w:firstLine="567"/>
        <w:jc w:val="both"/>
        <w:outlineLvl w:val="0"/>
        <w:rPr>
          <w:rFonts w:ascii="Segoe UI" w:hAnsi="Segoe UI" w:cs="Segoe UI"/>
          <w:bCs/>
          <w:sz w:val="26"/>
          <w:szCs w:val="26"/>
        </w:rPr>
      </w:pPr>
      <w:r>
        <w:rPr>
          <w:rFonts w:ascii="Segoe UI" w:hAnsi="Segoe UI" w:cs="Segoe UI"/>
          <w:bCs/>
          <w:sz w:val="26"/>
          <w:szCs w:val="26"/>
        </w:rPr>
        <w:t>Если выявлено нарушение, например,</w:t>
      </w:r>
      <w:r w:rsidR="00AB742E">
        <w:rPr>
          <w:rFonts w:ascii="Segoe UI" w:hAnsi="Segoe UI" w:cs="Segoe UI"/>
          <w:bCs/>
          <w:sz w:val="26"/>
          <w:szCs w:val="26"/>
        </w:rPr>
        <w:t xml:space="preserve"> </w:t>
      </w:r>
      <w:r w:rsidR="002448D4" w:rsidRPr="002448D4">
        <w:rPr>
          <w:rFonts w:ascii="Segoe UI" w:hAnsi="Segoe UI" w:cs="Segoe UI"/>
          <w:bCs/>
          <w:sz w:val="26"/>
          <w:szCs w:val="26"/>
        </w:rPr>
        <w:t xml:space="preserve"> </w:t>
      </w:r>
      <w:r>
        <w:rPr>
          <w:rFonts w:ascii="Segoe UI" w:hAnsi="Segoe UI" w:cs="Segoe UI"/>
          <w:bCs/>
          <w:sz w:val="26"/>
          <w:szCs w:val="26"/>
        </w:rPr>
        <w:t>самовольное занятие</w:t>
      </w:r>
      <w:r w:rsidR="00AB742E">
        <w:rPr>
          <w:rFonts w:ascii="Segoe UI" w:hAnsi="Segoe UI" w:cs="Segoe UI"/>
          <w:bCs/>
          <w:sz w:val="26"/>
          <w:szCs w:val="26"/>
        </w:rPr>
        <w:t xml:space="preserve"> земе</w:t>
      </w:r>
      <w:r>
        <w:rPr>
          <w:rFonts w:ascii="Segoe UI" w:hAnsi="Segoe UI" w:cs="Segoe UI"/>
          <w:bCs/>
          <w:sz w:val="26"/>
          <w:szCs w:val="26"/>
        </w:rPr>
        <w:t>льного участка или использование</w:t>
      </w:r>
      <w:r w:rsidR="00AB742E">
        <w:rPr>
          <w:rFonts w:ascii="Segoe UI" w:hAnsi="Segoe UI" w:cs="Segoe UI"/>
          <w:bCs/>
          <w:sz w:val="26"/>
          <w:szCs w:val="26"/>
        </w:rPr>
        <w:t xml:space="preserve"> его не по целевому назначению</w:t>
      </w:r>
      <w:r>
        <w:rPr>
          <w:rFonts w:ascii="Segoe UI" w:hAnsi="Segoe UI" w:cs="Segoe UI"/>
          <w:bCs/>
          <w:sz w:val="26"/>
          <w:szCs w:val="26"/>
        </w:rPr>
        <w:t>, то</w:t>
      </w:r>
      <w:r w:rsidR="00AB742E">
        <w:rPr>
          <w:rFonts w:ascii="Segoe UI" w:hAnsi="Segoe UI" w:cs="Segoe UI"/>
          <w:bCs/>
          <w:sz w:val="26"/>
          <w:szCs w:val="26"/>
        </w:rPr>
        <w:t xml:space="preserve"> </w:t>
      </w:r>
      <w:r w:rsidR="002448D4" w:rsidRPr="002448D4">
        <w:rPr>
          <w:rFonts w:ascii="Segoe UI" w:hAnsi="Segoe UI" w:cs="Segoe UI"/>
          <w:bCs/>
          <w:sz w:val="26"/>
          <w:szCs w:val="26"/>
        </w:rPr>
        <w:t>должностные лица Управления вправе возбудить дело об административном правонарушении и привлечь виновное лицо к административной ответственности в виде штрафа, который составляет для</w:t>
      </w:r>
      <w:r w:rsidR="00AB742E">
        <w:rPr>
          <w:rFonts w:ascii="Segoe UI" w:hAnsi="Segoe UI" w:cs="Segoe UI"/>
          <w:bCs/>
          <w:sz w:val="26"/>
          <w:szCs w:val="26"/>
        </w:rPr>
        <w:t xml:space="preserve"> граждан от 5000 </w:t>
      </w:r>
      <w:r w:rsidR="00E43970">
        <w:rPr>
          <w:rFonts w:ascii="Segoe UI" w:hAnsi="Segoe UI" w:cs="Segoe UI"/>
          <w:bCs/>
          <w:sz w:val="26"/>
          <w:szCs w:val="26"/>
        </w:rPr>
        <w:t>до</w:t>
      </w:r>
      <w:r w:rsidR="00AB742E">
        <w:rPr>
          <w:rFonts w:ascii="Segoe UI" w:hAnsi="Segoe UI" w:cs="Segoe UI"/>
          <w:bCs/>
          <w:sz w:val="26"/>
          <w:szCs w:val="26"/>
        </w:rPr>
        <w:t xml:space="preserve"> 10000 рублей. </w:t>
      </w:r>
      <w:r w:rsidR="002448D4" w:rsidRPr="002448D4">
        <w:rPr>
          <w:rFonts w:ascii="Segoe UI" w:hAnsi="Segoe UI" w:cs="Segoe UI"/>
          <w:bCs/>
          <w:sz w:val="26"/>
          <w:szCs w:val="26"/>
        </w:rPr>
        <w:t xml:space="preserve">Поскольку сумма штрафа исчисляется из кадастровой стоимости земельного участка (при наличии таковой), размер штрафа может быть гораздо выше указанных сумм. </w:t>
      </w:r>
      <w:r w:rsidR="00AB742E">
        <w:rPr>
          <w:rFonts w:ascii="Segoe UI" w:hAnsi="Segoe UI" w:cs="Segoe UI"/>
          <w:bCs/>
          <w:sz w:val="26"/>
          <w:szCs w:val="26"/>
        </w:rPr>
        <w:t xml:space="preserve">В течение 60 дней </w:t>
      </w:r>
      <w:r w:rsidR="00AB742E" w:rsidRPr="002448D4">
        <w:rPr>
          <w:rFonts w:ascii="Segoe UI" w:hAnsi="Segoe UI" w:cs="Segoe UI"/>
          <w:bCs/>
          <w:sz w:val="26"/>
          <w:szCs w:val="26"/>
        </w:rPr>
        <w:t>со дня вступления постановления о назначении административного наказания в законную силу</w:t>
      </w:r>
      <w:r>
        <w:rPr>
          <w:rFonts w:ascii="Segoe UI" w:hAnsi="Segoe UI" w:cs="Segoe UI"/>
          <w:bCs/>
          <w:sz w:val="26"/>
          <w:szCs w:val="26"/>
        </w:rPr>
        <w:t xml:space="preserve"> штраф должен быть уплачен.</w:t>
      </w:r>
    </w:p>
    <w:p w:rsidR="00C3719C" w:rsidRDefault="00C3719C" w:rsidP="002448D4">
      <w:pPr>
        <w:autoSpaceDE w:val="0"/>
        <w:autoSpaceDN w:val="0"/>
        <w:adjustRightInd w:val="0"/>
        <w:spacing w:after="0"/>
        <w:ind w:firstLine="567"/>
        <w:jc w:val="both"/>
        <w:outlineLvl w:val="0"/>
        <w:rPr>
          <w:rFonts w:ascii="Segoe UI" w:hAnsi="Segoe UI" w:cs="Segoe UI"/>
          <w:bCs/>
          <w:sz w:val="26"/>
          <w:szCs w:val="26"/>
        </w:rPr>
      </w:pPr>
      <w:r>
        <w:rPr>
          <w:rFonts w:ascii="Segoe UI" w:hAnsi="Segoe UI" w:cs="Segoe UI"/>
          <w:bCs/>
          <w:sz w:val="26"/>
          <w:szCs w:val="26"/>
        </w:rPr>
        <w:t>Что же будет, если виновное лицо не желает расставаться со своими деньгами?</w:t>
      </w:r>
    </w:p>
    <w:p w:rsidR="00C3719C" w:rsidRPr="002448D4" w:rsidRDefault="00C3719C" w:rsidP="002448D4">
      <w:pPr>
        <w:autoSpaceDE w:val="0"/>
        <w:autoSpaceDN w:val="0"/>
        <w:adjustRightInd w:val="0"/>
        <w:spacing w:after="0"/>
        <w:ind w:firstLine="567"/>
        <w:jc w:val="both"/>
        <w:outlineLvl w:val="0"/>
        <w:rPr>
          <w:rFonts w:ascii="Segoe UI" w:hAnsi="Segoe UI" w:cs="Segoe UI"/>
          <w:bCs/>
          <w:sz w:val="26"/>
          <w:szCs w:val="26"/>
        </w:rPr>
      </w:pPr>
      <w:r>
        <w:rPr>
          <w:rFonts w:ascii="Segoe UI" w:hAnsi="Segoe UI" w:cs="Segoe UI"/>
          <w:bCs/>
          <w:sz w:val="26"/>
          <w:szCs w:val="26"/>
        </w:rPr>
        <w:t xml:space="preserve">Наталья </w:t>
      </w:r>
      <w:proofErr w:type="spellStart"/>
      <w:r>
        <w:rPr>
          <w:rFonts w:ascii="Segoe UI" w:hAnsi="Segoe UI" w:cs="Segoe UI"/>
          <w:bCs/>
          <w:sz w:val="26"/>
          <w:szCs w:val="26"/>
        </w:rPr>
        <w:t>Носкова</w:t>
      </w:r>
      <w:proofErr w:type="spellEnd"/>
      <w:r>
        <w:rPr>
          <w:rFonts w:ascii="Segoe UI" w:hAnsi="Segoe UI" w:cs="Segoe UI"/>
          <w:bCs/>
          <w:sz w:val="26"/>
          <w:szCs w:val="26"/>
        </w:rPr>
        <w:t xml:space="preserve">, заместитель руководителя Управления </w:t>
      </w:r>
      <w:proofErr w:type="spellStart"/>
      <w:r>
        <w:rPr>
          <w:rFonts w:ascii="Segoe UI" w:hAnsi="Segoe UI" w:cs="Segoe UI"/>
          <w:bCs/>
          <w:sz w:val="26"/>
          <w:szCs w:val="26"/>
        </w:rPr>
        <w:t>Росреестра</w:t>
      </w:r>
      <w:proofErr w:type="spellEnd"/>
      <w:r>
        <w:rPr>
          <w:rFonts w:ascii="Segoe UI" w:hAnsi="Segoe UI" w:cs="Segoe UI"/>
          <w:bCs/>
          <w:sz w:val="26"/>
          <w:szCs w:val="26"/>
        </w:rPr>
        <w:t xml:space="preserve"> по Пермскому краю, комментирует:</w:t>
      </w:r>
    </w:p>
    <w:p w:rsidR="002448D4" w:rsidRPr="00E10C09" w:rsidRDefault="00C3719C" w:rsidP="002448D4">
      <w:pPr>
        <w:autoSpaceDE w:val="0"/>
        <w:autoSpaceDN w:val="0"/>
        <w:adjustRightInd w:val="0"/>
        <w:spacing w:after="0"/>
        <w:ind w:firstLine="567"/>
        <w:jc w:val="both"/>
        <w:outlineLvl w:val="0"/>
        <w:rPr>
          <w:rFonts w:ascii="Segoe UI" w:hAnsi="Segoe UI" w:cs="Segoe UI"/>
          <w:bCs/>
          <w:i/>
          <w:sz w:val="26"/>
          <w:szCs w:val="26"/>
        </w:rPr>
      </w:pPr>
      <w:r w:rsidRPr="00E10C09">
        <w:rPr>
          <w:rFonts w:ascii="Segoe UI" w:hAnsi="Segoe UI" w:cs="Segoe UI"/>
          <w:bCs/>
          <w:i/>
          <w:sz w:val="26"/>
          <w:szCs w:val="26"/>
        </w:rPr>
        <w:t>«</w:t>
      </w:r>
      <w:r w:rsidR="002448D4" w:rsidRPr="00E10C09">
        <w:rPr>
          <w:rFonts w:ascii="Segoe UI" w:hAnsi="Segoe UI" w:cs="Segoe UI"/>
          <w:bCs/>
          <w:i/>
          <w:sz w:val="26"/>
          <w:szCs w:val="26"/>
        </w:rPr>
        <w:t>В случае неуплаты штрафа в добровольном порядке должностные лица Управления направ</w:t>
      </w:r>
      <w:r w:rsidRPr="00E10C09">
        <w:rPr>
          <w:rFonts w:ascii="Segoe UI" w:hAnsi="Segoe UI" w:cs="Segoe UI"/>
          <w:bCs/>
          <w:i/>
          <w:sz w:val="26"/>
          <w:szCs w:val="26"/>
        </w:rPr>
        <w:t>я</w:t>
      </w:r>
      <w:r w:rsidR="002448D4" w:rsidRPr="00E10C09">
        <w:rPr>
          <w:rFonts w:ascii="Segoe UI" w:hAnsi="Segoe UI" w:cs="Segoe UI"/>
          <w:bCs/>
          <w:i/>
          <w:sz w:val="26"/>
          <w:szCs w:val="26"/>
        </w:rPr>
        <w:t>т постановление о наложении штрафа в службу судебных приставов для принудительного исполнения.</w:t>
      </w:r>
    </w:p>
    <w:p w:rsidR="002448D4" w:rsidRPr="00E10C09" w:rsidRDefault="002448D4" w:rsidP="002448D4">
      <w:pPr>
        <w:autoSpaceDE w:val="0"/>
        <w:autoSpaceDN w:val="0"/>
        <w:adjustRightInd w:val="0"/>
        <w:spacing w:after="0"/>
        <w:ind w:firstLine="567"/>
        <w:jc w:val="both"/>
        <w:outlineLvl w:val="0"/>
        <w:rPr>
          <w:rFonts w:ascii="Segoe UI" w:hAnsi="Segoe UI" w:cs="Segoe UI"/>
          <w:i/>
          <w:sz w:val="26"/>
          <w:szCs w:val="26"/>
        </w:rPr>
      </w:pPr>
      <w:r w:rsidRPr="00E10C09">
        <w:rPr>
          <w:rFonts w:ascii="Segoe UI" w:hAnsi="Segoe UI" w:cs="Segoe UI"/>
          <w:i/>
          <w:sz w:val="26"/>
          <w:szCs w:val="26"/>
        </w:rPr>
        <w:t xml:space="preserve">Служба судебных приставов имеет электронный доступ к базам данных об имуществе должника: ГИБДД, </w:t>
      </w:r>
      <w:proofErr w:type="spellStart"/>
      <w:r w:rsidRPr="00E10C09">
        <w:rPr>
          <w:rFonts w:ascii="Segoe UI" w:hAnsi="Segoe UI" w:cs="Segoe UI"/>
          <w:i/>
          <w:sz w:val="26"/>
          <w:szCs w:val="26"/>
        </w:rPr>
        <w:t>Росреестр</w:t>
      </w:r>
      <w:proofErr w:type="spellEnd"/>
      <w:r w:rsidRPr="00E10C09">
        <w:rPr>
          <w:rFonts w:ascii="Segoe UI" w:hAnsi="Segoe UI" w:cs="Segoe UI"/>
          <w:i/>
          <w:sz w:val="26"/>
          <w:szCs w:val="26"/>
        </w:rPr>
        <w:t xml:space="preserve">, банки, </w:t>
      </w:r>
      <w:r w:rsidRPr="00E10C09">
        <w:rPr>
          <w:rFonts w:ascii="Segoe UI" w:hAnsi="Segoe UI" w:cs="Segoe UI"/>
          <w:i/>
          <w:sz w:val="26"/>
          <w:szCs w:val="26"/>
        </w:rPr>
        <w:lastRenderedPageBreak/>
        <w:t>взаимодействует с Пенсионным фондом с целью выявления места работы должника и сведений о заработной плате и т.д.</w:t>
      </w:r>
    </w:p>
    <w:p w:rsidR="002448D4" w:rsidRPr="00E10C09" w:rsidRDefault="00C3719C" w:rsidP="00E10C09">
      <w:pPr>
        <w:autoSpaceDE w:val="0"/>
        <w:autoSpaceDN w:val="0"/>
        <w:adjustRightInd w:val="0"/>
        <w:spacing w:after="0"/>
        <w:ind w:firstLine="567"/>
        <w:jc w:val="both"/>
        <w:outlineLvl w:val="0"/>
        <w:rPr>
          <w:rFonts w:ascii="Segoe UI" w:hAnsi="Segoe UI" w:cs="Segoe UI"/>
          <w:bCs/>
          <w:i/>
          <w:sz w:val="26"/>
          <w:szCs w:val="26"/>
        </w:rPr>
      </w:pPr>
      <w:proofErr w:type="gramStart"/>
      <w:r w:rsidRPr="00E10C09">
        <w:rPr>
          <w:rFonts w:ascii="Segoe UI" w:hAnsi="Segoe UI" w:cs="Segoe UI"/>
          <w:bCs/>
          <w:i/>
          <w:sz w:val="26"/>
          <w:szCs w:val="26"/>
        </w:rPr>
        <w:t>М</w:t>
      </w:r>
      <w:r w:rsidR="002448D4" w:rsidRPr="00E10C09">
        <w:rPr>
          <w:rFonts w:ascii="Segoe UI" w:hAnsi="Segoe UI" w:cs="Segoe UI"/>
          <w:bCs/>
          <w:i/>
          <w:sz w:val="26"/>
          <w:szCs w:val="26"/>
        </w:rPr>
        <w:t xml:space="preserve">ерами для принудительного исполнения могут стать запрет на совершение регистрационных </w:t>
      </w:r>
      <w:r w:rsidR="00E10C09" w:rsidRPr="00E10C09">
        <w:rPr>
          <w:rFonts w:ascii="Segoe UI" w:hAnsi="Segoe UI" w:cs="Segoe UI"/>
          <w:bCs/>
          <w:i/>
          <w:sz w:val="26"/>
          <w:szCs w:val="26"/>
        </w:rPr>
        <w:t>действий с автомобилем или арест</w:t>
      </w:r>
      <w:r w:rsidR="002448D4" w:rsidRPr="00E10C09">
        <w:rPr>
          <w:rFonts w:ascii="Segoe UI" w:hAnsi="Segoe UI" w:cs="Segoe UI"/>
          <w:bCs/>
          <w:i/>
          <w:sz w:val="26"/>
          <w:szCs w:val="26"/>
        </w:rPr>
        <w:t xml:space="preserve"> на </w:t>
      </w:r>
      <w:r w:rsidR="00E10C09" w:rsidRPr="00E10C09">
        <w:rPr>
          <w:rFonts w:ascii="Segoe UI" w:hAnsi="Segoe UI" w:cs="Segoe UI"/>
          <w:bCs/>
          <w:i/>
          <w:sz w:val="26"/>
          <w:szCs w:val="26"/>
        </w:rPr>
        <w:t>имущество должника</w:t>
      </w:r>
      <w:r w:rsidR="002448D4" w:rsidRPr="00E10C09">
        <w:rPr>
          <w:rFonts w:ascii="Segoe UI" w:hAnsi="Segoe UI" w:cs="Segoe UI"/>
          <w:bCs/>
          <w:i/>
          <w:sz w:val="26"/>
          <w:szCs w:val="26"/>
        </w:rPr>
        <w:t xml:space="preserve">, </w:t>
      </w:r>
      <w:r w:rsidR="00E10C09" w:rsidRPr="00E10C09">
        <w:rPr>
          <w:rFonts w:ascii="Segoe UI" w:hAnsi="Segoe UI" w:cs="Segoe UI"/>
          <w:bCs/>
          <w:i/>
          <w:sz w:val="26"/>
          <w:szCs w:val="26"/>
        </w:rPr>
        <w:t>которые не позволяют распоряжаться своей собственностью.</w:t>
      </w:r>
      <w:proofErr w:type="gramEnd"/>
      <w:r w:rsidR="00E10C09" w:rsidRPr="00E10C09">
        <w:rPr>
          <w:rFonts w:ascii="Segoe UI" w:hAnsi="Segoe UI" w:cs="Segoe UI"/>
          <w:bCs/>
          <w:i/>
          <w:sz w:val="26"/>
          <w:szCs w:val="26"/>
        </w:rPr>
        <w:t xml:space="preserve"> После уплаты штрафа ограничения снимаются.</w:t>
      </w:r>
    </w:p>
    <w:p w:rsidR="002448D4" w:rsidRPr="00E10C09" w:rsidRDefault="00E10C09" w:rsidP="002448D4">
      <w:pPr>
        <w:autoSpaceDE w:val="0"/>
        <w:autoSpaceDN w:val="0"/>
        <w:adjustRightInd w:val="0"/>
        <w:spacing w:after="0"/>
        <w:ind w:firstLine="567"/>
        <w:jc w:val="both"/>
        <w:outlineLvl w:val="0"/>
        <w:rPr>
          <w:rFonts w:ascii="Segoe UI" w:hAnsi="Segoe UI" w:cs="Segoe UI"/>
          <w:i/>
          <w:sz w:val="26"/>
          <w:szCs w:val="26"/>
        </w:rPr>
      </w:pPr>
      <w:bookmarkStart w:id="0" w:name="Par3"/>
      <w:bookmarkEnd w:id="0"/>
      <w:r w:rsidRPr="00E10C09">
        <w:rPr>
          <w:rFonts w:ascii="Segoe UI" w:hAnsi="Segoe UI" w:cs="Segoe UI"/>
          <w:i/>
          <w:sz w:val="26"/>
          <w:szCs w:val="26"/>
        </w:rPr>
        <w:t>П</w:t>
      </w:r>
      <w:r w:rsidR="002448D4" w:rsidRPr="00E10C09">
        <w:rPr>
          <w:rFonts w:ascii="Segoe UI" w:hAnsi="Segoe UI" w:cs="Segoe UI"/>
          <w:i/>
          <w:sz w:val="26"/>
          <w:szCs w:val="26"/>
        </w:rPr>
        <w:t>ри сумме задолженности по уплате штрафов свыше 30000 рублей</w:t>
      </w:r>
      <w:r w:rsidR="002448D4" w:rsidRPr="00E10C09">
        <w:rPr>
          <w:rFonts w:ascii="Segoe UI" w:hAnsi="Segoe UI" w:cs="Segoe UI"/>
          <w:bCs/>
          <w:i/>
          <w:sz w:val="26"/>
          <w:szCs w:val="26"/>
        </w:rPr>
        <w:t xml:space="preserve"> с</w:t>
      </w:r>
      <w:r w:rsidR="002448D4" w:rsidRPr="00E10C09">
        <w:rPr>
          <w:rFonts w:ascii="Segoe UI" w:hAnsi="Segoe UI" w:cs="Segoe UI"/>
          <w:i/>
          <w:sz w:val="26"/>
          <w:szCs w:val="26"/>
        </w:rPr>
        <w:t xml:space="preserve">удебный пристав-исполнитель или Управление вправе обратиться </w:t>
      </w:r>
      <w:proofErr w:type="gramStart"/>
      <w:r w:rsidR="002448D4" w:rsidRPr="00E10C09">
        <w:rPr>
          <w:rFonts w:ascii="Segoe UI" w:hAnsi="Segoe UI" w:cs="Segoe UI"/>
          <w:i/>
          <w:sz w:val="26"/>
          <w:szCs w:val="26"/>
        </w:rPr>
        <w:t>в суд с заявлением об установлении временного ограничени</w:t>
      </w:r>
      <w:r w:rsidRPr="00E10C09">
        <w:rPr>
          <w:rFonts w:ascii="Segoe UI" w:hAnsi="Segoe UI" w:cs="Segoe UI"/>
          <w:i/>
          <w:sz w:val="26"/>
          <w:szCs w:val="26"/>
        </w:rPr>
        <w:t>я</w:t>
      </w:r>
      <w:r w:rsidR="002448D4" w:rsidRPr="00E10C09">
        <w:rPr>
          <w:rFonts w:ascii="Segoe UI" w:hAnsi="Segoe UI" w:cs="Segoe UI"/>
          <w:i/>
          <w:sz w:val="26"/>
          <w:szCs w:val="26"/>
        </w:rPr>
        <w:t xml:space="preserve"> для должника на выезд</w:t>
      </w:r>
      <w:proofErr w:type="gramEnd"/>
      <w:r w:rsidR="002448D4" w:rsidRPr="00E10C09">
        <w:rPr>
          <w:rFonts w:ascii="Segoe UI" w:hAnsi="Segoe UI" w:cs="Segoe UI"/>
          <w:i/>
          <w:sz w:val="26"/>
          <w:szCs w:val="26"/>
        </w:rPr>
        <w:t xml:space="preserve"> из Российской Федерации сроком до 6 месяцев. Если должник выплатит долг раньше указанного срока, запрет на выезд снимается. Если по истечении установленного срока запрета на выезд должник продолжает уклоняться от погашения задолженности, запрет на выезд может быть установлен вновь</w:t>
      </w:r>
      <w:r w:rsidRPr="00E10C09">
        <w:rPr>
          <w:rFonts w:ascii="Segoe UI" w:hAnsi="Segoe UI" w:cs="Segoe UI"/>
          <w:i/>
          <w:sz w:val="26"/>
          <w:szCs w:val="26"/>
        </w:rPr>
        <w:t>»</w:t>
      </w:r>
      <w:r w:rsidR="002448D4" w:rsidRPr="00E10C09">
        <w:rPr>
          <w:rFonts w:ascii="Segoe UI" w:hAnsi="Segoe UI" w:cs="Segoe UI"/>
          <w:i/>
          <w:sz w:val="26"/>
          <w:szCs w:val="26"/>
        </w:rPr>
        <w:t>.</w:t>
      </w:r>
    </w:p>
    <w:p w:rsidR="002448D4" w:rsidRDefault="002448D4" w:rsidP="002448D4">
      <w:pPr>
        <w:autoSpaceDE w:val="0"/>
        <w:autoSpaceDN w:val="0"/>
        <w:adjustRightInd w:val="0"/>
        <w:spacing w:after="0"/>
        <w:ind w:firstLine="567"/>
        <w:jc w:val="both"/>
        <w:rPr>
          <w:rFonts w:ascii="Segoe UI" w:hAnsi="Segoe UI" w:cs="Segoe UI"/>
          <w:sz w:val="26"/>
          <w:szCs w:val="26"/>
        </w:rPr>
      </w:pPr>
      <w:r w:rsidRPr="002448D4">
        <w:rPr>
          <w:rFonts w:ascii="Segoe UI" w:hAnsi="Segoe UI" w:cs="Segoe UI"/>
          <w:sz w:val="26"/>
          <w:szCs w:val="26"/>
        </w:rPr>
        <w:t>Управление рекомендует своевременно уплачивать административные штрафы</w:t>
      </w:r>
      <w:r w:rsidR="00E10C09">
        <w:rPr>
          <w:rFonts w:ascii="Segoe UI" w:hAnsi="Segoe UI" w:cs="Segoe UI"/>
          <w:sz w:val="26"/>
          <w:szCs w:val="26"/>
        </w:rPr>
        <w:t>, чтобы</w:t>
      </w:r>
      <w:r w:rsidRPr="002448D4">
        <w:rPr>
          <w:rFonts w:ascii="Segoe UI" w:hAnsi="Segoe UI" w:cs="Segoe UI"/>
          <w:sz w:val="26"/>
          <w:szCs w:val="26"/>
        </w:rPr>
        <w:t xml:space="preserve"> избежа</w:t>
      </w:r>
      <w:r w:rsidR="00E10C09">
        <w:rPr>
          <w:rFonts w:ascii="Segoe UI" w:hAnsi="Segoe UI" w:cs="Segoe UI"/>
          <w:sz w:val="26"/>
          <w:szCs w:val="26"/>
        </w:rPr>
        <w:t>ть</w:t>
      </w:r>
      <w:r w:rsidRPr="002448D4">
        <w:rPr>
          <w:rFonts w:ascii="Segoe UI" w:hAnsi="Segoe UI" w:cs="Segoe UI"/>
          <w:sz w:val="26"/>
          <w:szCs w:val="26"/>
        </w:rPr>
        <w:t xml:space="preserve"> установления ограничений на распоряжение имуществом, регистрационные действия с транспортными средствами, выезд за границу и доведения сведений до работодателя. </w:t>
      </w:r>
    </w:p>
    <w:p w:rsidR="002448D4" w:rsidRDefault="00241CF5" w:rsidP="00202F9B">
      <w:pPr>
        <w:autoSpaceDE w:val="0"/>
        <w:autoSpaceDN w:val="0"/>
        <w:adjustRightInd w:val="0"/>
        <w:spacing w:after="0"/>
        <w:ind w:firstLine="567"/>
        <w:jc w:val="both"/>
        <w:rPr>
          <w:rFonts w:ascii="Segoe UI" w:hAnsi="Segoe UI" w:cs="Segoe UI"/>
          <w:sz w:val="26"/>
          <w:szCs w:val="26"/>
        </w:rPr>
      </w:pPr>
      <w:r>
        <w:rPr>
          <w:rFonts w:ascii="Segoe UI" w:hAnsi="Segoe UI" w:cs="Segoe UI"/>
          <w:sz w:val="26"/>
          <w:szCs w:val="26"/>
        </w:rPr>
        <w:t xml:space="preserve">Каждый землепользователь может предварительно оценить риски быть признанным нарушителем земельного законодательства и устранить их до проведения проверочных мероприятий. В этом ему поможет сервис </w:t>
      </w:r>
      <w:r w:rsidRPr="00202F9B">
        <w:rPr>
          <w:rFonts w:ascii="Segoe UI" w:hAnsi="Segoe UI" w:cs="Segoe UI"/>
          <w:b/>
          <w:sz w:val="26"/>
          <w:szCs w:val="26"/>
        </w:rPr>
        <w:t>«Добросовестный землепользов</w:t>
      </w:r>
      <w:bookmarkStart w:id="1" w:name="_GoBack"/>
      <w:bookmarkEnd w:id="1"/>
      <w:r w:rsidRPr="00202F9B">
        <w:rPr>
          <w:rFonts w:ascii="Segoe UI" w:hAnsi="Segoe UI" w:cs="Segoe UI"/>
          <w:b/>
          <w:sz w:val="26"/>
          <w:szCs w:val="26"/>
        </w:rPr>
        <w:t>атель»</w:t>
      </w:r>
      <w:r>
        <w:rPr>
          <w:rFonts w:ascii="Segoe UI" w:hAnsi="Segoe UI" w:cs="Segoe UI"/>
          <w:sz w:val="26"/>
          <w:szCs w:val="26"/>
        </w:rPr>
        <w:t xml:space="preserve">, который размещен на портале Правительства Пермского края </w:t>
      </w:r>
      <w:hyperlink r:id="rId10" w:history="1">
        <w:r w:rsidR="00202F9B" w:rsidRPr="00DE61B7">
          <w:rPr>
            <w:rStyle w:val="ae"/>
            <w:rFonts w:ascii="Segoe UI" w:hAnsi="Segoe UI" w:cs="Segoe UI"/>
            <w:sz w:val="26"/>
            <w:szCs w:val="26"/>
          </w:rPr>
          <w:t>https://zpol.permkrai.ru/</w:t>
        </w:r>
      </w:hyperlink>
      <w:r w:rsidR="00202F9B">
        <w:rPr>
          <w:rFonts w:ascii="Segoe UI" w:hAnsi="Segoe UI" w:cs="Segoe UI"/>
          <w:sz w:val="26"/>
          <w:szCs w:val="26"/>
        </w:rPr>
        <w:t xml:space="preserve">. </w:t>
      </w:r>
    </w:p>
    <w:p w:rsidR="00202F9B" w:rsidRDefault="00202F9B" w:rsidP="00202F9B">
      <w:pPr>
        <w:autoSpaceDE w:val="0"/>
        <w:autoSpaceDN w:val="0"/>
        <w:adjustRightInd w:val="0"/>
        <w:spacing w:after="0"/>
        <w:ind w:firstLine="567"/>
        <w:jc w:val="both"/>
        <w:rPr>
          <w:rFonts w:ascii="Segoe UI" w:hAnsi="Segoe UI" w:cs="Segoe UI"/>
          <w:sz w:val="26"/>
          <w:szCs w:val="26"/>
        </w:rPr>
      </w:pPr>
      <w:r>
        <w:rPr>
          <w:rFonts w:ascii="Segoe UI" w:hAnsi="Segoe UI" w:cs="Segoe UI"/>
          <w:sz w:val="26"/>
          <w:szCs w:val="26"/>
        </w:rPr>
        <w:t>Преимущества:</w:t>
      </w:r>
    </w:p>
    <w:p w:rsidR="00202F9B" w:rsidRPr="00202F9B" w:rsidRDefault="00202F9B" w:rsidP="00202F9B">
      <w:pPr>
        <w:autoSpaceDE w:val="0"/>
        <w:autoSpaceDN w:val="0"/>
        <w:adjustRightInd w:val="0"/>
        <w:spacing w:after="0"/>
        <w:ind w:firstLine="567"/>
        <w:jc w:val="both"/>
        <w:rPr>
          <w:rFonts w:ascii="Segoe UI" w:hAnsi="Segoe UI" w:cs="Segoe UI"/>
          <w:sz w:val="26"/>
          <w:szCs w:val="26"/>
        </w:rPr>
      </w:pPr>
      <w:r w:rsidRPr="00202F9B">
        <w:rPr>
          <w:rFonts w:ascii="Segoe UI" w:hAnsi="Segoe UI" w:cs="Segoe UI"/>
          <w:sz w:val="26"/>
          <w:szCs w:val="26"/>
        </w:rPr>
        <w:t>исключение возбуждения дела об административном правонарушении, привлечения к административной ответственности, наложения административного штрафа</w:t>
      </w:r>
      <w:r>
        <w:rPr>
          <w:rFonts w:ascii="Segoe UI" w:hAnsi="Segoe UI" w:cs="Segoe UI"/>
          <w:sz w:val="26"/>
          <w:szCs w:val="26"/>
        </w:rPr>
        <w:t xml:space="preserve">; </w:t>
      </w:r>
    </w:p>
    <w:p w:rsidR="00202F9B" w:rsidRPr="002448D4" w:rsidRDefault="00202F9B" w:rsidP="00202F9B">
      <w:pPr>
        <w:autoSpaceDE w:val="0"/>
        <w:autoSpaceDN w:val="0"/>
        <w:adjustRightInd w:val="0"/>
        <w:spacing w:after="0"/>
        <w:ind w:firstLine="567"/>
        <w:jc w:val="both"/>
        <w:rPr>
          <w:rFonts w:ascii="Segoe UI" w:hAnsi="Segoe UI" w:cs="Segoe UI"/>
          <w:sz w:val="26"/>
          <w:szCs w:val="26"/>
        </w:rPr>
      </w:pPr>
      <w:r w:rsidRPr="00202F9B">
        <w:rPr>
          <w:rFonts w:ascii="Segoe UI" w:hAnsi="Segoe UI" w:cs="Segoe UI"/>
          <w:sz w:val="26"/>
          <w:szCs w:val="26"/>
        </w:rPr>
        <w:t>исключение рисков захвата земельного участка, земельных споров, судебных разбирательств и судебных издержек.</w:t>
      </w:r>
    </w:p>
    <w:p w:rsidR="00D47ACA" w:rsidRDefault="00D47ACA" w:rsidP="00D40BF9">
      <w:pPr>
        <w:spacing w:after="0" w:line="240" w:lineRule="auto"/>
        <w:ind w:firstLine="709"/>
        <w:contextualSpacing/>
        <w:jc w:val="both"/>
        <w:rPr>
          <w:rFonts w:ascii="Segoe UI" w:hAnsi="Segoe UI" w:cs="Segoe UI"/>
          <w:b/>
          <w:sz w:val="32"/>
          <w:szCs w:val="32"/>
        </w:rPr>
      </w:pPr>
    </w:p>
    <w:p w:rsidR="005439BE" w:rsidRPr="005439BE" w:rsidRDefault="005439BE" w:rsidP="005439BE">
      <w:pPr>
        <w:spacing w:after="0" w:line="240" w:lineRule="auto"/>
        <w:jc w:val="both"/>
        <w:rPr>
          <w:rFonts w:ascii="Segoe UI" w:hAnsi="Segoe UI" w:cs="Segoe UI"/>
          <w:sz w:val="26"/>
          <w:szCs w:val="26"/>
        </w:rPr>
      </w:pPr>
    </w:p>
    <w:p w:rsidR="00EC7E50" w:rsidRDefault="00E4067E">
      <w:pPr>
        <w:spacing w:after="0" w:line="312" w:lineRule="auto"/>
        <w:ind w:firstLine="708"/>
        <w:jc w:val="both"/>
        <w:rPr>
          <w:rFonts w:ascii="Segoe UI" w:hAnsi="Segoe UI"/>
        </w:rPr>
      </w:pPr>
      <w:r>
        <w:rPr>
          <w:rFonts w:ascii="Segoe UI" w:hAnsi="Segoe UI"/>
        </w:rPr>
        <w:t xml:space="preserve">Об Управлении </w:t>
      </w:r>
      <w:proofErr w:type="spellStart"/>
      <w:r>
        <w:rPr>
          <w:rFonts w:ascii="Segoe UI" w:hAnsi="Segoe UI"/>
        </w:rPr>
        <w:t>Росреестра</w:t>
      </w:r>
      <w:proofErr w:type="spellEnd"/>
      <w:r>
        <w:rPr>
          <w:rFonts w:ascii="Segoe UI" w:hAnsi="Segoe UI"/>
        </w:rPr>
        <w:t xml:space="preserve"> по Пермскому краю</w:t>
      </w:r>
    </w:p>
    <w:p w:rsidR="00EC7E50" w:rsidRDefault="00E4067E">
      <w:pPr>
        <w:widowControl w:val="0"/>
        <w:jc w:val="both"/>
        <w:rPr>
          <w:rFonts w:ascii="Segoe UI" w:hAnsi="Segoe UI"/>
        </w:rPr>
      </w:pPr>
      <w:proofErr w:type="gramStart"/>
      <w:r>
        <w:rPr>
          <w:rFonts w:ascii="Segoe UI" w:hAnsi="Segoe UI"/>
          <w:sz w:val="18"/>
        </w:rPr>
        <w:t>Управление Федеральной службы 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w:t>
      </w:r>
      <w:proofErr w:type="gramEnd"/>
      <w:r>
        <w:rPr>
          <w:rFonts w:ascii="Segoe UI" w:hAnsi="Segoe UI"/>
          <w:sz w:val="18"/>
        </w:rPr>
        <w:t xml:space="preserve">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w:t>
      </w:r>
      <w:proofErr w:type="gramStart"/>
      <w:r>
        <w:rPr>
          <w:rFonts w:ascii="Segoe UI" w:hAnsi="Segoe UI"/>
          <w:sz w:val="18"/>
        </w:rPr>
        <w:t>контроль за</w:t>
      </w:r>
      <w:proofErr w:type="gramEnd"/>
      <w:r>
        <w:rPr>
          <w:rFonts w:ascii="Segoe UI" w:hAnsi="Segoe UI"/>
          <w:sz w:val="18"/>
        </w:rPr>
        <w:t xml:space="preserve"> деятельностью </w:t>
      </w:r>
      <w:r>
        <w:rPr>
          <w:rFonts w:ascii="Segoe UI" w:hAnsi="Segoe UI"/>
          <w:sz w:val="18"/>
        </w:rPr>
        <w:lastRenderedPageBreak/>
        <w:t xml:space="preserve">подведомственного учреждения </w:t>
      </w:r>
      <w:proofErr w:type="spellStart"/>
      <w:r>
        <w:rPr>
          <w:rFonts w:ascii="Segoe UI" w:hAnsi="Segoe UI"/>
          <w:sz w:val="18"/>
        </w:rPr>
        <w:t>Росреестра</w:t>
      </w:r>
      <w:proofErr w:type="spellEnd"/>
      <w:r>
        <w:rPr>
          <w:rFonts w:ascii="Segoe UI" w:hAnsi="Segoe UI"/>
          <w:sz w:val="18"/>
        </w:rPr>
        <w:t xml:space="preserve"> - филиала ФГБУ «ФКП </w:t>
      </w:r>
      <w:proofErr w:type="spellStart"/>
      <w:r>
        <w:rPr>
          <w:rFonts w:ascii="Segoe UI" w:hAnsi="Segoe UI"/>
          <w:sz w:val="18"/>
        </w:rPr>
        <w:t>Росреестра</w:t>
      </w:r>
      <w:proofErr w:type="spellEnd"/>
      <w:r>
        <w:rPr>
          <w:rFonts w:ascii="Segoe UI" w:hAnsi="Segoe UI"/>
          <w:sz w:val="18"/>
        </w:rPr>
        <w:t xml:space="preserve">» по Пермскому краю по предоставлению государственных услуг </w:t>
      </w:r>
      <w:proofErr w:type="spellStart"/>
      <w:r>
        <w:rPr>
          <w:rFonts w:ascii="Segoe UI" w:hAnsi="Segoe UI"/>
          <w:sz w:val="18"/>
        </w:rPr>
        <w:t>Росреестра</w:t>
      </w:r>
      <w:proofErr w:type="spellEnd"/>
      <w:r>
        <w:rPr>
          <w:rFonts w:ascii="Segoe UI" w:hAnsi="Segoe UI"/>
          <w:sz w:val="18"/>
        </w:rPr>
        <w:t xml:space="preserve">. Руководитель Управления </w:t>
      </w:r>
      <w:proofErr w:type="spellStart"/>
      <w:r>
        <w:rPr>
          <w:rFonts w:ascii="Segoe UI" w:hAnsi="Segoe UI"/>
          <w:sz w:val="18"/>
        </w:rPr>
        <w:t>Росреестра</w:t>
      </w:r>
      <w:proofErr w:type="spellEnd"/>
      <w:r>
        <w:rPr>
          <w:rFonts w:ascii="Segoe UI" w:hAnsi="Segoe UI"/>
          <w:sz w:val="18"/>
        </w:rPr>
        <w:t xml:space="preserve"> по Пермскому краю – Лариса </w:t>
      </w:r>
      <w:proofErr w:type="spellStart"/>
      <w:r>
        <w:rPr>
          <w:rFonts w:ascii="Segoe UI" w:hAnsi="Segoe UI"/>
          <w:sz w:val="18"/>
        </w:rPr>
        <w:t>Аржевитина</w:t>
      </w:r>
      <w:proofErr w:type="spellEnd"/>
      <w:r>
        <w:rPr>
          <w:rFonts w:ascii="Segoe UI" w:hAnsi="Segoe UI"/>
          <w:sz w:val="18"/>
        </w:rPr>
        <w:t>.</w:t>
      </w:r>
    </w:p>
    <w:p w:rsidR="00EC7E50" w:rsidRDefault="009E13E0">
      <w:pPr>
        <w:jc w:val="both"/>
        <w:rPr>
          <w:rFonts w:ascii="Segoe UI" w:hAnsi="Segoe UI"/>
          <w:b/>
          <w:color w:val="0070C0"/>
        </w:rPr>
      </w:pPr>
      <w:hyperlink r:id="rId11" w:history="1">
        <w:r w:rsidR="00BA0B8B" w:rsidRPr="002406CA">
          <w:rPr>
            <w:rStyle w:val="ae"/>
            <w:rFonts w:ascii="Segoe UI" w:hAnsi="Segoe UI"/>
            <w:b/>
          </w:rPr>
          <w:t>http://rosreestr.</w:t>
        </w:r>
        <w:proofErr w:type="spellStart"/>
        <w:r w:rsidR="00BA0B8B" w:rsidRPr="002406CA">
          <w:rPr>
            <w:rStyle w:val="ae"/>
            <w:rFonts w:ascii="Segoe UI" w:hAnsi="Segoe UI"/>
            <w:b/>
            <w:lang w:val="en-US"/>
          </w:rPr>
          <w:t>gov</w:t>
        </w:r>
        <w:proofErr w:type="spellEnd"/>
        <w:r w:rsidR="00BA0B8B" w:rsidRPr="00D27DA7">
          <w:rPr>
            <w:rStyle w:val="ae"/>
            <w:rFonts w:ascii="Segoe UI" w:hAnsi="Segoe UI"/>
            <w:b/>
          </w:rPr>
          <w:t>.</w:t>
        </w:r>
        <w:proofErr w:type="spellStart"/>
        <w:r w:rsidR="00BA0B8B" w:rsidRPr="002406CA">
          <w:rPr>
            <w:rStyle w:val="ae"/>
            <w:rFonts w:ascii="Segoe UI" w:hAnsi="Segoe UI"/>
            <w:b/>
          </w:rPr>
          <w:t>ru</w:t>
        </w:r>
        <w:proofErr w:type="spellEnd"/>
        <w:r w:rsidR="00BA0B8B" w:rsidRPr="002406CA">
          <w:rPr>
            <w:rStyle w:val="ae"/>
            <w:rFonts w:ascii="Segoe UI" w:hAnsi="Segoe UI"/>
            <w:b/>
          </w:rPr>
          <w:t>/</w:t>
        </w:r>
      </w:hyperlink>
      <w:r w:rsidR="00E4067E">
        <w:rPr>
          <w:rFonts w:ascii="Segoe UI" w:hAnsi="Segoe UI"/>
          <w:b/>
          <w:color w:val="0070C0"/>
        </w:rPr>
        <w:t xml:space="preserve"> </w:t>
      </w:r>
    </w:p>
    <w:p w:rsidR="00EC7E50" w:rsidRDefault="00E4067E">
      <w:pPr>
        <w:jc w:val="both"/>
        <w:rPr>
          <w:rFonts w:ascii="Segoe UI" w:hAnsi="Segoe UI"/>
          <w:b/>
          <w:color w:val="0070C0"/>
          <w:u w:val="single"/>
        </w:rPr>
      </w:pPr>
      <w:r>
        <w:rPr>
          <w:rFonts w:ascii="Segoe UI" w:hAnsi="Segoe UI"/>
          <w:b/>
          <w:color w:val="0070C0"/>
          <w:u w:val="single"/>
        </w:rPr>
        <w:t>http://vk.com/public49884202</w:t>
      </w:r>
    </w:p>
    <w:p w:rsidR="00EC7E50" w:rsidRDefault="00E4067E">
      <w:pPr>
        <w:jc w:val="both"/>
        <w:rPr>
          <w:rFonts w:ascii="Segoe UI" w:hAnsi="Segoe UI"/>
          <w:b/>
        </w:rPr>
      </w:pPr>
      <w:r>
        <w:rPr>
          <w:rFonts w:ascii="Segoe UI" w:hAnsi="Segoe UI"/>
          <w:b/>
        </w:rPr>
        <w:t>Контакты для СМИ</w:t>
      </w:r>
    </w:p>
    <w:p w:rsidR="00EC7E50" w:rsidRDefault="00E4067E">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по Пермскому краю</w:t>
      </w:r>
    </w:p>
    <w:p w:rsidR="00EC7E50" w:rsidRDefault="00EC7E50">
      <w:pPr>
        <w:pStyle w:val="a3"/>
        <w:spacing w:after="0"/>
        <w:rPr>
          <w:rFonts w:ascii="Segoe UI" w:hAnsi="Segoe UI"/>
          <w:sz w:val="18"/>
        </w:rPr>
      </w:pPr>
    </w:p>
    <w:p w:rsidR="00EC7E50" w:rsidRDefault="00E4067E">
      <w:pPr>
        <w:pStyle w:val="a3"/>
        <w:spacing w:after="0"/>
        <w:rPr>
          <w:rFonts w:ascii="Segoe UI" w:hAnsi="Segoe UI"/>
          <w:sz w:val="20"/>
        </w:rPr>
      </w:pPr>
      <w:r>
        <w:rPr>
          <w:rFonts w:ascii="Segoe UI" w:hAnsi="Segoe UI"/>
          <w:sz w:val="20"/>
        </w:rPr>
        <w:t>+7 (342) 205-95-58 (доб. 0214, 0216, 0219)</w:t>
      </w:r>
    </w:p>
    <w:p w:rsidR="00C63CC8" w:rsidRDefault="00C63CC8">
      <w:pPr>
        <w:pStyle w:val="a3"/>
        <w:spacing w:after="0"/>
        <w:rPr>
          <w:rFonts w:ascii="Segoe UI" w:hAnsi="Segoe UI"/>
          <w:sz w:val="20"/>
        </w:rPr>
      </w:pPr>
    </w:p>
    <w:p w:rsidR="00C63CC8" w:rsidRDefault="00C63CC8">
      <w:pPr>
        <w:pStyle w:val="a3"/>
        <w:spacing w:after="0"/>
        <w:rPr>
          <w:rFonts w:ascii="Segoe UI" w:hAnsi="Segoe UI"/>
          <w:sz w:val="20"/>
        </w:rPr>
      </w:pPr>
    </w:p>
    <w:p w:rsidR="00C63CC8" w:rsidRDefault="00C63CC8">
      <w:pPr>
        <w:pStyle w:val="a3"/>
        <w:spacing w:after="0"/>
        <w:rPr>
          <w:rFonts w:ascii="Segoe UI" w:hAnsi="Segoe UI"/>
          <w:sz w:val="20"/>
        </w:rPr>
      </w:pPr>
      <w:r>
        <w:rPr>
          <w:noProof/>
        </w:rPr>
        <mc:AlternateContent>
          <mc:Choice Requires="wps">
            <w:drawing>
              <wp:inline distT="0" distB="0" distL="0" distR="0">
                <wp:extent cx="304800" cy="304800"/>
                <wp:effectExtent l="0" t="0" r="0" b="0"/>
                <wp:docPr id="1" name="Прямоугольник 1" descr="https://sun9-74.userapi.com/impg/X3xtUoy90WNcV4YrsfmKo2tFV6Q0poaLBCvozg/XPaklEVfex8.jpg?size=764x1080&amp;quality=96&amp;sign=8c680400c51b13e4c0d6f583679eff58&amp;type=alb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sun9-74.userapi.com/impg/X3xtUoy90WNcV4YrsfmKo2tFV6Q0poaLBCvozg/XPaklEVfex8.jpg?size=764x1080&amp;quality=96&amp;sign=8c680400c51b13e4c0d6f583679eff58&amp;type=alb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RxxWSYwMAAH4GAAAO&#10;AAAAAAAAAAAAAAAAAC4CAABkcnMvZTJvRG9jLnhtbFBLAQItABQABgAIAAAAIQBMoOks2AAAAAMB&#10;AAAPAAAAAAAAAAAAAAAAAL0FAABkcnMvZG93bnJldi54bWxQSwUGAAAAAAQABADzAAAAwgYAAAAA&#10;" filled="f" stroked="f">
                <o:lock v:ext="edit" aspectratio="t"/>
                <w10:anchorlock/>
              </v:rect>
            </w:pict>
          </mc:Fallback>
        </mc:AlternateContent>
      </w:r>
    </w:p>
    <w:sectPr w:rsidR="00C63CC8">
      <w:headerReference w:type="default" r:id="rId12"/>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E0" w:rsidRDefault="009E13E0">
      <w:pPr>
        <w:spacing w:after="0" w:line="240" w:lineRule="auto"/>
      </w:pPr>
      <w:r>
        <w:separator/>
      </w:r>
    </w:p>
  </w:endnote>
  <w:endnote w:type="continuationSeparator" w:id="0">
    <w:p w:rsidR="009E13E0" w:rsidRDefault="009E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E0" w:rsidRDefault="009E13E0">
      <w:pPr>
        <w:spacing w:after="0" w:line="240" w:lineRule="auto"/>
      </w:pPr>
      <w:r>
        <w:separator/>
      </w:r>
    </w:p>
  </w:footnote>
  <w:footnote w:type="continuationSeparator" w:id="0">
    <w:p w:rsidR="009E13E0" w:rsidRDefault="009E1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50" w:rsidRDefault="00E4067E">
    <w:pPr>
      <w:framePr w:wrap="around" w:vAnchor="text" w:hAnchor="margin" w:xAlign="center" w:y="1"/>
    </w:pPr>
    <w:r>
      <w:fldChar w:fldCharType="begin"/>
    </w:r>
    <w:r>
      <w:instrText xml:space="preserve">PAGE </w:instrText>
    </w:r>
    <w:r>
      <w:fldChar w:fldCharType="separate"/>
    </w:r>
    <w:r w:rsidR="00202F9B">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50"/>
    <w:rsid w:val="00005CA0"/>
    <w:rsid w:val="00013389"/>
    <w:rsid w:val="00013DB2"/>
    <w:rsid w:val="000154F2"/>
    <w:rsid w:val="00021BA4"/>
    <w:rsid w:val="00022F8D"/>
    <w:rsid w:val="00023237"/>
    <w:rsid w:val="000408E3"/>
    <w:rsid w:val="0005147A"/>
    <w:rsid w:val="00054B55"/>
    <w:rsid w:val="000664C9"/>
    <w:rsid w:val="0007365F"/>
    <w:rsid w:val="000A14C9"/>
    <w:rsid w:val="000A6453"/>
    <w:rsid w:val="000A7CD6"/>
    <w:rsid w:val="000B0DED"/>
    <w:rsid w:val="000B5304"/>
    <w:rsid w:val="000E2B99"/>
    <w:rsid w:val="00100480"/>
    <w:rsid w:val="0010052D"/>
    <w:rsid w:val="00125675"/>
    <w:rsid w:val="00131013"/>
    <w:rsid w:val="00135F75"/>
    <w:rsid w:val="001471CA"/>
    <w:rsid w:val="001526B7"/>
    <w:rsid w:val="00152A0B"/>
    <w:rsid w:val="00165ABD"/>
    <w:rsid w:val="0017072F"/>
    <w:rsid w:val="0017237A"/>
    <w:rsid w:val="00184D86"/>
    <w:rsid w:val="001A0DDC"/>
    <w:rsid w:val="001A6271"/>
    <w:rsid w:val="001C5ED6"/>
    <w:rsid w:val="001D3F48"/>
    <w:rsid w:val="001D6AA9"/>
    <w:rsid w:val="001E3FEF"/>
    <w:rsid w:val="001E4D80"/>
    <w:rsid w:val="001F3B55"/>
    <w:rsid w:val="001F5864"/>
    <w:rsid w:val="00202F9B"/>
    <w:rsid w:val="0020541C"/>
    <w:rsid w:val="00215859"/>
    <w:rsid w:val="002247A5"/>
    <w:rsid w:val="00225805"/>
    <w:rsid w:val="00241CF5"/>
    <w:rsid w:val="002448D4"/>
    <w:rsid w:val="00257E00"/>
    <w:rsid w:val="00274775"/>
    <w:rsid w:val="00285B3C"/>
    <w:rsid w:val="00286489"/>
    <w:rsid w:val="002957EE"/>
    <w:rsid w:val="002A28CF"/>
    <w:rsid w:val="002A5087"/>
    <w:rsid w:val="002B059C"/>
    <w:rsid w:val="002B7163"/>
    <w:rsid w:val="002B7FD3"/>
    <w:rsid w:val="002C1C28"/>
    <w:rsid w:val="002F6AB2"/>
    <w:rsid w:val="003365D7"/>
    <w:rsid w:val="00347165"/>
    <w:rsid w:val="0035233D"/>
    <w:rsid w:val="003526E3"/>
    <w:rsid w:val="0036581A"/>
    <w:rsid w:val="00396313"/>
    <w:rsid w:val="00397F00"/>
    <w:rsid w:val="003C7526"/>
    <w:rsid w:val="003D5790"/>
    <w:rsid w:val="003F3E88"/>
    <w:rsid w:val="00410593"/>
    <w:rsid w:val="00442860"/>
    <w:rsid w:val="004537D9"/>
    <w:rsid w:val="00467F03"/>
    <w:rsid w:val="00496A6C"/>
    <w:rsid w:val="004970FB"/>
    <w:rsid w:val="004C1AEB"/>
    <w:rsid w:val="004E160F"/>
    <w:rsid w:val="004E4362"/>
    <w:rsid w:val="004E53A3"/>
    <w:rsid w:val="004F1438"/>
    <w:rsid w:val="004F3A85"/>
    <w:rsid w:val="004F4A0A"/>
    <w:rsid w:val="004F59AB"/>
    <w:rsid w:val="00507810"/>
    <w:rsid w:val="005166A7"/>
    <w:rsid w:val="00542C5C"/>
    <w:rsid w:val="005439BE"/>
    <w:rsid w:val="0054648C"/>
    <w:rsid w:val="005476B3"/>
    <w:rsid w:val="00547A25"/>
    <w:rsid w:val="00574F37"/>
    <w:rsid w:val="00585F3A"/>
    <w:rsid w:val="005877AF"/>
    <w:rsid w:val="005956FC"/>
    <w:rsid w:val="00595C70"/>
    <w:rsid w:val="005D5BDA"/>
    <w:rsid w:val="005D62F8"/>
    <w:rsid w:val="005F02C8"/>
    <w:rsid w:val="00643E02"/>
    <w:rsid w:val="006535CE"/>
    <w:rsid w:val="006648D1"/>
    <w:rsid w:val="00677DCB"/>
    <w:rsid w:val="00683AA8"/>
    <w:rsid w:val="006923FE"/>
    <w:rsid w:val="006B27EE"/>
    <w:rsid w:val="006D2894"/>
    <w:rsid w:val="006E11C5"/>
    <w:rsid w:val="006E217E"/>
    <w:rsid w:val="00706231"/>
    <w:rsid w:val="00710C38"/>
    <w:rsid w:val="0074016E"/>
    <w:rsid w:val="0077334C"/>
    <w:rsid w:val="00773736"/>
    <w:rsid w:val="007848AC"/>
    <w:rsid w:val="00795A9E"/>
    <w:rsid w:val="007A250B"/>
    <w:rsid w:val="007A4EE6"/>
    <w:rsid w:val="007A6FC0"/>
    <w:rsid w:val="007B071D"/>
    <w:rsid w:val="007B1287"/>
    <w:rsid w:val="007B2F7B"/>
    <w:rsid w:val="007B4A74"/>
    <w:rsid w:val="007C258B"/>
    <w:rsid w:val="007C3C8E"/>
    <w:rsid w:val="007E5C58"/>
    <w:rsid w:val="007E661C"/>
    <w:rsid w:val="00807D30"/>
    <w:rsid w:val="00824EBD"/>
    <w:rsid w:val="00846BB1"/>
    <w:rsid w:val="00891B9F"/>
    <w:rsid w:val="00894E79"/>
    <w:rsid w:val="008B0E0C"/>
    <w:rsid w:val="008C2A91"/>
    <w:rsid w:val="008C6520"/>
    <w:rsid w:val="008C6F4E"/>
    <w:rsid w:val="008D2FC8"/>
    <w:rsid w:val="008E6F24"/>
    <w:rsid w:val="008F3A04"/>
    <w:rsid w:val="008F3F91"/>
    <w:rsid w:val="00934C00"/>
    <w:rsid w:val="00943588"/>
    <w:rsid w:val="00971ECB"/>
    <w:rsid w:val="0097435E"/>
    <w:rsid w:val="00977767"/>
    <w:rsid w:val="0098778D"/>
    <w:rsid w:val="00990C94"/>
    <w:rsid w:val="009A12F2"/>
    <w:rsid w:val="009A3D66"/>
    <w:rsid w:val="009E126A"/>
    <w:rsid w:val="009E13E0"/>
    <w:rsid w:val="009E782D"/>
    <w:rsid w:val="009E7FD7"/>
    <w:rsid w:val="009F68AB"/>
    <w:rsid w:val="00A00F3E"/>
    <w:rsid w:val="00A14F03"/>
    <w:rsid w:val="00A151C1"/>
    <w:rsid w:val="00A30101"/>
    <w:rsid w:val="00A309EF"/>
    <w:rsid w:val="00A334C6"/>
    <w:rsid w:val="00A34608"/>
    <w:rsid w:val="00A52710"/>
    <w:rsid w:val="00A65475"/>
    <w:rsid w:val="00A67289"/>
    <w:rsid w:val="00A71B84"/>
    <w:rsid w:val="00A77B51"/>
    <w:rsid w:val="00AB0C0A"/>
    <w:rsid w:val="00AB5296"/>
    <w:rsid w:val="00AB742E"/>
    <w:rsid w:val="00AC15A7"/>
    <w:rsid w:val="00AE53FC"/>
    <w:rsid w:val="00AE7D7E"/>
    <w:rsid w:val="00AF3873"/>
    <w:rsid w:val="00B0645F"/>
    <w:rsid w:val="00B07E02"/>
    <w:rsid w:val="00B10F29"/>
    <w:rsid w:val="00B1104D"/>
    <w:rsid w:val="00B1185B"/>
    <w:rsid w:val="00B22F99"/>
    <w:rsid w:val="00B25F6D"/>
    <w:rsid w:val="00B47B2A"/>
    <w:rsid w:val="00B75DFD"/>
    <w:rsid w:val="00B77ABA"/>
    <w:rsid w:val="00B90280"/>
    <w:rsid w:val="00B92CD6"/>
    <w:rsid w:val="00B9369F"/>
    <w:rsid w:val="00BA0B8B"/>
    <w:rsid w:val="00BB5060"/>
    <w:rsid w:val="00BD4388"/>
    <w:rsid w:val="00BF3992"/>
    <w:rsid w:val="00C02E33"/>
    <w:rsid w:val="00C1319E"/>
    <w:rsid w:val="00C318C7"/>
    <w:rsid w:val="00C33B2D"/>
    <w:rsid w:val="00C3719C"/>
    <w:rsid w:val="00C429F3"/>
    <w:rsid w:val="00C4787B"/>
    <w:rsid w:val="00C63CC8"/>
    <w:rsid w:val="00C9160E"/>
    <w:rsid w:val="00CB11DF"/>
    <w:rsid w:val="00CB1B76"/>
    <w:rsid w:val="00CC5D5A"/>
    <w:rsid w:val="00CD645A"/>
    <w:rsid w:val="00CD6AC9"/>
    <w:rsid w:val="00CE506C"/>
    <w:rsid w:val="00CF771B"/>
    <w:rsid w:val="00CF7A7E"/>
    <w:rsid w:val="00D1118E"/>
    <w:rsid w:val="00D11C6D"/>
    <w:rsid w:val="00D22451"/>
    <w:rsid w:val="00D237FE"/>
    <w:rsid w:val="00D26809"/>
    <w:rsid w:val="00D27DA7"/>
    <w:rsid w:val="00D36713"/>
    <w:rsid w:val="00D36A39"/>
    <w:rsid w:val="00D40BF9"/>
    <w:rsid w:val="00D47ACA"/>
    <w:rsid w:val="00D50825"/>
    <w:rsid w:val="00D519CE"/>
    <w:rsid w:val="00D5620E"/>
    <w:rsid w:val="00D66EC7"/>
    <w:rsid w:val="00D673BD"/>
    <w:rsid w:val="00D753E7"/>
    <w:rsid w:val="00D910FD"/>
    <w:rsid w:val="00D9463B"/>
    <w:rsid w:val="00DA5B34"/>
    <w:rsid w:val="00DB0B0B"/>
    <w:rsid w:val="00DB59BA"/>
    <w:rsid w:val="00DC0A7E"/>
    <w:rsid w:val="00DD35D3"/>
    <w:rsid w:val="00DE3DA0"/>
    <w:rsid w:val="00E10C09"/>
    <w:rsid w:val="00E22F3C"/>
    <w:rsid w:val="00E4067E"/>
    <w:rsid w:val="00E43970"/>
    <w:rsid w:val="00E52AD6"/>
    <w:rsid w:val="00E65224"/>
    <w:rsid w:val="00E8381F"/>
    <w:rsid w:val="00E940C4"/>
    <w:rsid w:val="00EC7E50"/>
    <w:rsid w:val="00ED026C"/>
    <w:rsid w:val="00ED1B53"/>
    <w:rsid w:val="00F06784"/>
    <w:rsid w:val="00F15CD3"/>
    <w:rsid w:val="00F26029"/>
    <w:rsid w:val="00F31990"/>
    <w:rsid w:val="00F525F4"/>
    <w:rsid w:val="00F540FB"/>
    <w:rsid w:val="00F86358"/>
    <w:rsid w:val="00FA1937"/>
    <w:rsid w:val="00FB734A"/>
    <w:rsid w:val="00FC2169"/>
    <w:rsid w:val="00FC70C4"/>
    <w:rsid w:val="00FD0C06"/>
    <w:rsid w:val="00FD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44627604">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61536646">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sreestr.gov.ru/" TargetMode="External"/><Relationship Id="rId5" Type="http://schemas.openxmlformats.org/officeDocument/2006/relationships/settings" Target="settings.xml"/><Relationship Id="rId10" Type="http://schemas.openxmlformats.org/officeDocument/2006/relationships/hyperlink" Target="https://zpol.permkra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D341-E286-4DDA-8F60-27FB9C4F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Пономарева Светлана Анатольевна</cp:lastModifiedBy>
  <cp:revision>7</cp:revision>
  <cp:lastPrinted>2020-11-27T06:54:00Z</cp:lastPrinted>
  <dcterms:created xsi:type="dcterms:W3CDTF">2021-07-06T06:21:00Z</dcterms:created>
  <dcterms:modified xsi:type="dcterms:W3CDTF">2021-07-14T14:09:00Z</dcterms:modified>
</cp:coreProperties>
</file>