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36B" w:rsidRDefault="0027136B" w:rsidP="00271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Ранее учтённая недвижимость</w:t>
      </w:r>
    </w:p>
    <w:p w:rsidR="0027136B" w:rsidRPr="0027136B" w:rsidRDefault="0027136B" w:rsidP="00271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F07" w:rsidRPr="00D86F07" w:rsidRDefault="0027136B" w:rsidP="00D86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86F07" w:rsidRPr="00D86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униципалитеты и органы власти </w:t>
      </w:r>
      <w:r w:rsidR="0084430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ведут</w:t>
      </w:r>
      <w:r w:rsidR="00D86F07" w:rsidRPr="00D86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совместную работу по выявлению собственников ранее учтённой недвижимости.</w:t>
      </w:r>
      <w:r w:rsidR="00D86F07" w:rsidRPr="00D86F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6F07" w:rsidRPr="00D86F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6F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845" cy="156845"/>
            <wp:effectExtent l="19050" t="0" r="0" b="0"/>
            <wp:docPr id="1" name="Рисунок 1" descr="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▶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6F07" w:rsidRPr="00D86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Ранее учтённым объектом считается тот, </w:t>
      </w:r>
      <w:proofErr w:type="gramStart"/>
      <w:r w:rsidR="00D86F07" w:rsidRPr="00D86F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proofErr w:type="gramEnd"/>
      <w:r w:rsidR="00D86F07" w:rsidRPr="00D86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которые возникли до 1998 года и до сих пор не были зарегистрированы в соответствии с актуальным законодательством, т.е. собственник объекта до сих пор не обратился в регистрационный орган с заявлением. Такие правообладатели признаются государством, однако имеют ряд очевидных рисков.</w:t>
      </w:r>
      <w:r w:rsidR="00D86F07" w:rsidRPr="00D86F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6F07" w:rsidRPr="00D86F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6F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845" cy="156845"/>
            <wp:effectExtent l="0" t="0" r="0" b="0"/>
            <wp:docPr id="2" name="Рисунок 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6F07" w:rsidRPr="00D86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Во-первых, в Едином государственном реестре недвижимости (ЕГРН) отсутствуют важные сведения о собственнике, например, реквизиты документа, удостоверяющего личность. Это значит, что в какой-то момент могут возникнуть сложности с </w:t>
      </w:r>
      <w:proofErr w:type="spellStart"/>
      <w:r w:rsidR="00D86F07" w:rsidRPr="00D86F0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идентифицикацией</w:t>
      </w:r>
      <w:proofErr w:type="spellEnd"/>
      <w:r w:rsidR="00D86F07" w:rsidRPr="00D86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собственника. Например, в выписке из ЕГРН о правах отдельного лица не будут отражены ранее учтённые объекты.</w:t>
      </w:r>
      <w:r w:rsidR="00D86F07" w:rsidRPr="00D86F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6F07" w:rsidRPr="00D86F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6F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845" cy="156845"/>
            <wp:effectExtent l="0" t="0" r="0" b="0"/>
            <wp:docPr id="3" name="Рисунок 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6F07" w:rsidRPr="00D86F07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Во-вторых, есть риск возникновения спорных ситуаций при уточнении границ смежных земельных участков, так как у ранее учтённого объекта нет сведений о поворотных точках местоположения границ. Кроме того, отсутствие информации о собственнике, его адресе и электронной почте часто приводит к тому, что владелец ранее учтённого участка упускает возможность возразить в случае несогласия с проведённым у соседей межеванием.</w:t>
      </w:r>
      <w:r w:rsidR="00D86F07" w:rsidRPr="00D86F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6F07" w:rsidRPr="00D86F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6F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845" cy="156845"/>
            <wp:effectExtent l="0" t="0" r="0" b="0"/>
            <wp:docPr id="4" name="Рисунок 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6F07" w:rsidRPr="00D86F07">
        <w:rPr>
          <w:rFonts w:ascii="Times New Roman" w:eastAsia="Times New Roman" w:hAnsi="Times New Roman" w:cs="Times New Roman"/>
          <w:sz w:val="24"/>
          <w:szCs w:val="24"/>
          <w:lang w:eastAsia="ru-RU"/>
        </w:rPr>
        <w:t> В-третьих, собственник рискует не получить в полном объёме компенсацию при возмещении убытков в случае наложения ограничений его прав на землю, при изъятии участка для государственных или муниципальных нужд и т.д.</w:t>
      </w:r>
      <w:r w:rsidR="00D86F07" w:rsidRPr="00D86F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6F07" w:rsidRPr="00D86F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6F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845" cy="156845"/>
            <wp:effectExtent l="19050" t="0" r="0" b="0"/>
            <wp:docPr id="5" name="Рисунок 5" descr="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▶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6F07" w:rsidRPr="00D86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29 июня 2021 года вступил в силу Федеральный закон от 30.12.2020 № 518-ФЗ «О внесении изменений в отдельные законодательные акты Российской Федерации» (так называемый Закон о выявлении правообладателей). Это один из законодательных актов, принятых по инициативе </w:t>
      </w:r>
      <w:proofErr w:type="spellStart"/>
      <w:r w:rsidR="00D86F07" w:rsidRPr="00D86F0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="00D86F07" w:rsidRPr="00D86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реализации федерального проекта «Наполнение Единого государственного реестра недвижимости актуальными сведениями».</w:t>
      </w:r>
      <w:r w:rsidR="00D86F07" w:rsidRPr="00D86F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6F07" w:rsidRPr="00D86F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6F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845" cy="156845"/>
            <wp:effectExtent l="0" t="0" r="0" b="0"/>
            <wp:docPr id="6" name="Рисунок 6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6F07" w:rsidRPr="00D86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органы государственной власти, в том числе МВД России, органы местного самоуправления, </w:t>
      </w:r>
      <w:proofErr w:type="spellStart"/>
      <w:r w:rsidR="00D86F07" w:rsidRPr="00D86F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ЗАГСы</w:t>
      </w:r>
      <w:proofErr w:type="spellEnd"/>
      <w:r w:rsidR="00D86F07" w:rsidRPr="00D86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нотариусы, </w:t>
      </w:r>
      <w:proofErr w:type="spellStart"/>
      <w:r w:rsidR="00D86F07" w:rsidRPr="00D86F0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</w:t>
      </w:r>
      <w:proofErr w:type="spellEnd"/>
      <w:r w:rsidR="00D86F07" w:rsidRPr="00D86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в установленном порядке взаимодействовать друг с другом с целью выявить правообладателя того или иного ранее учтённого объекта недвижимости.</w:t>
      </w:r>
      <w:r w:rsidR="00D86F07" w:rsidRPr="00D86F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6F07" w:rsidRPr="00D86F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6F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845" cy="156845"/>
            <wp:effectExtent l="0" t="0" r="0" b="0"/>
            <wp:docPr id="7" name="Рисунок 7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6F07" w:rsidRPr="00D86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Муниципалитеты уже начали анализировать свои архивы, в случае необходимости они запрашивают информацию о гражданине в налоговой инспекции, пенсионном фонде, органах внутренних дел, </w:t>
      </w:r>
      <w:proofErr w:type="spellStart"/>
      <w:r w:rsidR="00D86F07" w:rsidRPr="00D86F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ЗАГСах</w:t>
      </w:r>
      <w:proofErr w:type="spellEnd"/>
      <w:r w:rsidR="00D86F07" w:rsidRPr="00D86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нотариусов. В случае выявления необходимой информации администрация сообщает об этом собственнику ранее учтённого объекта недвижимости и направляет обнаруженные сведения в </w:t>
      </w:r>
      <w:proofErr w:type="spellStart"/>
      <w:r w:rsidR="00D86F07" w:rsidRPr="00D86F0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</w:t>
      </w:r>
      <w:proofErr w:type="spellEnd"/>
      <w:r w:rsidR="00D86F07" w:rsidRPr="00D86F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86F07" w:rsidRPr="00D86F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6F07" w:rsidRPr="00D86F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6F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845" cy="156845"/>
            <wp:effectExtent l="0" t="0" r="0" b="0"/>
            <wp:docPr id="8" name="Рисунок 8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6F07" w:rsidRPr="00D86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Правообладателю не грозят ни штрафы, ни взыскания. Скорее, наоборот, регистрационный орган рекомендует сразу обратиться с заявлением на государственную регистрацию права собственности. Сделать это можно в любом офисе МФЦ, на сайте </w:t>
      </w:r>
      <w:proofErr w:type="spellStart"/>
      <w:r w:rsidR="00D86F07" w:rsidRPr="00D86F0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="00D86F07" w:rsidRPr="00D86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ED5B5E" w:rsidRPr="00D86F0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D86F07" w:rsidRPr="00D86F0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"https://vk.com/away.php?to=http%3A%2F%2Frosreestr.ru&amp;post=-155068383_849&amp;cc_key=" \t "_blank" </w:instrText>
      </w:r>
      <w:r w:rsidR="00ED5B5E" w:rsidRPr="00D86F0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D86F07" w:rsidRPr="00D86F0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rosreestr.ru</w:t>
      </w:r>
      <w:proofErr w:type="spellEnd"/>
      <w:r w:rsidR="00ED5B5E" w:rsidRPr="00D86F0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D86F07" w:rsidRPr="00D86F07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 почте или с помощью дополнительной услуги Кадастровой палаты - выездной приём заявлений и запросов.</w:t>
      </w:r>
      <w:r w:rsidR="00D86F07" w:rsidRPr="00D86F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6F07" w:rsidRPr="00D86F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6F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845" cy="156845"/>
            <wp:effectExtent l="0" t="0" r="0" b="0"/>
            <wp:docPr id="9" name="Рисунок 9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6F07" w:rsidRPr="00D86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Госпошлина за регистрацию ранее возникшего права была отменена с 2021 года, поэтому для подачи заявления гражданину достаточно паспорта и </w:t>
      </w:r>
      <w:r w:rsidR="00D86F07" w:rsidRPr="00D86F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правоустанавливающего документа.</w:t>
      </w:r>
      <w:r w:rsidR="00D86F07" w:rsidRPr="00D86F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6F07" w:rsidRPr="00D86F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6F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845" cy="156845"/>
            <wp:effectExtent l="19050" t="0" r="0" b="0"/>
            <wp:docPr id="10" name="Рисунок 10" descr="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▶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6F07" w:rsidRPr="00D86F0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менее интересным новшеством стал пункт закона, дающий муниципалитетам право снимать с кадастрового учёта здания и сооружения, которые по какой-либо причине прекратили своё существование. Это будет осуществляться на основании подготовленного уполномоченным органом акта осмотра такого объекта без привлечения кадастрового инженера.</w:t>
      </w:r>
      <w:r w:rsidR="00D86F07" w:rsidRPr="00D86F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6F07" w:rsidRPr="00D86F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6F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845" cy="156845"/>
            <wp:effectExtent l="19050" t="0" r="0" b="0"/>
            <wp:docPr id="11" name="Рисунок 11" descr="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▶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6F07" w:rsidRPr="00D86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 сведениям Управления </w:t>
      </w:r>
      <w:proofErr w:type="spellStart"/>
      <w:r w:rsidR="00D86F07" w:rsidRPr="00D86F0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="00D86F07" w:rsidRPr="00D86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Пермского края, на начало июня в реестре недвижимости насчитывалось свыше 700 тыс. ранее учтённых объектов, расположенных в регионе.</w:t>
      </w:r>
      <w:r w:rsidR="00D86F07" w:rsidRPr="00D86F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6F07" w:rsidRPr="00D86F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F162A">
        <w:t xml:space="preserve"> </w:t>
      </w:r>
    </w:p>
    <w:p w:rsidR="00E146F4" w:rsidRDefault="00E146F4"/>
    <w:sectPr w:rsidR="00E146F4" w:rsidSect="00E14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86F07"/>
    <w:rsid w:val="0027136B"/>
    <w:rsid w:val="00844302"/>
    <w:rsid w:val="00D86F07"/>
    <w:rsid w:val="00DF162A"/>
    <w:rsid w:val="00E146F4"/>
    <w:rsid w:val="00ED5B5E"/>
    <w:rsid w:val="00FD3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6F0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6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F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2021-07-16T05:55:00Z</dcterms:created>
  <dcterms:modified xsi:type="dcterms:W3CDTF">2021-07-16T06:47:00Z</dcterms:modified>
</cp:coreProperties>
</file>