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D2" w:rsidRDefault="005D4007" w:rsidP="00AF5ED2">
      <w:pPr>
        <w:pStyle w:val="a3"/>
        <w:spacing w:after="0" w:line="240" w:lineRule="auto"/>
        <w:ind w:firstLine="539"/>
        <w:rPr>
          <w:b w:val="0"/>
          <w:szCs w:val="28"/>
          <w:shd w:val="clear" w:color="auto" w:fill="F9F9F9"/>
        </w:rPr>
      </w:pPr>
      <w:r w:rsidRPr="005D4007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3pt;width:213.2pt;height:289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AF5ED2" w:rsidRDefault="00AF5ED2" w:rsidP="00AF5ED2">
                  <w:pPr>
                    <w:pStyle w:val="a3"/>
                    <w:spacing w:after="0" w:line="240" w:lineRule="auto"/>
                  </w:pPr>
                </w:p>
                <w:p w:rsidR="00AF5ED2" w:rsidRPr="003E0F89" w:rsidRDefault="00AF5ED2" w:rsidP="00AF5ED2">
                  <w:pPr>
                    <w:pStyle w:val="a3"/>
                    <w:spacing w:after="0" w:line="240" w:lineRule="auto"/>
                  </w:pPr>
                  <w:r>
                    <w:t xml:space="preserve">О выделении специальных мест для размещения </w:t>
                  </w:r>
                  <w:r w:rsidR="00550C03">
                    <w:t xml:space="preserve">информационных материалов избирательных комиссий, </w:t>
                  </w:r>
                  <w:r>
                    <w:t>печатных агитационных материалов зарегистрированных кандидатов</w:t>
                  </w:r>
                  <w:r w:rsidR="00550C03">
                    <w:t xml:space="preserve">, избирательных объединений в период подготовки и проведения </w:t>
                  </w:r>
                  <w:proofErr w:type="spellStart"/>
                  <w:r w:rsidR="00550C03">
                    <w:t>выборов</w:t>
                  </w:r>
                  <w:r w:rsidRPr="003F2BE6">
                    <w:rPr>
                      <w:bCs/>
                      <w:szCs w:val="28"/>
                    </w:rPr>
                    <w:t>депутат</w:t>
                  </w:r>
                  <w:r w:rsidR="00550C03">
                    <w:rPr>
                      <w:bCs/>
                      <w:szCs w:val="28"/>
                    </w:rPr>
                    <w:t>ов</w:t>
                  </w:r>
                  <w:r w:rsidRPr="003E0F89">
                    <w:rPr>
                      <w:bCs/>
                    </w:rPr>
                    <w:t>Государственной</w:t>
                  </w:r>
                  <w:proofErr w:type="spellEnd"/>
                  <w:r w:rsidRPr="003E0F89">
                    <w:rPr>
                      <w:bCs/>
                    </w:rPr>
                    <w:t xml:space="preserve"> Думы </w:t>
                  </w:r>
                  <w:r w:rsidRPr="003E0F89">
                    <w:rPr>
                      <w:bCs/>
                    </w:rPr>
                    <w:br/>
                    <w:t>Федерального Собрания Российской Федерации восьмого созыва</w:t>
                  </w:r>
                  <w:r>
                    <w:rPr>
                      <w:bCs/>
                    </w:rPr>
                    <w:t xml:space="preserve"> и депутатов Законодательного Собрания Пермского края четвертого созыва</w:t>
                  </w:r>
                </w:p>
              </w:txbxContent>
            </v:textbox>
            <w10:wrap type="topAndBottom" anchorx="page" anchory="page"/>
          </v:shape>
        </w:pict>
      </w:r>
      <w:r w:rsidR="00CE65E8">
        <w:rPr>
          <w:b w:val="0"/>
          <w:szCs w:val="28"/>
          <w:shd w:val="clear" w:color="auto" w:fill="F9F9F9"/>
        </w:rPr>
        <w:t xml:space="preserve">                                                                   13.07.2021         259-01-04-193</w:t>
      </w:r>
    </w:p>
    <w:p w:rsidR="00550C03" w:rsidRDefault="00550C03" w:rsidP="00AF5ED2">
      <w:pPr>
        <w:pStyle w:val="a3"/>
        <w:spacing w:after="0" w:line="240" w:lineRule="auto"/>
        <w:ind w:firstLine="539"/>
        <w:rPr>
          <w:b w:val="0"/>
          <w:szCs w:val="28"/>
          <w:shd w:val="clear" w:color="auto" w:fill="F9F9F9"/>
        </w:rPr>
      </w:pPr>
    </w:p>
    <w:p w:rsidR="00AF5ED2" w:rsidRPr="00AF5ED2" w:rsidRDefault="00B834AE" w:rsidP="00AF5ED2">
      <w:pPr>
        <w:pStyle w:val="a3"/>
        <w:spacing w:after="0" w:line="240" w:lineRule="auto"/>
        <w:ind w:firstLine="539"/>
        <w:rPr>
          <w:b w:val="0"/>
          <w:szCs w:val="28"/>
        </w:rPr>
      </w:pPr>
      <w:r w:rsidRPr="00AF5ED2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ED2" w:rsidRPr="00AF5ED2">
        <w:rPr>
          <w:b w:val="0"/>
          <w:szCs w:val="28"/>
          <w:shd w:val="clear" w:color="auto" w:fill="F9F9F9"/>
        </w:rPr>
        <w:t xml:space="preserve">В соответствии с </w:t>
      </w:r>
      <w:r w:rsidR="00AF5ED2" w:rsidRPr="00AF5ED2">
        <w:rPr>
          <w:b w:val="0"/>
          <w:szCs w:val="28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 </w:t>
      </w:r>
    </w:p>
    <w:p w:rsidR="00AF5ED2" w:rsidRPr="00AF5ED2" w:rsidRDefault="00AF5ED2" w:rsidP="00550C03">
      <w:pPr>
        <w:pStyle w:val="a3"/>
        <w:spacing w:after="0" w:line="240" w:lineRule="auto"/>
        <w:ind w:firstLine="539"/>
        <w:jc w:val="both"/>
        <w:rPr>
          <w:b w:val="0"/>
          <w:szCs w:val="28"/>
        </w:rPr>
      </w:pPr>
      <w:r w:rsidRPr="00AF5ED2">
        <w:rPr>
          <w:b w:val="0"/>
          <w:szCs w:val="28"/>
        </w:rPr>
        <w:t xml:space="preserve">1. Выделить специальные места </w:t>
      </w:r>
      <w:r w:rsidR="00550C03" w:rsidRPr="00550C03">
        <w:rPr>
          <w:b w:val="0"/>
        </w:rPr>
        <w:t xml:space="preserve">для размещения информационных материалов избирательных комиссий, печатных агитационных материалов зарегистрированных кандидатов, избирательных объединений в период подготовки и проведения выборов  </w:t>
      </w:r>
      <w:r w:rsidR="00550C03" w:rsidRPr="00550C03">
        <w:rPr>
          <w:b w:val="0"/>
          <w:bCs/>
          <w:szCs w:val="28"/>
        </w:rPr>
        <w:t xml:space="preserve">депутатов  </w:t>
      </w:r>
      <w:r w:rsidR="00550C03" w:rsidRPr="00550C03">
        <w:rPr>
          <w:b w:val="0"/>
          <w:bCs/>
        </w:rPr>
        <w:t xml:space="preserve">Государственной Думы </w:t>
      </w:r>
      <w:r w:rsidR="00550C03" w:rsidRPr="00550C03">
        <w:rPr>
          <w:b w:val="0"/>
          <w:bCs/>
        </w:rPr>
        <w:br/>
        <w:t>Федерального Собрания Российской Федерации восьмого созыва и депутатов Законодательного Собрания Пермского края четвертого созыва</w:t>
      </w:r>
      <w:r w:rsidRPr="00AF5ED2">
        <w:rPr>
          <w:b w:val="0"/>
          <w:szCs w:val="28"/>
        </w:rPr>
        <w:t>, согласно приложению.</w:t>
      </w:r>
    </w:p>
    <w:p w:rsidR="00AF5ED2" w:rsidRPr="00AF5ED2" w:rsidRDefault="00AF5ED2" w:rsidP="00AF5ED2">
      <w:pPr>
        <w:pStyle w:val="ab"/>
        <w:spacing w:after="0"/>
        <w:ind w:left="0"/>
        <w:jc w:val="both"/>
        <w:rPr>
          <w:sz w:val="28"/>
          <w:szCs w:val="28"/>
        </w:rPr>
      </w:pPr>
      <w:r w:rsidRPr="00AF5ED2">
        <w:rPr>
          <w:sz w:val="28"/>
          <w:szCs w:val="28"/>
        </w:rPr>
        <w:tab/>
        <w:t xml:space="preserve">2. Распоряжение подлежит опубликованию в </w:t>
      </w:r>
      <w:r w:rsidR="004F31A0">
        <w:rPr>
          <w:sz w:val="28"/>
          <w:szCs w:val="28"/>
        </w:rPr>
        <w:t xml:space="preserve">печатном средстве массовой </w:t>
      </w:r>
      <w:proofErr w:type="spellStart"/>
      <w:r w:rsidR="004F31A0">
        <w:rPr>
          <w:sz w:val="28"/>
          <w:szCs w:val="28"/>
        </w:rPr>
        <w:t>информации</w:t>
      </w:r>
      <w:r w:rsidR="00001346">
        <w:rPr>
          <w:sz w:val="28"/>
          <w:szCs w:val="28"/>
        </w:rPr>
        <w:t>газете</w:t>
      </w:r>
      <w:proofErr w:type="spellEnd"/>
      <w:r w:rsidR="00001346">
        <w:rPr>
          <w:sz w:val="28"/>
          <w:szCs w:val="28"/>
        </w:rPr>
        <w:t xml:space="preserve"> «</w:t>
      </w:r>
      <w:r w:rsidRPr="00AF5ED2">
        <w:rPr>
          <w:sz w:val="28"/>
          <w:szCs w:val="28"/>
        </w:rPr>
        <w:t>Родник</w:t>
      </w:r>
      <w:r w:rsidR="00001346">
        <w:rPr>
          <w:sz w:val="28"/>
          <w:szCs w:val="28"/>
        </w:rPr>
        <w:t>-1</w:t>
      </w:r>
      <w:bookmarkStart w:id="0" w:name="_GoBack"/>
      <w:bookmarkEnd w:id="0"/>
      <w:r w:rsidRPr="00AF5ED2">
        <w:rPr>
          <w:sz w:val="28"/>
          <w:szCs w:val="28"/>
        </w:rPr>
        <w:t xml:space="preserve">» и размещению на официальном сайте </w:t>
      </w:r>
      <w:r w:rsidRPr="00AF5ED2">
        <w:rPr>
          <w:sz w:val="28"/>
          <w:szCs w:val="28"/>
        </w:rPr>
        <w:lastRenderedPageBreak/>
        <w:t xml:space="preserve">Администрации Уинского муниципального </w:t>
      </w:r>
      <w:r w:rsidR="00550C03">
        <w:rPr>
          <w:sz w:val="28"/>
          <w:szCs w:val="28"/>
        </w:rPr>
        <w:t>округа</w:t>
      </w:r>
      <w:r w:rsidRPr="00AF5ED2">
        <w:rPr>
          <w:sz w:val="28"/>
          <w:szCs w:val="28"/>
        </w:rPr>
        <w:t xml:space="preserve"> Пермского края в сети «Интернет».</w:t>
      </w:r>
    </w:p>
    <w:p w:rsidR="00AF5ED2" w:rsidRPr="00AF5ED2" w:rsidRDefault="00AF5ED2" w:rsidP="00AF5ED2">
      <w:pPr>
        <w:pStyle w:val="ab"/>
        <w:spacing w:after="0"/>
        <w:ind w:left="0"/>
        <w:jc w:val="both"/>
        <w:rPr>
          <w:sz w:val="28"/>
          <w:szCs w:val="28"/>
        </w:rPr>
      </w:pPr>
      <w:r w:rsidRPr="00AF5ED2">
        <w:rPr>
          <w:sz w:val="28"/>
          <w:szCs w:val="28"/>
        </w:rPr>
        <w:tab/>
        <w:t>3. Копию распоряжения направить в территориальную избирательную комиссию Уинского муниципального округа.</w:t>
      </w:r>
    </w:p>
    <w:p w:rsidR="00AF5ED2" w:rsidRPr="00AF5ED2" w:rsidRDefault="00AF5ED2" w:rsidP="00AF5ED2">
      <w:pPr>
        <w:pStyle w:val="ab"/>
        <w:spacing w:after="0"/>
        <w:ind w:left="0" w:firstLine="720"/>
        <w:jc w:val="both"/>
        <w:rPr>
          <w:sz w:val="28"/>
          <w:szCs w:val="28"/>
        </w:rPr>
      </w:pPr>
      <w:r w:rsidRPr="00AF5ED2">
        <w:rPr>
          <w:sz w:val="28"/>
          <w:szCs w:val="28"/>
        </w:rPr>
        <w:t>4. Контроль над исполнением данного распоряжения возложить                           на руководителя аппарата администрации округа  Курбатову Г.В.</w:t>
      </w:r>
      <w:r w:rsidRPr="00AF5ED2">
        <w:rPr>
          <w:sz w:val="28"/>
          <w:szCs w:val="28"/>
        </w:rPr>
        <w:tab/>
      </w:r>
    </w:p>
    <w:p w:rsidR="00AF5ED2" w:rsidRPr="00AF5ED2" w:rsidRDefault="00AF5ED2" w:rsidP="00AF5ED2">
      <w:pPr>
        <w:pStyle w:val="ab"/>
        <w:spacing w:after="0" w:line="240" w:lineRule="exact"/>
        <w:ind w:left="0"/>
        <w:rPr>
          <w:sz w:val="28"/>
          <w:szCs w:val="28"/>
        </w:rPr>
      </w:pPr>
    </w:p>
    <w:p w:rsidR="00550C03" w:rsidRDefault="00550C03" w:rsidP="00AF5ED2">
      <w:pPr>
        <w:pStyle w:val="ab"/>
        <w:spacing w:after="0"/>
        <w:ind w:left="0"/>
        <w:rPr>
          <w:sz w:val="28"/>
          <w:szCs w:val="28"/>
        </w:rPr>
      </w:pPr>
    </w:p>
    <w:p w:rsidR="00550C03" w:rsidRDefault="00550C03" w:rsidP="00AF5ED2">
      <w:pPr>
        <w:pStyle w:val="ab"/>
        <w:spacing w:after="0"/>
        <w:ind w:left="0"/>
        <w:rPr>
          <w:sz w:val="28"/>
          <w:szCs w:val="28"/>
        </w:rPr>
      </w:pPr>
    </w:p>
    <w:p w:rsidR="00550C03" w:rsidRDefault="00550C03" w:rsidP="00AF5ED2">
      <w:pPr>
        <w:pStyle w:val="ab"/>
        <w:spacing w:after="0"/>
        <w:ind w:left="0"/>
        <w:rPr>
          <w:sz w:val="28"/>
          <w:szCs w:val="28"/>
        </w:rPr>
      </w:pPr>
    </w:p>
    <w:p w:rsidR="00550C03" w:rsidRDefault="00550C03" w:rsidP="00AF5ED2">
      <w:pPr>
        <w:pStyle w:val="ab"/>
        <w:spacing w:after="0"/>
        <w:ind w:left="0"/>
        <w:rPr>
          <w:sz w:val="28"/>
          <w:szCs w:val="28"/>
        </w:rPr>
      </w:pPr>
    </w:p>
    <w:p w:rsidR="00AF5ED2" w:rsidRDefault="005D4007" w:rsidP="00AF5ED2">
      <w:pPr>
        <w:pStyle w:val="ab"/>
        <w:spacing w:after="0"/>
        <w:ind w:left="0"/>
        <w:rPr>
          <w:sz w:val="28"/>
          <w:szCs w:val="28"/>
        </w:rPr>
      </w:pPr>
      <w:r w:rsidRPr="005D4007">
        <w:rPr>
          <w:noProof/>
        </w:rPr>
        <w:pict>
          <v:shape id="_x0000_s1029" type="#_x0000_t202" style="position:absolute;margin-left:85.05pt;margin-top:760.35pt;width:266.4pt;height:3.5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AF5ED2" w:rsidRPr="000C0907" w:rsidRDefault="00AF5ED2" w:rsidP="00AF5ED2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AF5ED2">
        <w:rPr>
          <w:sz w:val="28"/>
          <w:szCs w:val="28"/>
        </w:rPr>
        <w:t>Глава муниципального округа-</w:t>
      </w:r>
    </w:p>
    <w:p w:rsidR="00AF5ED2" w:rsidRDefault="00AF5ED2" w:rsidP="00AF5ED2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F5ED2" w:rsidRDefault="00AF5ED2" w:rsidP="00AF5ED2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CC3552">
        <w:rPr>
          <w:sz w:val="28"/>
          <w:szCs w:val="28"/>
        </w:rPr>
        <w:t xml:space="preserve">                     </w:t>
      </w:r>
      <w:r w:rsidR="00CE65E8">
        <w:rPr>
          <w:sz w:val="28"/>
          <w:szCs w:val="28"/>
        </w:rPr>
        <w:t xml:space="preserve">                               </w:t>
      </w:r>
      <w:r w:rsidRPr="00CC3552">
        <w:rPr>
          <w:sz w:val="28"/>
          <w:szCs w:val="28"/>
        </w:rPr>
        <w:t xml:space="preserve"> </w:t>
      </w:r>
      <w:proofErr w:type="spellStart"/>
      <w:r w:rsidRPr="00CC3552">
        <w:rPr>
          <w:sz w:val="28"/>
          <w:szCs w:val="28"/>
        </w:rPr>
        <w:t>А.Н.Зелёнкин</w:t>
      </w:r>
      <w:proofErr w:type="spellEnd"/>
    </w:p>
    <w:tbl>
      <w:tblPr>
        <w:tblW w:w="0" w:type="auto"/>
        <w:tblLook w:val="04A0"/>
      </w:tblPr>
      <w:tblGrid>
        <w:gridCol w:w="3259"/>
        <w:gridCol w:w="2317"/>
        <w:gridCol w:w="4278"/>
      </w:tblGrid>
      <w:tr w:rsidR="00AF5ED2" w:rsidRPr="00D94ED9" w:rsidTr="00A34FF4">
        <w:tc>
          <w:tcPr>
            <w:tcW w:w="3259" w:type="dxa"/>
          </w:tcPr>
          <w:p w:rsidR="00AF5ED2" w:rsidRPr="00BB4A28" w:rsidRDefault="005D4007" w:rsidP="00A34FF4">
            <w:pPr>
              <w:pStyle w:val="ab"/>
              <w:ind w:left="0"/>
            </w:pPr>
            <w:r>
              <w:rPr>
                <w:noProof/>
              </w:rPr>
              <w:pict>
      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      <v:textbox style="mso-next-textbox:#Text Box 4" inset="0,0,0,0">
                    <w:txbxContent>
                      <w:p w:rsidR="001E0B69" w:rsidRPr="000C0907" w:rsidRDefault="001E0B69" w:rsidP="000C0907">
                        <w:pPr>
                          <w:pStyle w:val="a6"/>
                          <w:ind w:firstLine="0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F5ED2">
              <w:rPr>
                <w:sz w:val="28"/>
                <w:szCs w:val="28"/>
              </w:rPr>
              <w:br w:type="page"/>
            </w:r>
          </w:p>
        </w:tc>
        <w:tc>
          <w:tcPr>
            <w:tcW w:w="2317" w:type="dxa"/>
          </w:tcPr>
          <w:p w:rsidR="00AF5ED2" w:rsidRPr="00BB4A28" w:rsidRDefault="00AF5ED2" w:rsidP="00A34FF4">
            <w:pPr>
              <w:pStyle w:val="ab"/>
              <w:ind w:left="0"/>
            </w:pPr>
          </w:p>
        </w:tc>
        <w:tc>
          <w:tcPr>
            <w:tcW w:w="4278" w:type="dxa"/>
          </w:tcPr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550C03" w:rsidRDefault="00550C03" w:rsidP="00A34FF4">
            <w:pPr>
              <w:pStyle w:val="ab"/>
              <w:ind w:left="0"/>
              <w:rPr>
                <w:sz w:val="28"/>
                <w:szCs w:val="28"/>
              </w:rPr>
            </w:pPr>
          </w:p>
          <w:p w:rsidR="00AF5ED2" w:rsidRPr="008105E5" w:rsidRDefault="00AF5ED2" w:rsidP="00A34FF4">
            <w:pPr>
              <w:pStyle w:val="ab"/>
              <w:ind w:left="0"/>
              <w:rPr>
                <w:sz w:val="28"/>
                <w:szCs w:val="28"/>
              </w:rPr>
            </w:pPr>
            <w:r w:rsidRPr="008105E5">
              <w:rPr>
                <w:sz w:val="28"/>
                <w:szCs w:val="28"/>
              </w:rPr>
              <w:t>Приложение</w:t>
            </w:r>
          </w:p>
          <w:p w:rsidR="00AF5ED2" w:rsidRDefault="00AF5ED2" w:rsidP="00AF5ED2">
            <w:pPr>
              <w:pStyle w:val="ab"/>
              <w:ind w:left="0"/>
              <w:rPr>
                <w:sz w:val="28"/>
                <w:szCs w:val="28"/>
              </w:rPr>
            </w:pPr>
            <w:r w:rsidRPr="008105E5">
              <w:rPr>
                <w:sz w:val="28"/>
                <w:szCs w:val="28"/>
              </w:rPr>
              <w:t xml:space="preserve">к распоряжению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CE65E8">
              <w:rPr>
                <w:sz w:val="28"/>
                <w:szCs w:val="28"/>
              </w:rPr>
              <w:t xml:space="preserve"> от 13.07.2021</w:t>
            </w:r>
          </w:p>
          <w:p w:rsidR="00CE65E8" w:rsidRPr="00E972C8" w:rsidRDefault="00CE65E8" w:rsidP="00AF5ED2">
            <w:pPr>
              <w:pStyle w:val="ab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№ 259-01-04-193</w:t>
            </w:r>
          </w:p>
        </w:tc>
      </w:tr>
    </w:tbl>
    <w:p w:rsidR="00AF5ED2" w:rsidRDefault="00AF5ED2" w:rsidP="00AF5ED2">
      <w:pPr>
        <w:pStyle w:val="ab"/>
        <w:ind w:left="0"/>
        <w:rPr>
          <w:i/>
        </w:rPr>
      </w:pPr>
    </w:p>
    <w:p w:rsidR="00AF5ED2" w:rsidRDefault="00AF5ED2" w:rsidP="00AF5ED2">
      <w:pPr>
        <w:jc w:val="center"/>
        <w:rPr>
          <w:b/>
          <w:szCs w:val="28"/>
        </w:rPr>
      </w:pPr>
      <w:r w:rsidRPr="00690478">
        <w:rPr>
          <w:b/>
          <w:szCs w:val="28"/>
        </w:rPr>
        <w:t>ПЕРЕЧЕНЬ</w:t>
      </w:r>
    </w:p>
    <w:p w:rsidR="00550C03" w:rsidRPr="00550C03" w:rsidRDefault="00550C03" w:rsidP="00AF5ED2">
      <w:pPr>
        <w:jc w:val="center"/>
        <w:rPr>
          <w:b/>
          <w:sz w:val="28"/>
          <w:szCs w:val="28"/>
        </w:rPr>
      </w:pPr>
      <w:r w:rsidRPr="00550C03">
        <w:rPr>
          <w:b/>
          <w:sz w:val="28"/>
          <w:szCs w:val="28"/>
        </w:rPr>
        <w:t xml:space="preserve">специальных мест для размещения информационных материалов избирательных комиссий, печатных агитационных материалов зарегистрированных кандидатов, избирательных объединений в период подготовки и проведения выборов  </w:t>
      </w:r>
      <w:r w:rsidRPr="00550C03">
        <w:rPr>
          <w:b/>
          <w:bCs/>
          <w:sz w:val="28"/>
          <w:szCs w:val="28"/>
        </w:rPr>
        <w:t>депутатов  Государственной Думы Федерального Собрания Российской Федерации восьмого созыва и депутатов Законодательного Собрания Пермского края четвертого созыва</w:t>
      </w:r>
    </w:p>
    <w:p w:rsidR="00550C03" w:rsidRDefault="00550C03" w:rsidP="00AF5ED2">
      <w:pPr>
        <w:jc w:val="center"/>
        <w:rPr>
          <w:b/>
          <w:szCs w:val="28"/>
        </w:rPr>
      </w:pPr>
    </w:p>
    <w:p w:rsidR="00550C03" w:rsidRDefault="00550C03" w:rsidP="00AF5ED2">
      <w:pPr>
        <w:jc w:val="center"/>
        <w:rPr>
          <w:b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686"/>
        <w:gridCol w:w="4281"/>
      </w:tblGrid>
      <w:tr w:rsidR="00AF5ED2" w:rsidRPr="003B4E01" w:rsidTr="00A34FF4">
        <w:tc>
          <w:tcPr>
            <w:tcW w:w="1809" w:type="dxa"/>
            <w:shd w:val="clear" w:color="auto" w:fill="auto"/>
            <w:vAlign w:val="center"/>
          </w:tcPr>
          <w:p w:rsidR="00AF5ED2" w:rsidRPr="003B4E01" w:rsidRDefault="00AF5ED2" w:rsidP="00A34F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5ED2" w:rsidRPr="003B4E01" w:rsidRDefault="00AF5ED2" w:rsidP="00A34F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Место нахождения участковой избирательной комиссии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F5ED2" w:rsidRPr="003B4E01" w:rsidRDefault="00AF5ED2" w:rsidP="00A34FF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Места для размещения </w:t>
            </w:r>
            <w:r w:rsidRPr="003B4E01">
              <w:rPr>
                <w:b/>
                <w:bCs/>
                <w:sz w:val="28"/>
                <w:szCs w:val="28"/>
              </w:rPr>
              <w:br/>
              <w:t>агитационных печатных </w:t>
            </w:r>
            <w:r w:rsidRPr="003B4E01">
              <w:rPr>
                <w:b/>
                <w:bCs/>
                <w:sz w:val="28"/>
                <w:szCs w:val="28"/>
              </w:rPr>
              <w:br/>
              <w:t>материалов</w:t>
            </w:r>
          </w:p>
        </w:tc>
      </w:tr>
      <w:tr w:rsidR="00AF5ED2" w:rsidRPr="003B4E01" w:rsidTr="00A34FF4">
        <w:trPr>
          <w:trHeight w:val="1410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3801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с.Уинское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Ленина, 26  здание МКОУ ДО «Уинская детско-юношеская спортивная школа единоборств "ЮНИКС"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E01">
              <w:rPr>
                <w:color w:val="000000"/>
                <w:sz w:val="28"/>
                <w:szCs w:val="28"/>
              </w:rPr>
              <w:t>с.Уинское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 ул.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B4E01">
              <w:rPr>
                <w:color w:val="000000"/>
                <w:sz w:val="28"/>
                <w:szCs w:val="28"/>
              </w:rPr>
              <w:t>ктябрьская, 2               у стационарной сцены, доска объявлений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E01">
              <w:rPr>
                <w:color w:val="000000"/>
                <w:sz w:val="28"/>
                <w:szCs w:val="28"/>
              </w:rPr>
              <w:t>с.Уинское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Заречная,                            у автостанции, доска объявлений</w:t>
            </w:r>
          </w:p>
        </w:tc>
      </w:tr>
      <w:tr w:rsidR="00AF5ED2" w:rsidRPr="003B4E01" w:rsidTr="00A34FF4">
        <w:trPr>
          <w:trHeight w:val="100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3802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с.Уинское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8 Марта, 50, здание Уинского участкового лесничества ГКУ "Октябрьское лесничество"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Уинское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Гагарина, торговый павильон «Исток» ИП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Игошев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В.П.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Забродовка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здание бывшего сельского клуба</w:t>
            </w:r>
          </w:p>
        </w:tc>
      </w:tr>
      <w:tr w:rsidR="00AF5ED2" w:rsidRPr="003B4E01" w:rsidTr="00A34FF4">
        <w:trPr>
          <w:trHeight w:val="97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3803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с.Уинское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 xml:space="preserve">Коммунистическая, 1,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с.Уинское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</w:t>
            </w:r>
            <w:r w:rsidRPr="003B4E01">
              <w:rPr>
                <w:color w:val="000000"/>
                <w:sz w:val="28"/>
                <w:szCs w:val="28"/>
              </w:rPr>
              <w:t xml:space="preserve"> Бабушкина, торговый павильон,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Иренский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здание бывшего сельского клуба</w:t>
            </w:r>
          </w:p>
        </w:tc>
      </w:tr>
      <w:tr w:rsidR="00AF5ED2" w:rsidRPr="003B4E01" w:rsidTr="00A34FF4">
        <w:trPr>
          <w:trHeight w:val="73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3804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д.Салаваты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Заречная, 2,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Салаваты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                   у торгового павильона, стенд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Казьмяшка,ул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. Центральная, 8, стенд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Екатериновка, ул. Центральная, 5 , доска объявлений</w:t>
            </w:r>
          </w:p>
        </w:tc>
      </w:tr>
      <w:tr w:rsidR="00AF5ED2" w:rsidRPr="003B4E01" w:rsidTr="00A34FF4">
        <w:trPr>
          <w:trHeight w:val="115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lastRenderedPageBreak/>
              <w:t>3805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с.Уинское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Свободы, 29а, здание МБУК «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Уинский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районный Дом культуры»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E01">
              <w:rPr>
                <w:color w:val="000000"/>
                <w:sz w:val="28"/>
                <w:szCs w:val="28"/>
              </w:rPr>
              <w:t>с.Уинское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Дальняя, 19   здание Уинского филиала ГАПОУ  «Краевой политехнический колледж», информационный стенд</w:t>
            </w:r>
          </w:p>
        </w:tc>
      </w:tr>
      <w:tr w:rsidR="00AF5ED2" w:rsidRPr="003B4E01" w:rsidTr="00A34FF4">
        <w:trPr>
          <w:trHeight w:val="630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3806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д.Кочешовка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Юбилейная, 2,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Кочешовка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Юбилейная,                  у магазина ИП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Елькина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В.А.,            доска объявлений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</w:p>
        </w:tc>
      </w:tr>
      <w:tr w:rsidR="00AF5ED2" w:rsidRPr="003B4E01" w:rsidTr="00A34FF4">
        <w:trPr>
          <w:trHeight w:val="64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3807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F5ED2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с.Аспа, ул. Школьная, 13,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AF5ED2" w:rsidRPr="00B54DF1" w:rsidRDefault="00AF5ED2" w:rsidP="00A34FF4">
            <w:pPr>
              <w:pStyle w:val="ab"/>
              <w:ind w:left="0"/>
              <w:rPr>
                <w:sz w:val="28"/>
                <w:szCs w:val="28"/>
              </w:rPr>
            </w:pPr>
            <w:r w:rsidRPr="003B4E01">
              <w:rPr>
                <w:color w:val="000000"/>
                <w:szCs w:val="28"/>
              </w:rPr>
              <w:t>с</w:t>
            </w:r>
            <w:r w:rsidRPr="00B54DF1">
              <w:rPr>
                <w:color w:val="000000"/>
                <w:sz w:val="28"/>
                <w:szCs w:val="28"/>
              </w:rPr>
              <w:t xml:space="preserve">.Аспа, </w:t>
            </w:r>
            <w:r>
              <w:rPr>
                <w:color w:val="000000"/>
                <w:sz w:val="28"/>
                <w:szCs w:val="28"/>
              </w:rPr>
              <w:t xml:space="preserve">ул. Школьная, 12 </w:t>
            </w:r>
            <w:proofErr w:type="spellStart"/>
            <w:r>
              <w:rPr>
                <w:color w:val="000000"/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>информационный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54DF1">
              <w:rPr>
                <w:sz w:val="28"/>
                <w:szCs w:val="28"/>
              </w:rPr>
              <w:t>стенд</w:t>
            </w:r>
          </w:p>
          <w:p w:rsidR="00AF5ED2" w:rsidRPr="00B54DF1" w:rsidRDefault="00AF5ED2" w:rsidP="00A34FF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B54DF1">
              <w:rPr>
                <w:sz w:val="28"/>
                <w:szCs w:val="28"/>
              </w:rPr>
              <w:t xml:space="preserve">с. Аспа, ул. Ленина, 48 , доска                                объявлений </w:t>
            </w:r>
          </w:p>
          <w:p w:rsidR="00AF5ED2" w:rsidRDefault="00AF5ED2" w:rsidP="00A34FF4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с. Аспа, ул. Макарова, 53а, доска объявлений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Аспинский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Гагарина, 5 , доска объявлений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Малая Аспа, ул. Молодежная, 2 , доска объявлений</w:t>
            </w:r>
          </w:p>
        </w:tc>
      </w:tr>
      <w:tr w:rsidR="00AF5ED2" w:rsidRPr="003B4E01" w:rsidTr="00A34FF4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3808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F5ED2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 д. Большой Ась, ул. Центральная, 33, здание бывшего сельского клуба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Большой Ась, ул. Центральная, 47, доска объявлений</w:t>
            </w:r>
          </w:p>
        </w:tc>
      </w:tr>
      <w:tr w:rsidR="00AF5ED2" w:rsidRPr="003B4E01" w:rsidTr="00A34FF4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3809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F5ED2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 Красногорка, ул. Центральная, 11,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Красногорка, ул. Молодежная, 9</w:t>
            </w:r>
            <w:r w:rsidRPr="003B4E0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информационный </w:t>
            </w:r>
            <w:r w:rsidRPr="003B4E01">
              <w:rPr>
                <w:color w:val="000000"/>
                <w:sz w:val="28"/>
                <w:szCs w:val="28"/>
              </w:rPr>
              <w:t>стенд</w:t>
            </w:r>
          </w:p>
          <w:p w:rsidR="00AF5ED2" w:rsidRDefault="00AF5ED2" w:rsidP="00A34FF4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д. Сосновка, ул. Центральная, 17, доска объявлений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</w:p>
        </w:tc>
      </w:tr>
      <w:tr w:rsidR="00AF5ED2" w:rsidRPr="003B4E01" w:rsidTr="00A34FF4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3812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Иштеряки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переулок Восточный, 24 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Иштеряки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</w:t>
            </w:r>
            <w:r>
              <w:rPr>
                <w:color w:val="000000"/>
                <w:sz w:val="28"/>
                <w:szCs w:val="28"/>
              </w:rPr>
              <w:t xml:space="preserve">ьная, 39, вблизи здания мечети </w:t>
            </w:r>
            <w:r w:rsidRPr="003B4E01">
              <w:rPr>
                <w:color w:val="000000"/>
                <w:sz w:val="28"/>
                <w:szCs w:val="28"/>
              </w:rPr>
              <w:t>информационный стенд</w:t>
            </w:r>
          </w:p>
        </w:tc>
      </w:tr>
      <w:tr w:rsidR="00AF5ED2" w:rsidRPr="003B4E01" w:rsidTr="00A34FF4">
        <w:trPr>
          <w:trHeight w:val="780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3813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с.Воскресенское, ул. Верхняя, 4</w:t>
            </w:r>
            <w:r w:rsidRPr="003B4E01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3B4E01">
              <w:rPr>
                <w:color w:val="000000"/>
                <w:sz w:val="28"/>
                <w:szCs w:val="28"/>
              </w:rPr>
              <w:t>здание администрации сельского поселения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Воскресенское,  ул. Нижняя, 8, </w:t>
            </w:r>
            <w:r>
              <w:rPr>
                <w:color w:val="000000"/>
                <w:sz w:val="28"/>
                <w:szCs w:val="28"/>
              </w:rPr>
              <w:t xml:space="preserve">информационный </w:t>
            </w:r>
            <w:r w:rsidRPr="003B4E01">
              <w:rPr>
                <w:color w:val="000000"/>
                <w:sz w:val="28"/>
                <w:szCs w:val="28"/>
              </w:rPr>
              <w:t>стенд возле магазина «Славный»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</w:p>
        </w:tc>
      </w:tr>
      <w:tr w:rsidR="00AF5ED2" w:rsidRPr="003B4E01" w:rsidTr="00A34FF4">
        <w:trPr>
          <w:trHeight w:val="157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3814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с.Барсаи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19,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 xml:space="preserve">с. </w:t>
            </w:r>
            <w:proofErr w:type="spellStart"/>
            <w:r w:rsidRPr="003B4E01">
              <w:rPr>
                <w:sz w:val="28"/>
                <w:szCs w:val="28"/>
              </w:rPr>
              <w:t>Барсаи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Pr="003B4E01">
              <w:rPr>
                <w:sz w:val="28"/>
                <w:szCs w:val="28"/>
              </w:rPr>
              <w:t xml:space="preserve"> Центральная, 15</w:t>
            </w:r>
            <w:r>
              <w:rPr>
                <w:sz w:val="28"/>
                <w:szCs w:val="28"/>
              </w:rPr>
              <w:t xml:space="preserve">,информационный </w:t>
            </w:r>
            <w:r w:rsidRPr="003B4E01">
              <w:rPr>
                <w:sz w:val="28"/>
                <w:szCs w:val="28"/>
              </w:rPr>
              <w:t>стенд возле магазина «Катюша»</w:t>
            </w:r>
          </w:p>
        </w:tc>
      </w:tr>
      <w:tr w:rsidR="00AF5ED2" w:rsidRPr="003B4E01" w:rsidTr="00A34FF4">
        <w:trPr>
          <w:trHeight w:val="1560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3815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д.Ломь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Школьная, 2, здание </w:t>
            </w:r>
            <w:r>
              <w:rPr>
                <w:color w:val="000000"/>
                <w:sz w:val="28"/>
                <w:szCs w:val="28"/>
              </w:rPr>
              <w:t>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Ломь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Школьная, 3, доска объявлений 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</w:p>
        </w:tc>
      </w:tr>
      <w:tr w:rsidR="00AF5ED2" w:rsidRPr="003B4E01" w:rsidTr="00A34FF4">
        <w:trPr>
          <w:trHeight w:val="85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lastRenderedPageBreak/>
              <w:t>3817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д.Митрохи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16, здание сельского клуба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Митрохи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12, доска объявлений,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Курмакаш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здание магазина                            ИП Орлова В.А.</w:t>
            </w:r>
            <w:r>
              <w:rPr>
                <w:color w:val="000000"/>
                <w:sz w:val="28"/>
                <w:szCs w:val="28"/>
              </w:rPr>
              <w:t>, доска объявлений</w:t>
            </w:r>
          </w:p>
        </w:tc>
      </w:tr>
      <w:tr w:rsidR="00AF5ED2" w:rsidRPr="003B4E01" w:rsidTr="00A34FF4">
        <w:trPr>
          <w:trHeight w:val="870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3818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с.Нижний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Ленина, 65,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Нижний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Ленина, 73,                доска объявлений</w:t>
            </w:r>
          </w:p>
          <w:p w:rsidR="00AF5ED2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Средний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бывший  магазин ИП 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Минсадырова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 Ф.М., </w:t>
            </w:r>
            <w:r>
              <w:rPr>
                <w:color w:val="000000"/>
                <w:sz w:val="28"/>
                <w:szCs w:val="28"/>
              </w:rPr>
              <w:t xml:space="preserve">информационный </w:t>
            </w:r>
            <w:r w:rsidRPr="003B4E01">
              <w:rPr>
                <w:color w:val="000000"/>
                <w:sz w:val="28"/>
                <w:szCs w:val="28"/>
              </w:rPr>
              <w:t>стенд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Чесноковка</w:t>
            </w:r>
            <w:proofErr w:type="spellEnd"/>
            <w:r>
              <w:rPr>
                <w:color w:val="000000"/>
                <w:sz w:val="28"/>
                <w:szCs w:val="28"/>
              </w:rPr>
              <w:t>,  ул. Заречная, вблизи дома № 6, информационный стенд</w:t>
            </w:r>
          </w:p>
        </w:tc>
      </w:tr>
      <w:tr w:rsidR="00AF5ED2" w:rsidRPr="003B4E01" w:rsidTr="00A34FF4">
        <w:trPr>
          <w:trHeight w:val="106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3820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с.Верхний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 8,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Верхний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Сып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Центральная,</w:t>
            </w:r>
            <w:r>
              <w:rPr>
                <w:color w:val="000000"/>
                <w:sz w:val="28"/>
                <w:szCs w:val="28"/>
              </w:rPr>
              <w:t xml:space="preserve"> 9 а, </w:t>
            </w:r>
            <w:r w:rsidRPr="003B4E01">
              <w:rPr>
                <w:color w:val="000000"/>
                <w:sz w:val="28"/>
                <w:szCs w:val="28"/>
              </w:rPr>
              <w:t xml:space="preserve">  доска            объявлений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</w:p>
        </w:tc>
      </w:tr>
      <w:tr w:rsidR="00AF5ED2" w:rsidRPr="003B4E01" w:rsidTr="00A34FF4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3821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с.Суда, ул. Центральная, 32,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с.Суда, ул. Центральная, 28 ,           доска объявлений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с.Суда, ул. Школьная, 50 ,</w:t>
            </w:r>
          </w:p>
          <w:p w:rsidR="00AF5ED2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доска объявлений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4E01">
              <w:rPr>
                <w:sz w:val="28"/>
                <w:szCs w:val="28"/>
              </w:rPr>
              <w:t>с.Усановка</w:t>
            </w:r>
            <w:proofErr w:type="spellEnd"/>
            <w:r w:rsidRPr="003B4E01">
              <w:rPr>
                <w:sz w:val="28"/>
                <w:szCs w:val="28"/>
              </w:rPr>
              <w:t xml:space="preserve">, ул. Центральная, 13, здание </w:t>
            </w:r>
            <w:proofErr w:type="spellStart"/>
            <w:r w:rsidRPr="003B4E01">
              <w:rPr>
                <w:sz w:val="28"/>
                <w:szCs w:val="28"/>
              </w:rPr>
              <w:t>Усановского</w:t>
            </w:r>
            <w:proofErr w:type="spellEnd"/>
            <w:r w:rsidRPr="003B4E01">
              <w:rPr>
                <w:sz w:val="28"/>
                <w:szCs w:val="28"/>
              </w:rPr>
              <w:t xml:space="preserve"> сельского клуба</w:t>
            </w:r>
          </w:p>
        </w:tc>
      </w:tr>
      <w:tr w:rsidR="00AF5ED2" w:rsidRPr="003B4E01" w:rsidTr="00A34FF4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3823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с.Чайка, ул. Советская, 28,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с.Чайка,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Иренская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3B4E01">
              <w:rPr>
                <w:color w:val="000000"/>
                <w:sz w:val="28"/>
                <w:szCs w:val="28"/>
              </w:rPr>
              <w:t>центральная площадь, доска объявлений</w:t>
            </w:r>
          </w:p>
        </w:tc>
      </w:tr>
      <w:tr w:rsidR="00AF5ED2" w:rsidRPr="003B4E01" w:rsidTr="00A34FF4">
        <w:trPr>
          <w:trHeight w:val="585"/>
        </w:trPr>
        <w:tc>
          <w:tcPr>
            <w:tcW w:w="1809" w:type="dxa"/>
            <w:shd w:val="clear" w:color="auto" w:fill="auto"/>
            <w:hideMark/>
          </w:tcPr>
          <w:p w:rsidR="00AF5ED2" w:rsidRPr="003B4E01" w:rsidRDefault="00AF5ED2" w:rsidP="00A34FF4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3824</w:t>
            </w:r>
          </w:p>
        </w:tc>
        <w:tc>
          <w:tcPr>
            <w:tcW w:w="3686" w:type="dxa"/>
            <w:shd w:val="clear" w:color="auto" w:fill="auto"/>
            <w:noWrap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д.Усть-Телес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>, ул. Центральная 36,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B4E01">
              <w:rPr>
                <w:color w:val="000000"/>
                <w:sz w:val="28"/>
                <w:szCs w:val="28"/>
              </w:rPr>
              <w:t>Усть-Телес</w:t>
            </w:r>
            <w:proofErr w:type="spellEnd"/>
            <w:r w:rsidRPr="003B4E01">
              <w:rPr>
                <w:color w:val="000000"/>
                <w:sz w:val="28"/>
                <w:szCs w:val="28"/>
              </w:rPr>
              <w:t xml:space="preserve">, ул. Центральная, </w:t>
            </w:r>
            <w:r>
              <w:rPr>
                <w:color w:val="000000"/>
                <w:sz w:val="28"/>
                <w:szCs w:val="28"/>
              </w:rPr>
              <w:t xml:space="preserve">19 , </w:t>
            </w:r>
            <w:r w:rsidRPr="003B4E01">
              <w:rPr>
                <w:color w:val="000000"/>
                <w:sz w:val="28"/>
                <w:szCs w:val="28"/>
              </w:rPr>
              <w:t>доска объявлений</w:t>
            </w:r>
          </w:p>
          <w:p w:rsidR="00AF5ED2" w:rsidRPr="003B4E01" w:rsidRDefault="00AF5ED2" w:rsidP="00A34FF4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Телес, </w:t>
            </w:r>
            <w:r>
              <w:rPr>
                <w:color w:val="000000"/>
                <w:sz w:val="28"/>
                <w:szCs w:val="28"/>
              </w:rPr>
              <w:t>ул. Центральная, 16, информационный стенд</w:t>
            </w:r>
          </w:p>
        </w:tc>
      </w:tr>
    </w:tbl>
    <w:p w:rsidR="00AF5ED2" w:rsidRDefault="00AF5ED2" w:rsidP="00AF5ED2"/>
    <w:p w:rsidR="00AF5ED2" w:rsidRPr="00BB4A28" w:rsidRDefault="00AF5ED2" w:rsidP="00AF5ED2">
      <w:pPr>
        <w:pStyle w:val="ab"/>
        <w:ind w:left="0"/>
        <w:jc w:val="center"/>
      </w:pPr>
    </w:p>
    <w:p w:rsidR="00AF5ED2" w:rsidRDefault="00AF5ED2" w:rsidP="00AF5ED2"/>
    <w:p w:rsidR="00AF5ED2" w:rsidRDefault="00AF5ED2" w:rsidP="00AF5ED2"/>
    <w:p w:rsidR="00AF5ED2" w:rsidRPr="00DC7B6B" w:rsidRDefault="00AF5ED2" w:rsidP="00AF5ED2">
      <w:pPr>
        <w:ind w:firstLine="708"/>
        <w:rPr>
          <w:sz w:val="28"/>
          <w:szCs w:val="28"/>
        </w:rPr>
      </w:pPr>
    </w:p>
    <w:p w:rsidR="001E0B69" w:rsidRDefault="001E0B69" w:rsidP="000C0907">
      <w:pPr>
        <w:pStyle w:val="a4"/>
      </w:pPr>
    </w:p>
    <w:sectPr w:rsidR="001E0B69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2B" w:rsidRDefault="0025492B">
      <w:r>
        <w:separator/>
      </w:r>
    </w:p>
  </w:endnote>
  <w:endnote w:type="continuationSeparator" w:id="1">
    <w:p w:rsidR="0025492B" w:rsidRDefault="0025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2B" w:rsidRDefault="0025492B">
      <w:r>
        <w:separator/>
      </w:r>
    </w:p>
  </w:footnote>
  <w:footnote w:type="continuationSeparator" w:id="1">
    <w:p w:rsidR="0025492B" w:rsidRDefault="0025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1346"/>
    <w:rsid w:val="000436BE"/>
    <w:rsid w:val="00062FAC"/>
    <w:rsid w:val="000C0907"/>
    <w:rsid w:val="000E0B14"/>
    <w:rsid w:val="001D02CD"/>
    <w:rsid w:val="001E0B69"/>
    <w:rsid w:val="001F426F"/>
    <w:rsid w:val="0025492B"/>
    <w:rsid w:val="00395ED9"/>
    <w:rsid w:val="003B0AB6"/>
    <w:rsid w:val="004235EC"/>
    <w:rsid w:val="00482A25"/>
    <w:rsid w:val="004F31A0"/>
    <w:rsid w:val="00530AAB"/>
    <w:rsid w:val="00550C03"/>
    <w:rsid w:val="005B7C2C"/>
    <w:rsid w:val="005D4007"/>
    <w:rsid w:val="00614EF3"/>
    <w:rsid w:val="006155F3"/>
    <w:rsid w:val="00637B08"/>
    <w:rsid w:val="00817ACA"/>
    <w:rsid w:val="00845469"/>
    <w:rsid w:val="009A2D17"/>
    <w:rsid w:val="00A63D09"/>
    <w:rsid w:val="00AF0D39"/>
    <w:rsid w:val="00AF5ED2"/>
    <w:rsid w:val="00B10272"/>
    <w:rsid w:val="00B61B23"/>
    <w:rsid w:val="00B834AE"/>
    <w:rsid w:val="00BA3710"/>
    <w:rsid w:val="00BB6EA3"/>
    <w:rsid w:val="00BF463C"/>
    <w:rsid w:val="00C1422B"/>
    <w:rsid w:val="00C80448"/>
    <w:rsid w:val="00C82FA9"/>
    <w:rsid w:val="00C92BE7"/>
    <w:rsid w:val="00CE65E8"/>
    <w:rsid w:val="00D078CF"/>
    <w:rsid w:val="00D757C0"/>
    <w:rsid w:val="00DB52FC"/>
    <w:rsid w:val="00DC3DDD"/>
    <w:rsid w:val="00E55D54"/>
    <w:rsid w:val="00E87C9C"/>
    <w:rsid w:val="00EE0CD2"/>
    <w:rsid w:val="00EF6A8D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iPriority w:val="99"/>
    <w:unhideWhenUsed/>
    <w:rsid w:val="00AF5E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F5E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650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2021-07-06T11:22:00Z</cp:lastPrinted>
  <dcterms:created xsi:type="dcterms:W3CDTF">2021-07-13T06:37:00Z</dcterms:created>
  <dcterms:modified xsi:type="dcterms:W3CDTF">2021-07-13T06:37:00Z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