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2F" w:rsidRPr="00A570EC" w:rsidRDefault="007E631D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35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57FD0" w:rsidRDefault="00C57FD0" w:rsidP="00AE6890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Пермского края от 21.10.2020 № 259-01-03-438 «</w:t>
                  </w:r>
                  <w:fldSimple w:instr=" DOCPROPERTY  doc_summary  \* MERGEFORMAT ">
                    <w:r>
                      <w:t xml:space="preserve">Об утверждении муниципальной программы </w:t>
                    </w:r>
                    <w:r w:rsidRPr="009B239A">
                      <w:rPr>
                        <w:szCs w:val="28"/>
                      </w:rPr>
                      <w:t>«</w:t>
                    </w:r>
                    <w:r>
                      <w:t>Гармонизация межнациональных и межконфессиональных отношений в Уинском муниципальном округе Пермского края</w:t>
                    </w:r>
                    <w:r w:rsidRPr="009B239A">
                      <w:rPr>
                        <w:szCs w:val="28"/>
                      </w:rPr>
                      <w:t>»</w:t>
                    </w:r>
                    <w:r>
                      <w:t xml:space="preserve"> на 2021-2023 годы</w:t>
                    </w:r>
                  </w:fldSimple>
                  <w:r>
                    <w:t>»</w:t>
                  </w:r>
                </w:p>
                <w:p w:rsidR="00C57FD0" w:rsidRDefault="00C57FD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0EC">
        <w:tab/>
      </w:r>
      <w:r w:rsidR="00A570EC">
        <w:tab/>
      </w:r>
      <w:r w:rsidR="00A570EC">
        <w:tab/>
      </w:r>
      <w:r w:rsidR="00A570EC">
        <w:tab/>
      </w:r>
      <w:r w:rsidR="00A570EC">
        <w:tab/>
      </w:r>
      <w:r w:rsidR="00A570EC">
        <w:tab/>
      </w:r>
      <w:r w:rsidR="00A570EC">
        <w:tab/>
        <w:t xml:space="preserve">                </w:t>
      </w:r>
      <w:r w:rsidR="00A570EC" w:rsidRPr="00A570EC">
        <w:rPr>
          <w:b/>
        </w:rPr>
        <w:t>19.08.2021   259-01-03-243</w:t>
      </w:r>
      <w:r w:rsidR="00ED2E08" w:rsidRPr="00A570EC">
        <w:rPr>
          <w:b/>
        </w:rPr>
        <w:tab/>
      </w:r>
      <w:r w:rsidR="00ED2E08" w:rsidRPr="00A570EC">
        <w:rPr>
          <w:b/>
        </w:rPr>
        <w:tab/>
      </w:r>
      <w:r w:rsidR="00ED2E08" w:rsidRPr="00A570EC">
        <w:rPr>
          <w:b/>
        </w:rPr>
        <w:tab/>
      </w:r>
      <w:r w:rsidR="00ED2E08" w:rsidRPr="00A570EC">
        <w:rPr>
          <w:b/>
        </w:rPr>
        <w:tab/>
      </w:r>
      <w:r w:rsidR="00ED2E08" w:rsidRPr="00A570EC">
        <w:rPr>
          <w:b/>
        </w:rPr>
        <w:tab/>
      </w:r>
      <w:r w:rsidR="00ED2E08" w:rsidRPr="00A570EC">
        <w:rPr>
          <w:b/>
        </w:rPr>
        <w:tab/>
      </w:r>
      <w:r w:rsidR="00ED2E08" w:rsidRPr="00A570EC">
        <w:rPr>
          <w:b/>
        </w:rPr>
        <w:tab/>
      </w:r>
    </w:p>
    <w:p w:rsidR="00AE6890" w:rsidRPr="00C57FD0" w:rsidRDefault="00AE6890" w:rsidP="00AE689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57FD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57FD0" w:rsidRPr="00C57FD0">
        <w:rPr>
          <w:sz w:val="28"/>
          <w:szCs w:val="28"/>
        </w:rPr>
        <w:t>руководствуясь решением Думы Уинского муниципального округа от 17.12.2020 № 187 «О бюджете Уинского муниципального округа Пермского края на 2021 год и плановый период 2022 и 2023 годов»,</w:t>
      </w:r>
      <w:r w:rsidR="004A47F4" w:rsidRPr="00C57FD0">
        <w:rPr>
          <w:sz w:val="28"/>
          <w:szCs w:val="28"/>
        </w:rPr>
        <w:t xml:space="preserve"> </w:t>
      </w:r>
      <w:r w:rsidRPr="00C57FD0">
        <w:rPr>
          <w:sz w:val="28"/>
          <w:szCs w:val="28"/>
        </w:rPr>
        <w:t>администрация Уинского муниципального</w:t>
      </w:r>
      <w:r w:rsidR="00FE4F3D" w:rsidRPr="00C57FD0">
        <w:rPr>
          <w:sz w:val="28"/>
          <w:szCs w:val="28"/>
        </w:rPr>
        <w:t xml:space="preserve"> округа</w:t>
      </w:r>
      <w:proofErr w:type="gramEnd"/>
    </w:p>
    <w:p w:rsidR="00AE6890" w:rsidRPr="009B239A" w:rsidRDefault="00AE6890" w:rsidP="00AE6890">
      <w:pPr>
        <w:suppressAutoHyphens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AE6890" w:rsidRPr="009B239A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1. </w:t>
      </w:r>
      <w:r w:rsidR="001F2681">
        <w:rPr>
          <w:sz w:val="28"/>
          <w:szCs w:val="28"/>
        </w:rPr>
        <w:t>Внести в постановление администрации Уинского муниципального округа Пермского края от 21.10.2020 № 259-02-03-438</w:t>
      </w:r>
      <w:r w:rsidRPr="009B239A">
        <w:rPr>
          <w:sz w:val="28"/>
          <w:szCs w:val="28"/>
        </w:rPr>
        <w:t xml:space="preserve"> </w:t>
      </w:r>
      <w:r w:rsidR="001F2681">
        <w:rPr>
          <w:sz w:val="28"/>
          <w:szCs w:val="28"/>
        </w:rPr>
        <w:t xml:space="preserve">«Об утверждении </w:t>
      </w:r>
      <w:r w:rsidRPr="009B239A">
        <w:rPr>
          <w:sz w:val="28"/>
          <w:szCs w:val="28"/>
        </w:rPr>
        <w:t>муниципальн</w:t>
      </w:r>
      <w:r w:rsidR="001F2681">
        <w:rPr>
          <w:sz w:val="28"/>
          <w:szCs w:val="28"/>
        </w:rPr>
        <w:t>ой</w:t>
      </w:r>
      <w:r w:rsidRPr="009B239A">
        <w:rPr>
          <w:sz w:val="28"/>
          <w:szCs w:val="28"/>
        </w:rPr>
        <w:t xml:space="preserve"> программ</w:t>
      </w:r>
      <w:r w:rsidR="001F2681">
        <w:rPr>
          <w:sz w:val="28"/>
          <w:szCs w:val="28"/>
        </w:rPr>
        <w:t>ы</w:t>
      </w:r>
      <w:r w:rsidRPr="009B239A">
        <w:rPr>
          <w:sz w:val="28"/>
          <w:szCs w:val="28"/>
        </w:rPr>
        <w:t xml:space="preserve"> «Гармонизация межнациональных  и межконфессиональных отношений в Уин</w:t>
      </w:r>
      <w:r>
        <w:rPr>
          <w:sz w:val="28"/>
          <w:szCs w:val="28"/>
        </w:rPr>
        <w:t>ском муниципальном округе Пермского края</w:t>
      </w:r>
      <w:r w:rsidR="00401EFF">
        <w:rPr>
          <w:sz w:val="28"/>
          <w:szCs w:val="28"/>
        </w:rPr>
        <w:t>»</w:t>
      </w:r>
      <w:r w:rsidRPr="009B239A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66424">
        <w:rPr>
          <w:sz w:val="28"/>
          <w:szCs w:val="28"/>
        </w:rPr>
        <w:t>1</w:t>
      </w:r>
      <w:r w:rsidRPr="009B239A">
        <w:rPr>
          <w:sz w:val="28"/>
          <w:szCs w:val="28"/>
        </w:rPr>
        <w:t>-202</w:t>
      </w:r>
      <w:r w:rsidR="00401EFF">
        <w:rPr>
          <w:sz w:val="28"/>
          <w:szCs w:val="28"/>
        </w:rPr>
        <w:t>3</w:t>
      </w:r>
      <w:r w:rsidRPr="009B239A">
        <w:rPr>
          <w:sz w:val="28"/>
          <w:szCs w:val="28"/>
        </w:rPr>
        <w:t xml:space="preserve"> годы</w:t>
      </w:r>
      <w:r w:rsidR="001F2681">
        <w:rPr>
          <w:sz w:val="28"/>
          <w:szCs w:val="28"/>
        </w:rPr>
        <w:t xml:space="preserve">» </w:t>
      </w:r>
      <w:r w:rsidR="00D039BA">
        <w:rPr>
          <w:sz w:val="28"/>
          <w:szCs w:val="28"/>
        </w:rPr>
        <w:t xml:space="preserve">(далее - Муниципальная программа) </w:t>
      </w:r>
      <w:r w:rsidR="001F2681">
        <w:rPr>
          <w:sz w:val="28"/>
          <w:szCs w:val="28"/>
        </w:rPr>
        <w:t>следующие изменения:</w:t>
      </w:r>
      <w:r w:rsidRPr="009B239A">
        <w:rPr>
          <w:sz w:val="28"/>
          <w:szCs w:val="28"/>
        </w:rPr>
        <w:t xml:space="preserve"> </w:t>
      </w:r>
    </w:p>
    <w:p w:rsidR="00D039BA" w:rsidRDefault="00D039BA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раздел «</w:t>
      </w:r>
      <w:r w:rsidRPr="00781758">
        <w:rPr>
          <w:sz w:val="28"/>
          <w:szCs w:val="28"/>
        </w:rPr>
        <w:t>Объемы и источники финансирования программы</w:t>
      </w:r>
      <w:r w:rsidR="00781758" w:rsidRPr="00781758">
        <w:rPr>
          <w:sz w:val="28"/>
          <w:szCs w:val="28"/>
        </w:rPr>
        <w:t>» изложить в новой редакции:</w:t>
      </w:r>
    </w:p>
    <w:p w:rsidR="00781758" w:rsidRDefault="00781758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985"/>
        <w:gridCol w:w="1984"/>
        <w:gridCol w:w="1346"/>
        <w:gridCol w:w="1347"/>
        <w:gridCol w:w="1346"/>
        <w:gridCol w:w="1347"/>
      </w:tblGrid>
      <w:tr w:rsidR="00781758" w:rsidTr="0078175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both"/>
            </w:pPr>
            <w:r w:rsidRPr="00C33BE2">
              <w:t>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 xml:space="preserve">Расходы, </w:t>
            </w:r>
            <w:r w:rsidRPr="00C33BE2">
              <w:t>рублей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2021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2023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ИТОГО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1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3B5CE4" w:rsidP="00C57FD0">
            <w:pPr>
              <w:pStyle w:val="ae"/>
              <w:spacing w:before="0" w:beforeAutospacing="0" w:after="0" w:afterAutospacing="0"/>
              <w:jc w:val="center"/>
            </w:pPr>
            <w:r>
              <w:t>325121,15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3B5CE4" w:rsidP="00C57FD0">
            <w:pPr>
              <w:pStyle w:val="ae"/>
              <w:spacing w:before="0" w:beforeAutospacing="0" w:after="0" w:afterAutospacing="0"/>
              <w:jc w:val="center"/>
            </w:pPr>
            <w:r>
              <w:t>2200274,09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Уинского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3B5CE4" w:rsidP="00C57FD0">
            <w:pPr>
              <w:pStyle w:val="ae"/>
              <w:spacing w:before="0" w:beforeAutospacing="0" w:after="0" w:afterAutospacing="0"/>
              <w:jc w:val="center"/>
            </w:pPr>
            <w:r>
              <w:lastRenderedPageBreak/>
              <w:t>325121,15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3B5CE4" w:rsidP="00C57FD0">
            <w:pPr>
              <w:pStyle w:val="ae"/>
              <w:spacing w:before="0" w:beforeAutospacing="0" w:after="0" w:afterAutospacing="0"/>
              <w:jc w:val="center"/>
            </w:pPr>
            <w:r>
              <w:t>2200274,09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</w:tbl>
    <w:p w:rsidR="00781758" w:rsidRDefault="00781758" w:rsidP="00781758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B591B" w:rsidRDefault="008B591B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</w:t>
      </w:r>
      <w:r w:rsidR="003B5CE4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3B5CE4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3B5CE4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новой редакции согласно приложениям 1, 2, 3 настоящего постановления.</w:t>
      </w:r>
    </w:p>
    <w:p w:rsidR="00A93A98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</w:t>
      </w:r>
      <w:r w:rsidR="00866424">
        <w:rPr>
          <w:sz w:val="28"/>
          <w:szCs w:val="28"/>
        </w:rPr>
        <w:t>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</w:t>
      </w:r>
      <w:r w:rsidR="00866424">
        <w:rPr>
          <w:sz w:val="28"/>
          <w:szCs w:val="28"/>
        </w:rPr>
        <w:t>2</w:t>
      </w:r>
      <w:r w:rsidRPr="009B239A">
        <w:rPr>
          <w:sz w:val="28"/>
          <w:szCs w:val="28"/>
        </w:rPr>
        <w:t xml:space="preserve"> и 202</w:t>
      </w:r>
      <w:r w:rsidR="00866424">
        <w:rPr>
          <w:sz w:val="28"/>
          <w:szCs w:val="28"/>
        </w:rPr>
        <w:t>3 годы</w:t>
      </w:r>
      <w:r w:rsidR="00A93A98">
        <w:rPr>
          <w:sz w:val="28"/>
          <w:szCs w:val="28"/>
        </w:rPr>
        <w:t>.</w:t>
      </w:r>
    </w:p>
    <w:p w:rsidR="00AE6890" w:rsidRDefault="00A93A98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AE6890" w:rsidRPr="009B239A">
        <w:rPr>
          <w:sz w:val="28"/>
          <w:szCs w:val="28"/>
        </w:rPr>
        <w:t xml:space="preserve">подлежит размещению на официальном сайте </w:t>
      </w:r>
      <w:r w:rsidR="00FE4F3D">
        <w:rPr>
          <w:sz w:val="28"/>
          <w:szCs w:val="28"/>
        </w:rPr>
        <w:t>а</w:t>
      </w:r>
      <w:r w:rsidR="00AE6890">
        <w:rPr>
          <w:sz w:val="28"/>
          <w:szCs w:val="28"/>
        </w:rPr>
        <w:t xml:space="preserve">дминистрации </w:t>
      </w:r>
      <w:r w:rsidR="00AE6890" w:rsidRPr="009B239A">
        <w:rPr>
          <w:sz w:val="28"/>
          <w:szCs w:val="28"/>
        </w:rPr>
        <w:t xml:space="preserve">Уинского муниципального </w:t>
      </w:r>
      <w:r w:rsidR="00866424">
        <w:rPr>
          <w:sz w:val="28"/>
          <w:szCs w:val="28"/>
        </w:rPr>
        <w:t xml:space="preserve">округа </w:t>
      </w:r>
      <w:r w:rsidR="00AE6890" w:rsidRPr="009B239A">
        <w:rPr>
          <w:sz w:val="28"/>
          <w:szCs w:val="28"/>
        </w:rPr>
        <w:t>в сети Интернет</w:t>
      </w:r>
      <w:r w:rsidR="00FE4F3D">
        <w:rPr>
          <w:sz w:val="28"/>
          <w:szCs w:val="28"/>
        </w:rPr>
        <w:t xml:space="preserve"> в течение 15 рабочих дней со дня утверждения</w:t>
      </w:r>
      <w:r w:rsidR="00AE6890" w:rsidRPr="009B239A">
        <w:rPr>
          <w:sz w:val="28"/>
          <w:szCs w:val="28"/>
        </w:rPr>
        <w:t>.</w:t>
      </w:r>
    </w:p>
    <w:p w:rsidR="00AE6890" w:rsidRPr="000479CB" w:rsidRDefault="00A93A98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6890" w:rsidRPr="00AE067F">
        <w:rPr>
          <w:sz w:val="28"/>
          <w:szCs w:val="28"/>
        </w:rPr>
        <w:t>. Контроль над исполнен</w:t>
      </w:r>
      <w:r w:rsidR="00AE6890">
        <w:rPr>
          <w:sz w:val="28"/>
          <w:szCs w:val="28"/>
        </w:rPr>
        <w:t>ием постано</w:t>
      </w:r>
      <w:r>
        <w:rPr>
          <w:sz w:val="28"/>
          <w:szCs w:val="28"/>
        </w:rPr>
        <w:t xml:space="preserve">вления возложить на начальника </w:t>
      </w:r>
      <w:r w:rsidR="00E64FA8">
        <w:rPr>
          <w:sz w:val="28"/>
          <w:szCs w:val="28"/>
        </w:rPr>
        <w:t>у</w:t>
      </w:r>
      <w:r w:rsidR="00AE6890">
        <w:rPr>
          <w:sz w:val="28"/>
          <w:szCs w:val="28"/>
        </w:rPr>
        <w:t xml:space="preserve">правления культуры, спорта и молодежной политики </w:t>
      </w:r>
      <w:r w:rsidR="00E64FA8">
        <w:rPr>
          <w:sz w:val="28"/>
          <w:szCs w:val="28"/>
        </w:rPr>
        <w:t xml:space="preserve">администрации Уинского муниципального округа Пермского края </w:t>
      </w:r>
      <w:r w:rsidR="00AE6890">
        <w:rPr>
          <w:sz w:val="28"/>
          <w:szCs w:val="28"/>
        </w:rPr>
        <w:t>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58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09A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8C2676">
        <w:rPr>
          <w:sz w:val="28"/>
          <w:szCs w:val="28"/>
        </w:rPr>
        <w:t>ипального округа</w:t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ED2E08">
        <w:rPr>
          <w:sz w:val="28"/>
          <w:szCs w:val="28"/>
        </w:rPr>
        <w:t xml:space="preserve">         </w:t>
      </w:r>
      <w:r w:rsidR="001E09AF">
        <w:rPr>
          <w:sz w:val="28"/>
          <w:szCs w:val="28"/>
        </w:rPr>
        <w:t>А.Н.</w:t>
      </w:r>
      <w:r w:rsidR="007B4836">
        <w:rPr>
          <w:sz w:val="28"/>
          <w:szCs w:val="28"/>
        </w:rPr>
        <w:t xml:space="preserve"> </w:t>
      </w:r>
      <w:proofErr w:type="spellStart"/>
      <w:r w:rsidR="001E09AF">
        <w:rPr>
          <w:sz w:val="28"/>
          <w:szCs w:val="28"/>
        </w:rPr>
        <w:t>Зелёнкин</w:t>
      </w:r>
      <w:proofErr w:type="spellEnd"/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B4836" w:rsidRDefault="007B4836">
      <w:pPr>
        <w:rPr>
          <w:color w:val="000000"/>
        </w:rPr>
      </w:pPr>
      <w:r>
        <w:rPr>
          <w:color w:val="000000"/>
        </w:rPr>
        <w:br w:type="page"/>
      </w:r>
    </w:p>
    <w:p w:rsidR="00F477E1" w:rsidRDefault="00F477E1" w:rsidP="00846007">
      <w:pPr>
        <w:pStyle w:val="ConsPlusNormal"/>
        <w:jc w:val="right"/>
        <w:rPr>
          <w:rFonts w:ascii="Times New Roman" w:hAnsi="Times New Roman"/>
        </w:rPr>
        <w:sectPr w:rsidR="00F477E1" w:rsidSect="00F477E1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846007" w:rsidRPr="00D853FF" w:rsidRDefault="00846007" w:rsidP="00D853FF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853FF" w:rsidRPr="00D853FF">
        <w:rPr>
          <w:rFonts w:ascii="Times New Roman" w:hAnsi="Times New Roman"/>
          <w:sz w:val="28"/>
          <w:szCs w:val="28"/>
        </w:rPr>
        <w:t>1</w:t>
      </w:r>
    </w:p>
    <w:p w:rsidR="00846007" w:rsidRPr="00D853FF" w:rsidRDefault="00846007" w:rsidP="00D853FF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t xml:space="preserve">к </w:t>
      </w:r>
      <w:r w:rsidR="00D853FF" w:rsidRPr="00D853FF">
        <w:rPr>
          <w:rFonts w:ascii="Times New Roman" w:hAnsi="Times New Roman"/>
          <w:sz w:val="28"/>
          <w:szCs w:val="28"/>
        </w:rPr>
        <w:t>постановлению администрации Уинского муниципального округа</w:t>
      </w:r>
    </w:p>
    <w:p w:rsidR="00846007" w:rsidRDefault="00A570EC" w:rsidP="00A570EC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19.08.2021 259-01-03-243</w:t>
      </w:r>
    </w:p>
    <w:p w:rsidR="00D853FF" w:rsidRDefault="00D853FF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853FF" w:rsidRDefault="00D853FF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46007" w:rsidRPr="00C33BE2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846007" w:rsidRPr="00C33BE2" w:rsidRDefault="00846007" w:rsidP="00846007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846007" w:rsidRPr="00C33BE2" w:rsidRDefault="00846007" w:rsidP="00846007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846007" w:rsidRPr="00C33BE2" w:rsidTr="004B1CB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50A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85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4B1C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6C16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 w:rsidR="004B1C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007" w:rsidRPr="00C33BE2" w:rsidTr="004B1CB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4B1CB6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4B1CB6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846007" w:rsidRPr="004B1CB6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 w:rsidR="004B1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07" w:rsidRPr="00C33BE2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6007" w:rsidRPr="00C33BE2" w:rsidTr="004B1CB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1A5E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 Пермского края» на 2021-2023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</w:t>
            </w:r>
            <w:r w:rsidR="00D62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3B5CE4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325121,15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3B5CE4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3B5CE4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4B1CB6" w:rsidRPr="00C33BE2" w:rsidTr="0052374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4B1CB6" w:rsidRDefault="002848E1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="004B1CB6"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555" w:rsidRPr="005D1F93" w:rsidRDefault="00C95555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4B1CB6" w:rsidRPr="00C33BE2" w:rsidTr="0052374A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846007" w:rsidRPr="005D1F93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Pr="005D1F93" w:rsidRDefault="004B1CB6" w:rsidP="006F5731">
            <w:pPr>
              <w:rPr>
                <w:rStyle w:val="81"/>
                <w:spacing w:val="0"/>
                <w:sz w:val="24"/>
                <w:szCs w:val="24"/>
              </w:rPr>
            </w:pPr>
            <w:r w:rsidRPr="005D1F93">
              <w:rPr>
                <w:rStyle w:val="81"/>
                <w:spacing w:val="0"/>
                <w:sz w:val="24"/>
                <w:szCs w:val="24"/>
              </w:rPr>
              <w:t xml:space="preserve">1.1. </w:t>
            </w:r>
            <w:r w:rsidR="006F5731" w:rsidRPr="005D1F93">
              <w:rPr>
                <w:rStyle w:val="81"/>
                <w:spacing w:val="0"/>
                <w:sz w:val="24"/>
                <w:szCs w:val="24"/>
              </w:rPr>
              <w:t>Основное мероприятие</w:t>
            </w:r>
          </w:p>
          <w:p w:rsidR="00846007" w:rsidRPr="005D1F93" w:rsidRDefault="006F5731" w:rsidP="0061013B">
            <w:r w:rsidRPr="005D1F93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8C2676">
              <w:rPr>
                <w:rStyle w:val="81"/>
                <w:spacing w:val="0"/>
                <w:sz w:val="24"/>
                <w:szCs w:val="24"/>
              </w:rPr>
              <w:t>Уинского муниципального округа</w:t>
            </w:r>
            <w:r w:rsidRPr="005D1F93">
              <w:rPr>
                <w:rStyle w:val="81"/>
                <w:spacing w:val="0"/>
                <w:sz w:val="24"/>
                <w:szCs w:val="24"/>
              </w:rPr>
              <w:t xml:space="preserve"> Пермского края на основе идей межэтнического и </w:t>
            </w:r>
            <w:proofErr w:type="spellStart"/>
            <w:r w:rsidRPr="005D1F93">
              <w:rPr>
                <w:rStyle w:val="81"/>
                <w:spacing w:val="0"/>
                <w:sz w:val="24"/>
                <w:szCs w:val="24"/>
              </w:rPr>
              <w:t>межконфессионного</w:t>
            </w:r>
            <w:proofErr w:type="spellEnd"/>
            <w:r w:rsidRPr="005D1F93">
              <w:rPr>
                <w:rStyle w:val="81"/>
                <w:spacing w:val="0"/>
                <w:sz w:val="24"/>
                <w:szCs w:val="24"/>
              </w:rPr>
              <w:t xml:space="preserve">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</w:p>
          <w:p w:rsidR="00846007" w:rsidRPr="005D1F93" w:rsidRDefault="00846007" w:rsidP="001A5E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</w:t>
            </w:r>
            <w:r w:rsidR="005D1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3B5CE4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325121,15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3B5CE4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3B5CE4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846007" w:rsidRPr="00C33BE2" w:rsidTr="006F5731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07" w:rsidRPr="00C33BE2" w:rsidRDefault="006F5731" w:rsidP="006F5731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>
              <w:rPr>
                <w:rStyle w:val="81"/>
                <w:spacing w:val="0"/>
                <w:sz w:val="24"/>
                <w:szCs w:val="24"/>
              </w:rPr>
              <w:lastRenderedPageBreak/>
              <w:t>1.1.1. П</w:t>
            </w:r>
            <w:r w:rsidR="00846007" w:rsidRPr="00C33BE2">
              <w:rPr>
                <w:rStyle w:val="81"/>
                <w:spacing w:val="0"/>
                <w:sz w:val="24"/>
                <w:szCs w:val="24"/>
              </w:rPr>
              <w:t>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07" w:rsidRDefault="005D1F93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68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8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846007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ЦКД»</w:t>
            </w:r>
          </w:p>
          <w:p w:rsidR="005D1F93" w:rsidRPr="00C33BE2" w:rsidRDefault="005D1F93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61013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46007" w:rsidRPr="00C33BE2" w:rsidTr="006F5731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295121,15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</w:tr>
      <w:tr w:rsidR="00846007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8B5B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  <w:r w:rsidR="00C95555">
              <w:rPr>
                <w:rFonts w:ascii="Times New Roman" w:hAnsi="Times New Roman" w:cs="Arial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2. </w:t>
            </w:r>
            <w:r w:rsidR="00846007"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Default="00846007" w:rsidP="00846007">
            <w:r>
              <w:t>УКС</w:t>
            </w:r>
            <w:r w:rsidR="006803BF">
              <w:t xml:space="preserve"> </w:t>
            </w:r>
            <w:r>
              <w:t>и</w:t>
            </w:r>
            <w:r w:rsidR="006803BF">
              <w:t xml:space="preserve"> </w:t>
            </w:r>
            <w:r>
              <w:t xml:space="preserve">МП, </w:t>
            </w:r>
          </w:p>
          <w:p w:rsidR="00846007" w:rsidRPr="00C33BE2" w:rsidRDefault="00846007" w:rsidP="001A5E62"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C656DB" w:rsidRDefault="00C656DB" w:rsidP="00846007">
      <w:pPr>
        <w:tabs>
          <w:tab w:val="left" w:pos="922"/>
        </w:tabs>
        <w:spacing w:line="240" w:lineRule="exact"/>
        <w:jc w:val="both"/>
      </w:pPr>
    </w:p>
    <w:p w:rsidR="00846007" w:rsidRDefault="007E631D" w:rsidP="00846007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2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57FD0" w:rsidRPr="009169CE" w:rsidRDefault="00C57FD0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31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57FD0" w:rsidRPr="009169CE" w:rsidRDefault="00C57FD0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D02CF" w:rsidRDefault="00FD02CF" w:rsidP="0061013B">
      <w:pPr>
        <w:pStyle w:val="ConsPlusNormal"/>
        <w:jc w:val="right"/>
        <w:rPr>
          <w:rFonts w:ascii="Times New Roman" w:hAnsi="Times New Roman"/>
        </w:rPr>
      </w:pPr>
    </w:p>
    <w:p w:rsidR="00C656DB" w:rsidRPr="00C656DB" w:rsidRDefault="00C656DB">
      <w:r>
        <w:br w:type="page"/>
      </w:r>
    </w:p>
    <w:p w:rsidR="00C656DB" w:rsidRPr="00D853FF" w:rsidRDefault="00C656DB" w:rsidP="00C656D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A417B">
        <w:rPr>
          <w:rFonts w:ascii="Times New Roman" w:hAnsi="Times New Roman"/>
          <w:sz w:val="28"/>
          <w:szCs w:val="28"/>
        </w:rPr>
        <w:t>2</w:t>
      </w:r>
    </w:p>
    <w:p w:rsidR="00C656DB" w:rsidRPr="00D853FF" w:rsidRDefault="00C656DB" w:rsidP="00C656D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61013B" w:rsidRDefault="00A570EC" w:rsidP="00A570EC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19.08.2021  259-01-03-243</w:t>
      </w:r>
    </w:p>
    <w:p w:rsidR="00C656DB" w:rsidRDefault="00C656D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656DB" w:rsidRDefault="00C656D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1013B" w:rsidRPr="00C33BE2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61013B" w:rsidRDefault="0061013B" w:rsidP="00850A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</w:t>
      </w:r>
    </w:p>
    <w:p w:rsidR="00850ABB" w:rsidRPr="00C33BE2" w:rsidRDefault="00850ABB" w:rsidP="00850ABB">
      <w:pPr>
        <w:pStyle w:val="ConsPlusNormal"/>
        <w:jc w:val="center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61013B" w:rsidRPr="00C33BE2" w:rsidTr="001E43E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850A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85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6C16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13B" w:rsidRPr="00C33BE2" w:rsidTr="001E43E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61013B" w:rsidRPr="004B1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3B" w:rsidRPr="00C33BE2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013B" w:rsidRPr="00C33BE2" w:rsidTr="001E43E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A5E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 Пермского края» на 2021-2023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325121,15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61013B" w:rsidRPr="00C33BE2" w:rsidTr="001E43E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1013B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555" w:rsidRPr="005D1F93" w:rsidRDefault="00C95555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61013B" w:rsidRPr="00C33BE2" w:rsidTr="001E43E4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61013B" w:rsidRPr="005D1F93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rPr>
                <w:rStyle w:val="81"/>
                <w:spacing w:val="0"/>
                <w:sz w:val="24"/>
                <w:szCs w:val="24"/>
              </w:rPr>
            </w:pPr>
            <w:r w:rsidRPr="005D1F93">
              <w:rPr>
                <w:rStyle w:val="81"/>
                <w:spacing w:val="0"/>
                <w:sz w:val="24"/>
                <w:szCs w:val="24"/>
              </w:rPr>
              <w:t>1.1. Основное мероприятие</w:t>
            </w:r>
          </w:p>
          <w:p w:rsidR="0061013B" w:rsidRPr="005D1F93" w:rsidRDefault="0061013B" w:rsidP="001E43E4">
            <w:r w:rsidRPr="005D1F93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8C2676">
              <w:rPr>
                <w:rStyle w:val="81"/>
                <w:spacing w:val="0"/>
                <w:sz w:val="24"/>
                <w:szCs w:val="24"/>
              </w:rPr>
              <w:t>Уинского муниципального округа</w:t>
            </w:r>
            <w:r w:rsidRPr="005D1F93">
              <w:rPr>
                <w:rStyle w:val="81"/>
                <w:spacing w:val="0"/>
                <w:sz w:val="24"/>
                <w:szCs w:val="24"/>
              </w:rPr>
              <w:t xml:space="preserve"> Пермского края на основе идей межэтнического и </w:t>
            </w:r>
            <w:proofErr w:type="spellStart"/>
            <w:r w:rsidRPr="005D1F93">
              <w:rPr>
                <w:rStyle w:val="81"/>
                <w:spacing w:val="0"/>
                <w:sz w:val="24"/>
                <w:szCs w:val="24"/>
              </w:rPr>
              <w:t>межконфессионного</w:t>
            </w:r>
            <w:proofErr w:type="spellEnd"/>
            <w:r w:rsidRPr="005D1F93">
              <w:rPr>
                <w:rStyle w:val="81"/>
                <w:spacing w:val="0"/>
                <w:sz w:val="24"/>
                <w:szCs w:val="24"/>
              </w:rPr>
              <w:t xml:space="preserve">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</w:p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555" w:rsidRPr="005D1F93" w:rsidRDefault="00C95555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325121,15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61013B" w:rsidRPr="00C33BE2" w:rsidTr="001E43E4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>
              <w:rPr>
                <w:rStyle w:val="81"/>
                <w:spacing w:val="0"/>
                <w:sz w:val="24"/>
                <w:szCs w:val="24"/>
              </w:rPr>
              <w:lastRenderedPageBreak/>
              <w:t>1.1.1. П</w:t>
            </w:r>
            <w:r w:rsidRPr="00C33BE2">
              <w:rPr>
                <w:rStyle w:val="81"/>
                <w:spacing w:val="0"/>
                <w:sz w:val="24"/>
                <w:szCs w:val="24"/>
              </w:rPr>
              <w:t>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ЦКД»</w:t>
            </w:r>
          </w:p>
          <w:p w:rsidR="0061013B" w:rsidRPr="00C33BE2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013B" w:rsidRPr="00C33BE2" w:rsidTr="001E43E4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295121,15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</w:tr>
      <w:tr w:rsidR="0061013B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C9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  <w:r w:rsidR="00C95555">
              <w:rPr>
                <w:rFonts w:ascii="Times New Roman" w:hAnsi="Times New Roman" w:cs="Arial"/>
                <w:sz w:val="24"/>
                <w:szCs w:val="24"/>
              </w:rPr>
              <w:t xml:space="preserve">1.2. </w:t>
            </w: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Default="0061013B" w:rsidP="001E43E4">
            <w:r>
              <w:t>У</w:t>
            </w:r>
            <w:r w:rsidR="008D1F68">
              <w:t xml:space="preserve">КС </w:t>
            </w:r>
            <w:r>
              <w:t>и</w:t>
            </w:r>
            <w:r w:rsidR="008D1F68">
              <w:t xml:space="preserve"> </w:t>
            </w:r>
            <w:r>
              <w:t xml:space="preserve">МП, </w:t>
            </w:r>
          </w:p>
          <w:p w:rsidR="0061013B" w:rsidRPr="00C33BE2" w:rsidRDefault="0061013B" w:rsidP="001A5E62"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61013B" w:rsidRDefault="007E631D" w:rsidP="0061013B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5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57FD0" w:rsidRPr="009169CE" w:rsidRDefault="00C57FD0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57FD0" w:rsidRPr="009169CE" w:rsidRDefault="00C57FD0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1013B" w:rsidRDefault="0061013B" w:rsidP="0061013B">
      <w:pPr>
        <w:suppressAutoHyphens/>
        <w:jc w:val="center"/>
        <w:rPr>
          <w:b/>
        </w:rPr>
      </w:pPr>
    </w:p>
    <w:p w:rsidR="0061013B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D64EF9" w:rsidRDefault="00D64EF9" w:rsidP="00866424">
      <w:pPr>
        <w:pStyle w:val="ConsPlusNormal"/>
        <w:jc w:val="right"/>
        <w:rPr>
          <w:rFonts w:ascii="Times New Roman" w:hAnsi="Times New Roman"/>
        </w:rPr>
      </w:pPr>
    </w:p>
    <w:p w:rsidR="0061013B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2A417B" w:rsidRDefault="002A417B">
      <w:pPr>
        <w:rPr>
          <w:sz w:val="22"/>
          <w:szCs w:val="22"/>
        </w:rPr>
      </w:pPr>
      <w:r>
        <w:br w:type="page"/>
      </w:r>
    </w:p>
    <w:p w:rsidR="002A417B" w:rsidRPr="00D853FF" w:rsidRDefault="002A417B" w:rsidP="002A417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570EC" w:rsidRDefault="002A417B" w:rsidP="00A570EC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FD02CF" w:rsidRPr="002A417B" w:rsidRDefault="00A570EC" w:rsidP="00A570EC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19.08.2021 259-01-03-243</w:t>
      </w:r>
    </w:p>
    <w:p w:rsidR="00FD02CF" w:rsidRDefault="00FD02CF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A417B" w:rsidRDefault="002A417B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66424" w:rsidRPr="00C33BE2" w:rsidRDefault="007E631D" w:rsidP="00D64EF9">
      <w:pPr>
        <w:tabs>
          <w:tab w:val="left" w:pos="922"/>
        </w:tabs>
        <w:spacing w:line="240" w:lineRule="exact"/>
        <w:jc w:val="center"/>
        <w:rPr>
          <w:b/>
        </w:rPr>
      </w:pPr>
      <w:r w:rsidRPr="007E631D">
        <w:rPr>
          <w:noProof/>
        </w:rPr>
        <w:pict>
          <v:shape id="_x0000_s1041" type="#_x0000_t202" style="position:absolute;left:0;text-align:left;margin-left:81.85pt;margin-top:767.15pt;width:266.4pt;height:29.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57FD0" w:rsidRPr="009169CE" w:rsidRDefault="00C57FD0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E631D">
        <w:rPr>
          <w:noProof/>
        </w:rPr>
        <w:pict>
          <v:shape id="_x0000_s1040" type="#_x0000_t202" style="position:absolute;left:0;text-align:left;margin-left:81.85pt;margin-top:767.15pt;width:266.4pt;height:29.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57FD0" w:rsidRPr="009169CE" w:rsidRDefault="00C57FD0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66424" w:rsidRPr="00C33BE2">
        <w:rPr>
          <w:b/>
        </w:rPr>
        <w:t>ПЛАН</w:t>
      </w:r>
    </w:p>
    <w:p w:rsidR="00FD02CF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f5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850ABB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«Гармонизация межнациональных  и межконфессиональных отношений </w:t>
      </w:r>
    </w:p>
    <w:p w:rsidR="00866424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в  </w:t>
      </w:r>
      <w:r w:rsidR="008C2676">
        <w:rPr>
          <w:b/>
          <w:sz w:val="28"/>
          <w:szCs w:val="28"/>
        </w:rPr>
        <w:t>Уинском муниципальном округе</w:t>
      </w:r>
      <w:r>
        <w:rPr>
          <w:b/>
          <w:sz w:val="28"/>
          <w:szCs w:val="28"/>
        </w:rPr>
        <w:t xml:space="preserve"> Пермского края»</w:t>
      </w:r>
      <w:r w:rsidR="00850ABB">
        <w:rPr>
          <w:b/>
          <w:sz w:val="28"/>
          <w:szCs w:val="28"/>
        </w:rPr>
        <w:t xml:space="preserve"> </w:t>
      </w:r>
      <w:r w:rsidRPr="00C33BE2">
        <w:rPr>
          <w:b/>
          <w:sz w:val="28"/>
          <w:szCs w:val="28"/>
        </w:rPr>
        <w:t xml:space="preserve">на </w:t>
      </w:r>
      <w:r w:rsidR="00C7785D">
        <w:rPr>
          <w:b/>
          <w:sz w:val="28"/>
          <w:szCs w:val="28"/>
        </w:rPr>
        <w:t>2021</w:t>
      </w:r>
      <w:r w:rsidRPr="00C33BE2">
        <w:rPr>
          <w:b/>
          <w:sz w:val="28"/>
          <w:szCs w:val="28"/>
        </w:rPr>
        <w:t>-</w:t>
      </w:r>
      <w:r w:rsidR="00C7785D">
        <w:rPr>
          <w:b/>
          <w:sz w:val="28"/>
          <w:szCs w:val="28"/>
        </w:rPr>
        <w:t>2023</w:t>
      </w:r>
      <w:r w:rsidRPr="00C33BE2">
        <w:rPr>
          <w:b/>
          <w:sz w:val="28"/>
          <w:szCs w:val="28"/>
        </w:rPr>
        <w:t xml:space="preserve"> годы</w:t>
      </w:r>
    </w:p>
    <w:p w:rsidR="002A417B" w:rsidRDefault="002A417B" w:rsidP="00866424">
      <w:pPr>
        <w:suppressAutoHyphens/>
        <w:jc w:val="center"/>
        <w:rPr>
          <w:b/>
          <w:sz w:val="28"/>
          <w:szCs w:val="28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425"/>
        <w:gridCol w:w="1535"/>
        <w:gridCol w:w="1134"/>
        <w:gridCol w:w="989"/>
        <w:gridCol w:w="1276"/>
        <w:gridCol w:w="1276"/>
        <w:gridCol w:w="1134"/>
        <w:gridCol w:w="1275"/>
        <w:gridCol w:w="1260"/>
      </w:tblGrid>
      <w:tr w:rsidR="00866424" w:rsidRPr="00C33BE2" w:rsidTr="00850ABB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="00850AB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подпрограмм, основных </w:t>
            </w: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850AB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4F3D47">
              <w:rPr>
                <w:rFonts w:ascii="Times New Roman" w:hAnsi="Times New Roman" w:cs="Times New Roman"/>
                <w:sz w:val="22"/>
                <w:szCs w:val="22"/>
              </w:rPr>
              <w:t>, пока</w:t>
            </w:r>
            <w:r w:rsidR="008E3C5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F3D47">
              <w:rPr>
                <w:rFonts w:ascii="Times New Roman" w:hAnsi="Times New Roman" w:cs="Times New Roman"/>
                <w:sz w:val="22"/>
                <w:szCs w:val="22"/>
              </w:rPr>
              <w:t>ателей</w:t>
            </w:r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850ABB" w:rsidRDefault="00EF0260" w:rsidP="00C714A4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AB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4" w:rsidRPr="00C33BE2" w:rsidRDefault="00866424" w:rsidP="006C16B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 xml:space="preserve">Объем ресурсного обеспечения, </w:t>
            </w:r>
            <w:r w:rsidR="00EF02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EF02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F3D47" w:rsidRPr="00C33BE2" w:rsidTr="00850ABB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4F3D47" w:rsidRPr="00C33BE2" w:rsidTr="00850ABB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2B6852" w:rsidRDefault="00110102" w:rsidP="00110102">
            <w:pPr>
              <w:pStyle w:val="ae"/>
              <w:spacing w:before="0" w:beforeAutospacing="0" w:after="0" w:afterAutospacing="0"/>
            </w:pPr>
            <w:r w:rsidRPr="002B6852">
              <w:t>Основное мероприятие</w:t>
            </w:r>
          </w:p>
          <w:p w:rsidR="00110102" w:rsidRPr="00C33BE2" w:rsidRDefault="00110102" w:rsidP="00110102">
            <w:pPr>
              <w:pStyle w:val="ae"/>
              <w:spacing w:before="0" w:beforeAutospacing="0" w:after="0" w:afterAutospacing="0"/>
            </w:pPr>
            <w:r w:rsidRPr="002B6852"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t xml:space="preserve">Проведение </w:t>
            </w:r>
            <w:r>
              <w:t xml:space="preserve">конференций, </w:t>
            </w:r>
            <w:r w:rsidRPr="00C33BE2">
              <w:t>круглых столов</w:t>
            </w:r>
            <w:r>
              <w:t xml:space="preserve">, семинаров, методических совещаний тематических вечеров по </w:t>
            </w:r>
            <w:r w:rsidRPr="00C33BE2">
              <w:t>вопросам</w:t>
            </w:r>
            <w:r>
              <w:t xml:space="preserve"> гармонизации </w:t>
            </w:r>
            <w:r w:rsidRPr="00C33BE2">
              <w:t>межнациональных</w:t>
            </w:r>
            <w:r>
              <w:t>, межконфессиональных и межкультурных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EF1727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EF1727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Результат </w:t>
            </w:r>
          </w:p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Количество конференций, </w:t>
            </w:r>
            <w:r w:rsidRPr="00C33BE2">
              <w:lastRenderedPageBreak/>
              <w:t>круглых столов</w:t>
            </w:r>
            <w:r>
              <w:t>, семинаров, методических совещаний, тематических вечеров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lastRenderedPageBreak/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110102" w:rsidRPr="00C33BE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02" w:rsidRPr="002B6852" w:rsidRDefault="00110102" w:rsidP="00C714A4">
            <w:pPr>
              <w:pStyle w:val="ae"/>
              <w:spacing w:before="0" w:beforeAutospacing="0" w:after="0" w:afterAutospacing="0"/>
            </w:pPr>
            <w:r>
              <w:t>П</w:t>
            </w:r>
            <w:r w:rsidRPr="00C33BE2">
              <w:t>убликаци</w:t>
            </w:r>
            <w:r>
              <w:t>и</w:t>
            </w:r>
            <w:r w:rsidRPr="00C33BE2">
              <w:t xml:space="preserve"> в районной  газете «Родник»</w:t>
            </w:r>
            <w:r>
              <w:t>,</w:t>
            </w:r>
            <w:r w:rsidRPr="00C33BE2">
              <w:t xml:space="preserve"> </w:t>
            </w:r>
            <w:r>
              <w:t>социальных сетях, на официальном сайте администрации Уинского муниципального округа в сети Интернет</w:t>
            </w:r>
            <w:r w:rsidRPr="00C33BE2">
              <w:t xml:space="preserve">  о планируемых и проведенных мероприятиях в области межнациональных и межконфессиональных отношени</w:t>
            </w:r>
            <w:r>
              <w:t>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Результат: 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 xml:space="preserve">Количество публикаций 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приобретенной литературы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110102" w:rsidRDefault="00110102" w:rsidP="00110102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 xml:space="preserve">Сохранение и развитие духовного и культурного потенциала народов, проживающих на территории </w:t>
            </w:r>
          </w:p>
          <w:p w:rsidR="00110102" w:rsidRPr="00C33BE2" w:rsidRDefault="00110102" w:rsidP="00110102">
            <w:pPr>
              <w:pStyle w:val="ae"/>
              <w:spacing w:before="0" w:beforeAutospacing="0" w:after="0" w:afterAutospacing="0"/>
            </w:pPr>
            <w:r>
              <w:t>Уинского муниципального округа</w:t>
            </w:r>
            <w:r w:rsidRPr="000E02E6">
              <w:t xml:space="preserve"> Пермского края на основе идей </w:t>
            </w:r>
            <w:proofErr w:type="spellStart"/>
            <w:r w:rsidRPr="000E02E6">
              <w:t>межэтического</w:t>
            </w:r>
            <w:proofErr w:type="spellEnd"/>
            <w:r w:rsidRPr="000E02E6">
              <w:t xml:space="preserve"> и межконфессионального согласия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  <w:p w:rsidR="00110102" w:rsidRDefault="00110102" w:rsidP="00110102">
            <w:pPr>
              <w:jc w:val="center"/>
            </w:pPr>
            <w:r>
              <w:t>МБУ «</w:t>
            </w:r>
            <w:r w:rsidR="001A5E62">
              <w:t>ЦКД</w:t>
            </w:r>
            <w:r>
              <w:t>»</w:t>
            </w:r>
          </w:p>
          <w:p w:rsidR="00110102" w:rsidRDefault="00110102" w:rsidP="00110102">
            <w:pPr>
              <w:jc w:val="center"/>
            </w:pPr>
            <w: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26962" w:rsidP="00E70AB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2200274,09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2696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2200274,09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>Проведение  мероприятий, посвященных  Дню родного языка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BC4D1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3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районного праздн</w:t>
            </w:r>
            <w:r>
              <w:rPr>
                <w:bCs/>
              </w:rPr>
              <w:t>ика «Проводы Зимы», «Масленица»</w:t>
            </w:r>
            <w:r w:rsidR="00B11CC3">
              <w:rPr>
                <w:bCs/>
              </w:rPr>
              <w:t xml:space="preserve"> </w:t>
            </w:r>
          </w:p>
          <w:p w:rsidR="00110102" w:rsidRPr="00C33BE2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12000007)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1A5E62">
            <w:pPr>
              <w:jc w:val="center"/>
            </w:pPr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C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3BE2">
              <w:rPr>
                <w:sz w:val="20"/>
                <w:szCs w:val="20"/>
              </w:rPr>
              <w:t>0</w:t>
            </w:r>
            <w:r w:rsidR="00B11CC3">
              <w:rPr>
                <w:sz w:val="20"/>
                <w:szCs w:val="20"/>
              </w:rPr>
              <w:t>000</w:t>
            </w:r>
            <w:r w:rsidRPr="00C33BE2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 в рамках Дня славянской письменности и культуры</w:t>
            </w:r>
            <w:r>
              <w:rPr>
                <w:bCs/>
              </w:rPr>
              <w:t xml:space="preserve">, </w:t>
            </w:r>
            <w:r w:rsidRPr="00C33BE2">
              <w:rPr>
                <w:bCs/>
              </w:rPr>
              <w:t>Дн</w:t>
            </w:r>
            <w:r>
              <w:rPr>
                <w:bCs/>
              </w:rPr>
              <w:t>ей</w:t>
            </w:r>
            <w:r w:rsidRPr="00C33BE2">
              <w:rPr>
                <w:bCs/>
              </w:rPr>
              <w:t xml:space="preserve"> национальных культур «Мы разные, но дружные»: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«Пасхальный перезвон»;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фестиваль татарского фольклора «</w:t>
            </w:r>
            <w:proofErr w:type="spellStart"/>
            <w:r w:rsidRPr="00C33BE2">
              <w:rPr>
                <w:bCs/>
              </w:rPr>
              <w:t>Тугерек</w:t>
            </w:r>
            <w:proofErr w:type="spellEnd"/>
            <w:r w:rsidRPr="00C33BE2">
              <w:rPr>
                <w:bCs/>
              </w:rPr>
              <w:t xml:space="preserve"> </w:t>
            </w:r>
            <w:proofErr w:type="spellStart"/>
            <w:r w:rsidRPr="00C33BE2">
              <w:rPr>
                <w:bCs/>
              </w:rPr>
              <w:t>уен</w:t>
            </w:r>
            <w:proofErr w:type="spellEnd"/>
            <w:r w:rsidRPr="00C33BE2">
              <w:rPr>
                <w:bCs/>
              </w:rPr>
              <w:t>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</w:t>
            </w:r>
            <w:proofErr w:type="spellStart"/>
            <w:r w:rsidRPr="00C33BE2">
              <w:rPr>
                <w:bCs/>
              </w:rPr>
              <w:t>Ак</w:t>
            </w:r>
            <w:proofErr w:type="spellEnd"/>
            <w:r w:rsidRPr="00C33BE2">
              <w:rPr>
                <w:bCs/>
              </w:rPr>
              <w:t xml:space="preserve"> </w:t>
            </w:r>
            <w:proofErr w:type="spellStart"/>
            <w:r w:rsidRPr="00C33BE2">
              <w:rPr>
                <w:bCs/>
              </w:rPr>
              <w:t>калфак</w:t>
            </w:r>
            <w:proofErr w:type="spellEnd"/>
            <w:r w:rsidRPr="00C33BE2">
              <w:rPr>
                <w:bCs/>
              </w:rPr>
              <w:t>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праздник круглого пирога «</w:t>
            </w:r>
            <w:proofErr w:type="spellStart"/>
            <w:r w:rsidRPr="00C33BE2">
              <w:rPr>
                <w:bCs/>
              </w:rPr>
              <w:t>Разборник</w:t>
            </w:r>
            <w:proofErr w:type="spellEnd"/>
            <w:r w:rsidRPr="00C33BE2">
              <w:rPr>
                <w:bCs/>
              </w:rPr>
              <w:t>»;</w:t>
            </w:r>
          </w:p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фестиваль народного творчества «Хоровод дружбы» и др.</w:t>
            </w:r>
          </w:p>
          <w:p w:rsidR="00B11CC3" w:rsidRPr="00C33BE2" w:rsidRDefault="00B11CC3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bCs/>
              </w:rPr>
              <w:t>(Доп. ФК 12000006)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1A5E62">
            <w:pPr>
              <w:jc w:val="center"/>
            </w:pPr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11C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11CC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Количество участников </w:t>
            </w:r>
            <w:r>
              <w:rPr>
                <w:bCs/>
              </w:rPr>
              <w:lastRenderedPageBreak/>
              <w:t>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A5E62">
            <w:pPr>
              <w:jc w:val="center"/>
            </w:pPr>
            <w:r>
              <w:lastRenderedPageBreak/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проведенных 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Муниципальный фестиваль малых деревень и сел: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Муниципальный конкурс национальных блюд «Юбилейный пирог»;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Праздник села Чайка;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села </w:t>
            </w:r>
            <w:proofErr w:type="spellStart"/>
            <w:r>
              <w:rPr>
                <w:bCs/>
              </w:rPr>
              <w:t>Барсаи</w:t>
            </w:r>
            <w:proofErr w:type="spellEnd"/>
            <w:r>
              <w:rPr>
                <w:bCs/>
              </w:rPr>
              <w:t>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села </w:t>
            </w:r>
            <w:proofErr w:type="spellStart"/>
            <w:r>
              <w:rPr>
                <w:bCs/>
              </w:rPr>
              <w:t>Иштеряки</w:t>
            </w:r>
            <w:proofErr w:type="spellEnd"/>
            <w:r>
              <w:rPr>
                <w:bCs/>
              </w:rPr>
              <w:t>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села Верхний </w:t>
            </w:r>
            <w:proofErr w:type="spellStart"/>
            <w:r>
              <w:rPr>
                <w:bCs/>
              </w:rPr>
              <w:t>Сып</w:t>
            </w:r>
            <w:proofErr w:type="spellEnd"/>
            <w:r>
              <w:rPr>
                <w:bCs/>
              </w:rPr>
              <w:t>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деревни </w:t>
            </w:r>
            <w:proofErr w:type="spellStart"/>
            <w:r>
              <w:rPr>
                <w:bCs/>
              </w:rPr>
              <w:t>Усановка</w:t>
            </w:r>
            <w:proofErr w:type="spellEnd"/>
            <w:r>
              <w:rPr>
                <w:bCs/>
              </w:rPr>
              <w:t>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села Нижний </w:t>
            </w:r>
            <w:proofErr w:type="spellStart"/>
            <w:r>
              <w:rPr>
                <w:bCs/>
              </w:rPr>
              <w:t>Сып</w:t>
            </w:r>
            <w:proofErr w:type="spellEnd"/>
            <w:r>
              <w:rPr>
                <w:bCs/>
              </w:rPr>
              <w:t>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80854">
              <w:rPr>
                <w:bCs/>
              </w:rPr>
              <w:t>Праздник деревни Красногорка;</w:t>
            </w:r>
          </w:p>
          <w:p w:rsidR="00D80854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Праздник села Воскресенское;</w:t>
            </w:r>
          </w:p>
          <w:p w:rsidR="00D80854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деревни </w:t>
            </w:r>
            <w:proofErr w:type="spellStart"/>
            <w:r>
              <w:rPr>
                <w:bCs/>
              </w:rPr>
              <w:t>Ломь</w:t>
            </w:r>
            <w:proofErr w:type="spellEnd"/>
            <w:r>
              <w:rPr>
                <w:bCs/>
              </w:rPr>
              <w:t>;</w:t>
            </w:r>
          </w:p>
          <w:p w:rsidR="00D80854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деревни </w:t>
            </w:r>
            <w:proofErr w:type="spellStart"/>
            <w:r>
              <w:rPr>
                <w:bCs/>
              </w:rPr>
              <w:t>Митрохи</w:t>
            </w:r>
            <w:proofErr w:type="spellEnd"/>
            <w:r>
              <w:rPr>
                <w:bCs/>
              </w:rPr>
              <w:t>;</w:t>
            </w:r>
          </w:p>
          <w:p w:rsidR="00D80854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Праздник забытой деревни Искра «Искра жизни»</w:t>
            </w:r>
          </w:p>
          <w:p w:rsidR="00B11CC3" w:rsidRPr="00C33BE2" w:rsidRDefault="00B11CC3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bCs/>
              </w:rPr>
              <w:t>(Доп. ФК 12000002)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8950B6" w:rsidP="008950B6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B11CC3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B11CC3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 xml:space="preserve">Изготовление  и приобретение сувенирной продукции к  </w:t>
            </w:r>
            <w:r w:rsidRPr="00C33BE2">
              <w:lastRenderedPageBreak/>
              <w:t>празднику «Медовый Спас»</w:t>
            </w:r>
          </w:p>
          <w:p w:rsidR="00D80854" w:rsidRPr="00C33BE2" w:rsidRDefault="00D80854" w:rsidP="00D80854">
            <w:pPr>
              <w:pStyle w:val="ae"/>
              <w:spacing w:before="0" w:beforeAutospacing="0" w:after="0" w:afterAutospacing="0"/>
            </w:pPr>
            <w:r>
              <w:t>(Доп. ФК 12000030)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8950B6" w:rsidP="00110102">
            <w:pPr>
              <w:jc w:val="center"/>
            </w:pPr>
            <w:r>
              <w:lastRenderedPageBreak/>
              <w:t>МБУ «ЦКД»</w:t>
            </w:r>
            <w:r w:rsidR="00110102">
              <w:t xml:space="preserve">, </w:t>
            </w:r>
            <w:r w:rsidR="00110102">
              <w:lastRenderedPageBreak/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77000</w:t>
            </w:r>
            <w:r w:rsidR="001101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  <w:r w:rsidR="00110102">
              <w:rPr>
                <w:sz w:val="20"/>
                <w:szCs w:val="20"/>
              </w:rPr>
              <w:t>,</w:t>
            </w:r>
            <w:r w:rsidR="00110102" w:rsidRPr="00C33BE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Процент обеспеченности сувенирной продукцией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  <w:r w:rsidR="00110102">
              <w:t>, 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фестиваля мёда «Медовый Спас»</w:t>
            </w:r>
          </w:p>
          <w:p w:rsidR="00D80854" w:rsidRPr="00C33BE2" w:rsidRDefault="00D80854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bCs/>
              </w:rPr>
              <w:t>(Доп. ФК 12000003)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1339444,68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1339444,68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>Организация музейной площадки «Медовый Спас – медку припас»</w:t>
            </w:r>
          </w:p>
          <w:p w:rsidR="00D80854" w:rsidRPr="00C33BE2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t>(Доп. ФК 12000027)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110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110102"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экскурсий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мероприятий, посвященных государственным праздникам (День России, День флага Российской Федерации, День Конституции, День народного единства и др.)</w:t>
            </w:r>
          </w:p>
          <w:p w:rsidR="00D80854" w:rsidRPr="00C33BE2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12000015)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881B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08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0854">
              <w:rPr>
                <w:sz w:val="20"/>
                <w:szCs w:val="20"/>
              </w:rPr>
              <w:t>000</w:t>
            </w: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lastRenderedPageBreak/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Мероприятия в рамках Международного Дня толерантности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новогод</w:t>
            </w:r>
            <w:r>
              <w:rPr>
                <w:bCs/>
              </w:rPr>
              <w:t>них и рождественских праздников</w:t>
            </w:r>
          </w:p>
          <w:p w:rsidR="00D80854" w:rsidRPr="00C33BE2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12000008)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110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110102"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461A7A" w:rsidRPr="00C33BE2" w:rsidTr="00C57FD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461A7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461A7A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Привлечение частных охранных предприятий к охране правопорядка при проведении культурно-массовых мероприятий</w:t>
            </w:r>
          </w:p>
          <w:p w:rsidR="00D80854" w:rsidRPr="00C33BE2" w:rsidRDefault="00D80854" w:rsidP="00461A7A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12000022)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8950B6" w:rsidP="00C57FD0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091CA9" w:rsidP="00C57F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112729,41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091CA9" w:rsidP="00C57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112729,41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61A7A" w:rsidRPr="00C33BE2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7A" w:rsidRPr="00C33BE2" w:rsidTr="00C57FD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461A7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C57FD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461A7A" w:rsidRPr="00C33BE2" w:rsidRDefault="00461A7A" w:rsidP="00C57FD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проведенных с привлечением частных охранных предприятий,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8950B6" w:rsidP="00C57FD0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C57F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C656DB">
      <w:pgSz w:w="16838" w:h="11906" w:orient="landscape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C6" w:rsidRDefault="00F73BC6">
      <w:r>
        <w:separator/>
      </w:r>
    </w:p>
  </w:endnote>
  <w:endnote w:type="continuationSeparator" w:id="1">
    <w:p w:rsidR="00F73BC6" w:rsidRDefault="00F7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D0" w:rsidRDefault="00C57FD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C6" w:rsidRDefault="00F73BC6">
      <w:r>
        <w:separator/>
      </w:r>
    </w:p>
  </w:footnote>
  <w:footnote w:type="continuationSeparator" w:id="1">
    <w:p w:rsidR="00F73BC6" w:rsidRDefault="00F7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321"/>
    <w:rsid w:val="00020472"/>
    <w:rsid w:val="000640EC"/>
    <w:rsid w:val="00080DD4"/>
    <w:rsid w:val="000862DA"/>
    <w:rsid w:val="00091CA9"/>
    <w:rsid w:val="000C6675"/>
    <w:rsid w:val="000E02E6"/>
    <w:rsid w:val="000E3BCD"/>
    <w:rsid w:val="000E4516"/>
    <w:rsid w:val="00110102"/>
    <w:rsid w:val="0011141F"/>
    <w:rsid w:val="00162347"/>
    <w:rsid w:val="00165F68"/>
    <w:rsid w:val="00182738"/>
    <w:rsid w:val="001A5E62"/>
    <w:rsid w:val="001D02CD"/>
    <w:rsid w:val="001E09AF"/>
    <w:rsid w:val="001E43E4"/>
    <w:rsid w:val="001F2681"/>
    <w:rsid w:val="00226FDD"/>
    <w:rsid w:val="002408B8"/>
    <w:rsid w:val="002848E1"/>
    <w:rsid w:val="00295378"/>
    <w:rsid w:val="002A417B"/>
    <w:rsid w:val="002A58DF"/>
    <w:rsid w:val="002B2688"/>
    <w:rsid w:val="002B6852"/>
    <w:rsid w:val="002B77D9"/>
    <w:rsid w:val="002C37BB"/>
    <w:rsid w:val="00344940"/>
    <w:rsid w:val="003632F4"/>
    <w:rsid w:val="00370570"/>
    <w:rsid w:val="0038196B"/>
    <w:rsid w:val="003A2AB9"/>
    <w:rsid w:val="003B5CE4"/>
    <w:rsid w:val="00401EFF"/>
    <w:rsid w:val="004569C8"/>
    <w:rsid w:val="00461A7A"/>
    <w:rsid w:val="004646B8"/>
    <w:rsid w:val="00470FB3"/>
    <w:rsid w:val="00482A25"/>
    <w:rsid w:val="004A47F4"/>
    <w:rsid w:val="004B1CB6"/>
    <w:rsid w:val="004C4545"/>
    <w:rsid w:val="004F3D47"/>
    <w:rsid w:val="00502F9B"/>
    <w:rsid w:val="00511CD3"/>
    <w:rsid w:val="005159AB"/>
    <w:rsid w:val="0052374A"/>
    <w:rsid w:val="00536FED"/>
    <w:rsid w:val="005B7C2C"/>
    <w:rsid w:val="005C5B44"/>
    <w:rsid w:val="005D1F93"/>
    <w:rsid w:val="0061013B"/>
    <w:rsid w:val="00610FFF"/>
    <w:rsid w:val="006155F3"/>
    <w:rsid w:val="00637B08"/>
    <w:rsid w:val="00643FE7"/>
    <w:rsid w:val="00653C6B"/>
    <w:rsid w:val="0065573C"/>
    <w:rsid w:val="00660DDB"/>
    <w:rsid w:val="0066436B"/>
    <w:rsid w:val="00677AE7"/>
    <w:rsid w:val="006803BF"/>
    <w:rsid w:val="006972F1"/>
    <w:rsid w:val="006C16B3"/>
    <w:rsid w:val="006D5613"/>
    <w:rsid w:val="006F2FFC"/>
    <w:rsid w:val="006F5731"/>
    <w:rsid w:val="006F6BCE"/>
    <w:rsid w:val="00711D0E"/>
    <w:rsid w:val="00752328"/>
    <w:rsid w:val="00767C03"/>
    <w:rsid w:val="00781758"/>
    <w:rsid w:val="00782EAF"/>
    <w:rsid w:val="0078616F"/>
    <w:rsid w:val="007A22DB"/>
    <w:rsid w:val="007A5BC8"/>
    <w:rsid w:val="007B4836"/>
    <w:rsid w:val="007C7DFB"/>
    <w:rsid w:val="007E4ADC"/>
    <w:rsid w:val="007E631D"/>
    <w:rsid w:val="007F4F9F"/>
    <w:rsid w:val="00813F0F"/>
    <w:rsid w:val="0081735F"/>
    <w:rsid w:val="00817ACA"/>
    <w:rsid w:val="00846007"/>
    <w:rsid w:val="00850ABB"/>
    <w:rsid w:val="00866424"/>
    <w:rsid w:val="00881B30"/>
    <w:rsid w:val="008950B6"/>
    <w:rsid w:val="00897A47"/>
    <w:rsid w:val="008B0740"/>
    <w:rsid w:val="008B1016"/>
    <w:rsid w:val="008B591B"/>
    <w:rsid w:val="008B5B22"/>
    <w:rsid w:val="008C2676"/>
    <w:rsid w:val="008D16CB"/>
    <w:rsid w:val="008D1F68"/>
    <w:rsid w:val="008E3C57"/>
    <w:rsid w:val="0091328B"/>
    <w:rsid w:val="009169CE"/>
    <w:rsid w:val="00931A2B"/>
    <w:rsid w:val="00986CB1"/>
    <w:rsid w:val="00997F4C"/>
    <w:rsid w:val="009D7443"/>
    <w:rsid w:val="009E0790"/>
    <w:rsid w:val="00A065C1"/>
    <w:rsid w:val="00A11E6D"/>
    <w:rsid w:val="00A24D2B"/>
    <w:rsid w:val="00A47A43"/>
    <w:rsid w:val="00A570EC"/>
    <w:rsid w:val="00A65BA9"/>
    <w:rsid w:val="00A76949"/>
    <w:rsid w:val="00A93A98"/>
    <w:rsid w:val="00AB7014"/>
    <w:rsid w:val="00AD4DB6"/>
    <w:rsid w:val="00AE6890"/>
    <w:rsid w:val="00B11CC3"/>
    <w:rsid w:val="00B1278C"/>
    <w:rsid w:val="00B13644"/>
    <w:rsid w:val="00BB0CD5"/>
    <w:rsid w:val="00BB6EA3"/>
    <w:rsid w:val="00BC304B"/>
    <w:rsid w:val="00BC4D14"/>
    <w:rsid w:val="00BC7697"/>
    <w:rsid w:val="00BE3CBC"/>
    <w:rsid w:val="00C05B73"/>
    <w:rsid w:val="00C11B82"/>
    <w:rsid w:val="00C16B80"/>
    <w:rsid w:val="00C55C43"/>
    <w:rsid w:val="00C57FD0"/>
    <w:rsid w:val="00C617ED"/>
    <w:rsid w:val="00C656DB"/>
    <w:rsid w:val="00C714A4"/>
    <w:rsid w:val="00C7785D"/>
    <w:rsid w:val="00C80448"/>
    <w:rsid w:val="00C91100"/>
    <w:rsid w:val="00C95555"/>
    <w:rsid w:val="00C95C1E"/>
    <w:rsid w:val="00CA2661"/>
    <w:rsid w:val="00CA71E6"/>
    <w:rsid w:val="00CB5D6F"/>
    <w:rsid w:val="00CF1E76"/>
    <w:rsid w:val="00D039BA"/>
    <w:rsid w:val="00D26962"/>
    <w:rsid w:val="00D62DAE"/>
    <w:rsid w:val="00D64EF9"/>
    <w:rsid w:val="00D67482"/>
    <w:rsid w:val="00D80854"/>
    <w:rsid w:val="00D833C5"/>
    <w:rsid w:val="00D853FF"/>
    <w:rsid w:val="00DB728E"/>
    <w:rsid w:val="00DF63CA"/>
    <w:rsid w:val="00E042EB"/>
    <w:rsid w:val="00E2509B"/>
    <w:rsid w:val="00E3470F"/>
    <w:rsid w:val="00E52615"/>
    <w:rsid w:val="00E55D54"/>
    <w:rsid w:val="00E64FA8"/>
    <w:rsid w:val="00E70AB4"/>
    <w:rsid w:val="00E77C62"/>
    <w:rsid w:val="00EB26EC"/>
    <w:rsid w:val="00EB54EA"/>
    <w:rsid w:val="00ED2E08"/>
    <w:rsid w:val="00EF0260"/>
    <w:rsid w:val="00EF1727"/>
    <w:rsid w:val="00F014A6"/>
    <w:rsid w:val="00F23056"/>
    <w:rsid w:val="00F428C5"/>
    <w:rsid w:val="00F46E0C"/>
    <w:rsid w:val="00F477E1"/>
    <w:rsid w:val="00F52DAD"/>
    <w:rsid w:val="00F73BC6"/>
    <w:rsid w:val="00F85D05"/>
    <w:rsid w:val="00FB052F"/>
    <w:rsid w:val="00FC1030"/>
    <w:rsid w:val="00FC2A68"/>
    <w:rsid w:val="00FD02CF"/>
    <w:rsid w:val="00FE4F3D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7493-AE82-4562-B4E4-082CDF3E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1485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2020-10-01T07:45:00Z</cp:lastPrinted>
  <dcterms:created xsi:type="dcterms:W3CDTF">2021-08-19T06:01:00Z</dcterms:created>
  <dcterms:modified xsi:type="dcterms:W3CDTF">2021-08-19T06:01:00Z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