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F953C2" w:rsidRDefault="000376BD" w:rsidP="00A8663A">
      <w:pPr>
        <w:pStyle w:val="a4"/>
        <w:ind w:firstLine="0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4BD" w:rsidRPr="006D04B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5.25pt;margin-top:250.5pt;width:231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uLrAIAAKs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" filled="f" stroked="f">
            <v:textbox inset="0,0,0,0">
              <w:txbxContent>
                <w:p w:rsidR="00A8663A" w:rsidRDefault="00A8663A" w:rsidP="00A8663A">
                  <w:pPr>
                    <w:pStyle w:val="a3"/>
                  </w:pPr>
                  <w:r>
                    <w:t xml:space="preserve">Об утверждении Порядка </w:t>
                  </w:r>
                  <w:r w:rsidR="00527FF8">
                    <w:t>формирования</w:t>
                  </w:r>
                  <w:r w:rsidR="00020632">
                    <w:t xml:space="preserve"> перечня</w:t>
                  </w:r>
                  <w:r>
                    <w:t xml:space="preserve"> земельных участков</w:t>
                  </w:r>
                  <w:r w:rsidR="00020632">
                    <w:t>, расположенных</w:t>
                  </w:r>
                  <w:r>
                    <w:t xml:space="preserve"> на территории Уинского муниципального округа</w:t>
                  </w:r>
                  <w:r w:rsidR="00020632">
                    <w:t>, предназначенных для бесплатного предоставления многодетным семьям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</w:r>
      <w:r w:rsidR="00F953C2">
        <w:rPr>
          <w:szCs w:val="28"/>
          <w:lang w:val="ru-RU"/>
        </w:rPr>
        <w:tab/>
        <w:t xml:space="preserve">      </w:t>
      </w:r>
      <w:r w:rsidR="00F953C2" w:rsidRPr="00F953C2">
        <w:rPr>
          <w:b/>
          <w:szCs w:val="28"/>
          <w:lang w:val="ru-RU"/>
        </w:rPr>
        <w:t>20.09.2021   259-01-03-275</w:t>
      </w:r>
    </w:p>
    <w:p w:rsidR="002A29EA" w:rsidRPr="009F5F81" w:rsidRDefault="00F953C2" w:rsidP="00A8663A">
      <w:pPr>
        <w:pStyle w:val="a4"/>
        <w:ind w:firstLine="0"/>
        <w:rPr>
          <w:szCs w:val="20"/>
        </w:rPr>
      </w:pPr>
      <w:r>
        <w:rPr>
          <w:szCs w:val="28"/>
          <w:lang w:val="ru-RU"/>
        </w:rPr>
        <w:tab/>
      </w:r>
      <w:r w:rsidR="002A29EA">
        <w:rPr>
          <w:szCs w:val="28"/>
        </w:rPr>
        <w:t xml:space="preserve">В соответствии с </w:t>
      </w:r>
      <w:r w:rsidR="002A29EA" w:rsidRPr="009F5F81">
        <w:rPr>
          <w:szCs w:val="28"/>
        </w:rPr>
        <w:t xml:space="preserve"> Земельн</w:t>
      </w:r>
      <w:r w:rsidR="002A29EA">
        <w:rPr>
          <w:szCs w:val="28"/>
        </w:rPr>
        <w:t>ым</w:t>
      </w:r>
      <w:r>
        <w:rPr>
          <w:szCs w:val="28"/>
          <w:lang w:val="ru-RU"/>
        </w:rPr>
        <w:t xml:space="preserve"> </w:t>
      </w:r>
      <w:r w:rsidR="002A29EA">
        <w:rPr>
          <w:szCs w:val="28"/>
        </w:rPr>
        <w:t>к</w:t>
      </w:r>
      <w:r w:rsidR="002A29EA" w:rsidRPr="009F5F81">
        <w:rPr>
          <w:szCs w:val="28"/>
        </w:rPr>
        <w:t>одекс</w:t>
      </w:r>
      <w:r w:rsidR="002A29EA">
        <w:rPr>
          <w:szCs w:val="28"/>
        </w:rPr>
        <w:t>ом</w:t>
      </w:r>
      <w:r w:rsidR="002A29EA" w:rsidRPr="009F5F81">
        <w:rPr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 w:rsidR="002A29EA">
        <w:rPr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="002A29EA" w:rsidRPr="009F5F81">
        <w:rPr>
          <w:szCs w:val="28"/>
        </w:rPr>
        <w:t>,</w:t>
      </w:r>
      <w:r w:rsidR="002A29EA">
        <w:rPr>
          <w:szCs w:val="28"/>
        </w:rPr>
        <w:t xml:space="preserve"> Законом Пермского края от 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</w:t>
      </w:r>
      <w:r w:rsidR="002A29EA" w:rsidRPr="009F5F81">
        <w:rPr>
          <w:szCs w:val="28"/>
        </w:rPr>
        <w:t xml:space="preserve">администрация Уинского муниципального </w:t>
      </w:r>
      <w:r w:rsidR="002A29EA">
        <w:rPr>
          <w:szCs w:val="28"/>
        </w:rPr>
        <w:t>округа</w:t>
      </w:r>
      <w:r w:rsidR="002A29EA" w:rsidRPr="009F5F81">
        <w:rPr>
          <w:szCs w:val="28"/>
        </w:rPr>
        <w:t xml:space="preserve"> Пермского </w:t>
      </w:r>
      <w:r w:rsidR="00A8663A">
        <w:rPr>
          <w:szCs w:val="28"/>
        </w:rPr>
        <w:t>округа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A8663A" w:rsidRPr="009F5F8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>
        <w:rPr>
          <w:sz w:val="28"/>
          <w:szCs w:val="28"/>
        </w:rPr>
        <w:t xml:space="preserve">Утвердить Порядок </w:t>
      </w:r>
      <w:r w:rsidR="00020632">
        <w:rPr>
          <w:sz w:val="28"/>
          <w:szCs w:val="28"/>
        </w:rPr>
        <w:t xml:space="preserve">формированияперечня </w:t>
      </w:r>
      <w:r>
        <w:rPr>
          <w:sz w:val="28"/>
          <w:szCs w:val="28"/>
        </w:rPr>
        <w:t>земельных участков</w:t>
      </w:r>
      <w:r w:rsidR="00020632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Уинского муниципального округа</w:t>
      </w:r>
      <w:r w:rsidR="00020632">
        <w:rPr>
          <w:sz w:val="28"/>
          <w:szCs w:val="28"/>
        </w:rPr>
        <w:t>, предназначенных для бесплатного пр</w:t>
      </w:r>
      <w:r w:rsidR="00600027">
        <w:rPr>
          <w:sz w:val="28"/>
          <w:szCs w:val="28"/>
        </w:rPr>
        <w:t>едоставления многодетным семьям (приложение 1).</w:t>
      </w:r>
    </w:p>
    <w:p w:rsidR="00A8663A" w:rsidRPr="007F515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0"/>
        </w:rPr>
        <w:t xml:space="preserve">      2.  </w:t>
      </w:r>
      <w:proofErr w:type="gramStart"/>
      <w:r w:rsidRPr="007F5151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 w:rsidR="00020632">
        <w:rPr>
          <w:sz w:val="28"/>
          <w:szCs w:val="28"/>
        </w:rPr>
        <w:t>23</w:t>
      </w:r>
      <w:r w:rsidRPr="007F5151">
        <w:rPr>
          <w:sz w:val="28"/>
          <w:szCs w:val="28"/>
        </w:rPr>
        <w:t>.</w:t>
      </w:r>
      <w:r w:rsidR="00020632">
        <w:rPr>
          <w:sz w:val="28"/>
          <w:szCs w:val="28"/>
        </w:rPr>
        <w:t>03</w:t>
      </w:r>
      <w:r w:rsidRPr="007F5151">
        <w:rPr>
          <w:sz w:val="28"/>
          <w:szCs w:val="28"/>
        </w:rPr>
        <w:t>.201</w:t>
      </w:r>
      <w:r w:rsidR="00020632">
        <w:rPr>
          <w:sz w:val="28"/>
          <w:szCs w:val="28"/>
        </w:rPr>
        <w:t>7</w:t>
      </w:r>
      <w:r w:rsidRPr="007F5151">
        <w:rPr>
          <w:sz w:val="28"/>
          <w:szCs w:val="28"/>
        </w:rPr>
        <w:t xml:space="preserve"> № </w:t>
      </w:r>
      <w:r w:rsidR="00020632">
        <w:rPr>
          <w:sz w:val="28"/>
          <w:szCs w:val="28"/>
        </w:rPr>
        <w:t>83</w:t>
      </w:r>
      <w:r>
        <w:rPr>
          <w:sz w:val="28"/>
          <w:szCs w:val="28"/>
        </w:rPr>
        <w:t>-259-01-03</w:t>
      </w:r>
      <w:r w:rsidRPr="007F515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</w:t>
      </w:r>
      <w:r w:rsidR="00020632">
        <w:rPr>
          <w:sz w:val="28"/>
          <w:szCs w:val="28"/>
        </w:rPr>
        <w:t>формирования перечня</w:t>
      </w:r>
      <w:r>
        <w:rPr>
          <w:sz w:val="28"/>
          <w:szCs w:val="28"/>
        </w:rPr>
        <w:t xml:space="preserve"> земельных участков</w:t>
      </w:r>
      <w:r w:rsidR="00020632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 на территории Уинского муниципального района</w:t>
      </w:r>
      <w:r w:rsidR="00020632">
        <w:rPr>
          <w:sz w:val="28"/>
          <w:szCs w:val="28"/>
        </w:rPr>
        <w:t>, предназначенных для бесплатного предоставления многодетным семьям</w:t>
      </w:r>
      <w:r>
        <w:rPr>
          <w:sz w:val="28"/>
          <w:szCs w:val="28"/>
        </w:rPr>
        <w:t>».</w:t>
      </w:r>
      <w:proofErr w:type="gramEnd"/>
    </w:p>
    <w:p w:rsidR="00A8663A" w:rsidRPr="009F5F8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0"/>
        </w:rPr>
        <w:t xml:space="preserve">       3.  </w:t>
      </w:r>
      <w:r>
        <w:rPr>
          <w:sz w:val="28"/>
          <w:szCs w:val="20"/>
        </w:rPr>
        <w:t>Настоящее постановление вступает в силу со дня его опубликования в</w:t>
      </w:r>
      <w:r w:rsidR="00735C99">
        <w:rPr>
          <w:sz w:val="28"/>
          <w:szCs w:val="20"/>
        </w:rPr>
        <w:t xml:space="preserve"> печатном средстве массовой информации</w:t>
      </w:r>
      <w:r>
        <w:rPr>
          <w:sz w:val="28"/>
          <w:szCs w:val="20"/>
        </w:rPr>
        <w:t xml:space="preserve"> газете «Родник-1» и подлежит размещению на официальном сайте </w:t>
      </w:r>
      <w:r w:rsidR="00735C99">
        <w:rPr>
          <w:sz w:val="28"/>
          <w:szCs w:val="20"/>
        </w:rPr>
        <w:t xml:space="preserve">администрации Уинского муниципального округа </w:t>
      </w:r>
      <w:r>
        <w:rPr>
          <w:sz w:val="28"/>
          <w:szCs w:val="20"/>
        </w:rPr>
        <w:t>в сети «Интернет»</w:t>
      </w:r>
      <w:r w:rsidRPr="009F5F81">
        <w:rPr>
          <w:sz w:val="28"/>
          <w:szCs w:val="20"/>
        </w:rPr>
        <w:t>.</w:t>
      </w:r>
    </w:p>
    <w:p w:rsidR="00675AEF" w:rsidRPr="00774847" w:rsidRDefault="002A29EA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4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65628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953C2">
        <w:rPr>
          <w:sz w:val="28"/>
          <w:szCs w:val="28"/>
        </w:rPr>
        <w:t xml:space="preserve">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</w:pPr>
      <w:r>
        <w:lastRenderedPageBreak/>
        <w:t xml:space="preserve">                                                                                                      Приложение 1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к постановлению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администрации Уинского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муниципального округа</w:t>
      </w:r>
    </w:p>
    <w:p w:rsidR="00A65628" w:rsidRDefault="00F953C2" w:rsidP="00F953C2">
      <w:pPr>
        <w:widowControl w:val="0"/>
        <w:tabs>
          <w:tab w:val="left" w:pos="3570"/>
          <w:tab w:val="center" w:pos="5089"/>
        </w:tabs>
        <w:autoSpaceDE w:val="0"/>
        <w:autoSpaceDN w:val="0"/>
        <w:adjustRightInd w:val="0"/>
        <w:ind w:firstLine="540"/>
      </w:pPr>
      <w:r>
        <w:tab/>
        <w:t xml:space="preserve">                                             </w:t>
      </w:r>
      <w:r>
        <w:tab/>
        <w:t>20.09.2021  259-01-03-275</w:t>
      </w:r>
    </w:p>
    <w:p w:rsidR="00A65628" w:rsidRDefault="00A65628" w:rsidP="00A65628">
      <w:pPr>
        <w:widowControl w:val="0"/>
        <w:autoSpaceDE w:val="0"/>
        <w:autoSpaceDN w:val="0"/>
        <w:adjustRightInd w:val="0"/>
        <w:jc w:val="center"/>
      </w:pPr>
    </w:p>
    <w:p w:rsidR="00A65628" w:rsidRDefault="00A65628" w:rsidP="00A65628">
      <w:pPr>
        <w:widowControl w:val="0"/>
        <w:autoSpaceDE w:val="0"/>
        <w:autoSpaceDN w:val="0"/>
        <w:adjustRightInd w:val="0"/>
        <w:jc w:val="both"/>
      </w:pPr>
    </w:p>
    <w:p w:rsidR="00A65628" w:rsidRPr="0044141A" w:rsidRDefault="00A65628" w:rsidP="00A656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44141A">
        <w:rPr>
          <w:b/>
          <w:bCs/>
          <w:sz w:val="28"/>
          <w:szCs w:val="28"/>
        </w:rPr>
        <w:t>ПОРЯДОК</w:t>
      </w:r>
    </w:p>
    <w:p w:rsidR="00A65628" w:rsidRDefault="00600027" w:rsidP="00A656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ПЕРЕЧНЯ</w:t>
      </w:r>
      <w:r w:rsidR="00A65628" w:rsidRPr="0044141A">
        <w:rPr>
          <w:b/>
          <w:bCs/>
          <w:sz w:val="28"/>
          <w:szCs w:val="28"/>
        </w:rPr>
        <w:t xml:space="preserve"> ЗЕМЕЛЬНЫХ УЧАСТКОВ</w:t>
      </w:r>
      <w:r w:rsidR="006A4A0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РАСПОЛОЖЕННЫХ</w:t>
      </w:r>
    </w:p>
    <w:p w:rsidR="00A65628" w:rsidRDefault="00A65628" w:rsidP="00A656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41A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УИНСКОГО МУНИЦИПАЛЬНОГО ОКРУГА</w:t>
      </w:r>
      <w:r w:rsidR="00600027">
        <w:rPr>
          <w:b/>
          <w:bCs/>
          <w:sz w:val="28"/>
          <w:szCs w:val="28"/>
        </w:rPr>
        <w:t>,</w:t>
      </w:r>
    </w:p>
    <w:p w:rsidR="00600027" w:rsidRDefault="00600027" w:rsidP="00A656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ПРЕДНАЗНАЧЕННЫХ ДЛЯ БЕСПЛАТНОГО ПРЕДОСТАВЛЕНИЯ МНОГОДЕТНЫМ СЕМЬЯМ</w:t>
      </w:r>
    </w:p>
    <w:p w:rsidR="00A65628" w:rsidRPr="0044141A" w:rsidRDefault="00A65628" w:rsidP="00A656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5628" w:rsidRDefault="00A65628" w:rsidP="00A656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1.1. Настоящий Порядок определяет процедуру и сроки формирования </w:t>
      </w:r>
      <w:hyperlink w:anchor="Par65" w:history="1">
        <w:r w:rsidRPr="006A4A01">
          <w:rPr>
            <w:sz w:val="28"/>
            <w:szCs w:val="28"/>
          </w:rPr>
          <w:t>перечня</w:t>
        </w:r>
      </w:hyperlink>
      <w:r w:rsidRPr="006A4A01">
        <w:rPr>
          <w:sz w:val="28"/>
          <w:szCs w:val="28"/>
        </w:rPr>
        <w:t xml:space="preserve">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хозяйства, </w:t>
      </w:r>
      <w:r>
        <w:rPr>
          <w:sz w:val="28"/>
          <w:szCs w:val="28"/>
        </w:rPr>
        <w:t>осуществления</w:t>
      </w:r>
      <w:r w:rsidRPr="006A4A01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>им</w:t>
      </w:r>
      <w:r w:rsidRPr="006A4A01">
        <w:rPr>
          <w:sz w:val="28"/>
          <w:szCs w:val="28"/>
        </w:rPr>
        <w:t xml:space="preserve"> (фермерск</w:t>
      </w:r>
      <w:r>
        <w:rPr>
          <w:sz w:val="28"/>
          <w:szCs w:val="28"/>
        </w:rPr>
        <w:t>им</w:t>
      </w:r>
      <w:r w:rsidRPr="006A4A01">
        <w:rPr>
          <w:sz w:val="28"/>
          <w:szCs w:val="28"/>
        </w:rPr>
        <w:t>) хозяйств</w:t>
      </w:r>
      <w:r>
        <w:rPr>
          <w:sz w:val="28"/>
          <w:szCs w:val="28"/>
        </w:rPr>
        <w:t>ом его деятельности</w:t>
      </w:r>
      <w:r w:rsidRPr="006A4A01">
        <w:rPr>
          <w:sz w:val="28"/>
          <w:szCs w:val="28"/>
        </w:rPr>
        <w:t>, садоводства, огородничества, животноводства, по форме согласно приложению к настоящему Порядку.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1.2. Земельные участки для целей, установленных </w:t>
      </w:r>
      <w:hyperlink r:id="rId9" w:history="1">
        <w:r w:rsidRPr="006A4A01">
          <w:rPr>
            <w:sz w:val="28"/>
            <w:szCs w:val="28"/>
          </w:rPr>
          <w:t>Законом</w:t>
        </w:r>
      </w:hyperlink>
      <w:r w:rsidRPr="006A4A01">
        <w:rPr>
          <w:sz w:val="28"/>
          <w:szCs w:val="28"/>
        </w:rPr>
        <w:t xml:space="preserve"> Пермского края от 01.12. 2011 № 871-ПК «О бесплатном предоставлении земельных участков многодетным семьям в Пермском крае», формируются в соответствии с действующим законодательством Российской Федерации и в пределах норм, установленных законодательством Пермского края и подлежат включению в перечень земельных участков, предназначенных для предоставления многодетным семьям в собственность бесплатно (далее - Перечень земельных участков).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1.3. Формирование земельных участков (подготовка документов для проведения кадастровых работ, осуществление государственного кадастрового учета земельного участка в соответствии с требованиями, установленными Федеральным </w:t>
      </w:r>
      <w:hyperlink r:id="rId10" w:history="1">
        <w:r w:rsidRPr="006A4A01">
          <w:rPr>
            <w:sz w:val="28"/>
            <w:szCs w:val="28"/>
          </w:rPr>
          <w:t>законом</w:t>
        </w:r>
      </w:hyperlink>
      <w:r w:rsidRPr="006A4A01">
        <w:rPr>
          <w:sz w:val="28"/>
          <w:szCs w:val="28"/>
        </w:rPr>
        <w:t xml:space="preserve"> от 24.07.2007 № 221-ФЗ «О государственном кадастре недвижимости», определение разрешенного использования земельного участка, получение технических условий на подключение к сетям инженерно-технического обеспечения),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хозяйства, </w:t>
      </w:r>
      <w:r w:rsidR="00277C38">
        <w:rPr>
          <w:sz w:val="28"/>
          <w:szCs w:val="28"/>
        </w:rPr>
        <w:t>осуществления</w:t>
      </w:r>
      <w:r w:rsidRPr="006A4A01">
        <w:rPr>
          <w:sz w:val="28"/>
          <w:szCs w:val="28"/>
        </w:rPr>
        <w:t xml:space="preserve"> крестьянск</w:t>
      </w:r>
      <w:r w:rsidR="00277C38">
        <w:rPr>
          <w:sz w:val="28"/>
          <w:szCs w:val="28"/>
        </w:rPr>
        <w:t>им</w:t>
      </w:r>
      <w:r w:rsidRPr="006A4A01">
        <w:rPr>
          <w:sz w:val="28"/>
          <w:szCs w:val="28"/>
        </w:rPr>
        <w:t xml:space="preserve"> (фермерск</w:t>
      </w:r>
      <w:r w:rsidR="00277C38">
        <w:rPr>
          <w:sz w:val="28"/>
          <w:szCs w:val="28"/>
        </w:rPr>
        <w:t>им</w:t>
      </w:r>
      <w:r w:rsidRPr="006A4A01">
        <w:rPr>
          <w:sz w:val="28"/>
          <w:szCs w:val="28"/>
        </w:rPr>
        <w:t>) хозяйств</w:t>
      </w:r>
      <w:r w:rsidR="00277C38">
        <w:rPr>
          <w:sz w:val="28"/>
          <w:szCs w:val="28"/>
        </w:rPr>
        <w:t xml:space="preserve">ом его </w:t>
      </w:r>
      <w:r w:rsidR="00277C38">
        <w:rPr>
          <w:sz w:val="28"/>
          <w:szCs w:val="28"/>
        </w:rPr>
        <w:lastRenderedPageBreak/>
        <w:t>деятельности</w:t>
      </w:r>
      <w:r w:rsidRPr="006A4A01">
        <w:rPr>
          <w:sz w:val="28"/>
          <w:szCs w:val="28"/>
        </w:rPr>
        <w:t xml:space="preserve">, садоводства, огородничества, животноводства, осуществляется администрацией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 xml:space="preserve"> (далее по тексту - Администрация) в лице </w:t>
      </w:r>
      <w:r w:rsidR="00277C38">
        <w:rPr>
          <w:sz w:val="28"/>
          <w:szCs w:val="28"/>
        </w:rPr>
        <w:t>У</w:t>
      </w:r>
      <w:r w:rsidRPr="006A4A01">
        <w:rPr>
          <w:sz w:val="28"/>
          <w:szCs w:val="28"/>
        </w:rPr>
        <w:t>правлени</w:t>
      </w:r>
      <w:r w:rsidR="00277C38">
        <w:rPr>
          <w:sz w:val="28"/>
          <w:szCs w:val="28"/>
        </w:rPr>
        <w:t>я</w:t>
      </w:r>
      <w:r w:rsidRPr="006A4A01">
        <w:rPr>
          <w:sz w:val="28"/>
          <w:szCs w:val="28"/>
        </w:rPr>
        <w:t xml:space="preserve"> имуществ</w:t>
      </w:r>
      <w:r w:rsidR="00277C38">
        <w:rPr>
          <w:sz w:val="28"/>
          <w:szCs w:val="28"/>
        </w:rPr>
        <w:t>енных и земельных отношений</w:t>
      </w:r>
      <w:r w:rsidRPr="006A4A01">
        <w:rPr>
          <w:sz w:val="28"/>
          <w:szCs w:val="28"/>
        </w:rPr>
        <w:t xml:space="preserve"> администрации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 xml:space="preserve"> (далее – </w:t>
      </w:r>
      <w:r w:rsidR="00277C38">
        <w:rPr>
          <w:sz w:val="28"/>
          <w:szCs w:val="28"/>
        </w:rPr>
        <w:t>Управление</w:t>
      </w:r>
      <w:r w:rsidRPr="006A4A01">
        <w:rPr>
          <w:sz w:val="28"/>
          <w:szCs w:val="28"/>
        </w:rPr>
        <w:t xml:space="preserve">) в соответствии с документами территориального планирования, Правилами землепользования и застройки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 xml:space="preserve">, документацией по планировке территории, землеустроительной документацией исходя из наличия земельных участков в границах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>, не занятых зданиями, строениями, сооружениями и не обремененных правами третьих лиц.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1.4. По мере формирования земельных участков, предназначенных для предоставления многодетным семьям в собственность бесплатно, </w:t>
      </w:r>
      <w:r w:rsidR="00277C38">
        <w:rPr>
          <w:sz w:val="28"/>
          <w:szCs w:val="28"/>
        </w:rPr>
        <w:t>Управление</w:t>
      </w:r>
      <w:r w:rsidRPr="006A4A01">
        <w:rPr>
          <w:sz w:val="28"/>
          <w:szCs w:val="28"/>
        </w:rPr>
        <w:t xml:space="preserve"> осуществляет формирование Перечня земельных участков, расположенных на территории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 xml:space="preserve">, и не позднее 15 рабочих дней со дня получения кадастрового паспорта земельного участка обеспечивает подготовку проекта постановления администрации Уинского муниципального </w:t>
      </w:r>
      <w:r w:rsidR="00277C38">
        <w:rPr>
          <w:sz w:val="28"/>
          <w:szCs w:val="28"/>
        </w:rPr>
        <w:t>округа</w:t>
      </w:r>
      <w:r w:rsidRPr="006A4A01">
        <w:rPr>
          <w:sz w:val="28"/>
          <w:szCs w:val="28"/>
        </w:rPr>
        <w:t xml:space="preserve"> об утверждении Перечня земельных участков либо о внесении изменений в него.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В Перечень земельных участков включаются земельные участки, находящиеся в муниципальной собственности, земельные участки, государственная собственность на которые не разграничена, и которые распределены в установленном законом порядке в целях бесплатного предоставления многодетным семьям, стоящим на учете.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1.5. Проект постановления Администрации об утверждении Перечня земельных участков утверждаетс</w:t>
      </w:r>
      <w:r w:rsidR="00774B50">
        <w:rPr>
          <w:sz w:val="28"/>
          <w:szCs w:val="28"/>
        </w:rPr>
        <w:t>я главой а</w:t>
      </w:r>
      <w:r w:rsidRPr="006A4A01">
        <w:rPr>
          <w:sz w:val="28"/>
          <w:szCs w:val="28"/>
        </w:rPr>
        <w:t>дминистрации</w:t>
      </w:r>
      <w:r w:rsidR="00774B50">
        <w:rPr>
          <w:sz w:val="28"/>
          <w:szCs w:val="28"/>
        </w:rPr>
        <w:t xml:space="preserve"> Уинского муниципального округа</w:t>
      </w:r>
      <w:r w:rsidRPr="006A4A01">
        <w:rPr>
          <w:sz w:val="28"/>
          <w:szCs w:val="28"/>
        </w:rPr>
        <w:t>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1.6. Перечень земельных участков в соответствии с порядковой нумерацией должен содержать характеристики земельных участков, включая их местоположение, кадастровые номера, площадь, вид разрешенного использования земельного участка, наличие (отсутствие) обременений.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1.7. Земельные участки для индивидуального жилищного строительства, подлежащие включению в Перечень, должны иметь инженерную инфраструктуру применительно к условиям соответствующего </w:t>
      </w:r>
      <w:r w:rsidR="0083097A">
        <w:rPr>
          <w:sz w:val="28"/>
          <w:szCs w:val="28"/>
        </w:rPr>
        <w:t>муниципального образования</w:t>
      </w:r>
      <w:r w:rsidRPr="006A4A01">
        <w:rPr>
          <w:sz w:val="28"/>
          <w:szCs w:val="28"/>
        </w:rPr>
        <w:t>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При отсутствии инженерной инфраструктуры земельные участки для индивидуального жилищного строительства включаются в Перечень, если: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1.7.1 определено разрешенное использование такого земельного участка; 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1.7.2. утвержден проект планировки территории, в границах которой расположен земельный участок;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1.7.3. 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инфраструктуры;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1.7.4. соответствующий земельный участок поставлен на кадастровый учет.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 xml:space="preserve">1.8. Утвержденный Перечень, изменения и дополнения к Перечню утверждаются постановлением Администрации и в течение 10 рабочих дней </w:t>
      </w:r>
      <w:r w:rsidRPr="006A4A01">
        <w:rPr>
          <w:sz w:val="28"/>
          <w:szCs w:val="28"/>
        </w:rPr>
        <w:lastRenderedPageBreak/>
        <w:t xml:space="preserve">после утверждения подлежат опубликованию в </w:t>
      </w:r>
      <w:r w:rsidR="00774B50">
        <w:rPr>
          <w:sz w:val="28"/>
          <w:szCs w:val="28"/>
        </w:rPr>
        <w:t>печатном средстве массовой информации газете</w:t>
      </w:r>
      <w:r w:rsidRPr="006A4A01">
        <w:rPr>
          <w:sz w:val="28"/>
          <w:szCs w:val="28"/>
        </w:rPr>
        <w:t xml:space="preserve"> «Родник-1», а также размещению на официальном сайте</w:t>
      </w:r>
      <w:r w:rsidR="00774B50">
        <w:rPr>
          <w:sz w:val="28"/>
          <w:szCs w:val="28"/>
        </w:rPr>
        <w:t xml:space="preserve"> администрации</w:t>
      </w:r>
      <w:bookmarkStart w:id="1" w:name="_GoBack"/>
      <w:bookmarkEnd w:id="1"/>
      <w:r w:rsidRPr="006A4A01">
        <w:rPr>
          <w:sz w:val="28"/>
          <w:szCs w:val="28"/>
        </w:rPr>
        <w:t xml:space="preserve"> Уинского муниципального </w:t>
      </w:r>
      <w:r w:rsidR="0083097A">
        <w:rPr>
          <w:sz w:val="28"/>
          <w:szCs w:val="28"/>
        </w:rPr>
        <w:t>округа</w:t>
      </w:r>
      <w:r w:rsidRPr="006A4A01">
        <w:rPr>
          <w:sz w:val="28"/>
          <w:szCs w:val="28"/>
        </w:rPr>
        <w:t>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1.9. Основания внесения изменений и дополнений в Перечень: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1.9.1. исключение из Перечня земельных участков, предоставленных многодетным семьям в собственность;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1.9.2. включение дополнительно сформированных земельных участков;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1.9.3. включение не проданных земельных участков на торгах с разрешенным использованием под индивидуальное жилищное строительство, ведение личного подсобного хозяйства, садоводства;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1.9.4. предложения уполномоченного исполнительного органа государственной власти Пермского края о включении земельных участков в Перечень.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01">
        <w:rPr>
          <w:sz w:val="28"/>
          <w:szCs w:val="28"/>
        </w:rPr>
        <w:t>1.10. 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Российской Федерации.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F953C2" w:rsidRDefault="00F953C2" w:rsidP="00F953C2">
      <w:pPr>
        <w:widowControl w:val="0"/>
        <w:tabs>
          <w:tab w:val="left" w:pos="8190"/>
        </w:tabs>
        <w:autoSpaceDE w:val="0"/>
        <w:autoSpaceDN w:val="0"/>
        <w:adjustRightInd w:val="0"/>
        <w:ind w:firstLine="540"/>
        <w:jc w:val="both"/>
      </w:pPr>
      <w:r>
        <w:lastRenderedPageBreak/>
        <w:tab/>
      </w:r>
      <w:bookmarkStart w:id="2" w:name="Par60"/>
      <w:bookmarkEnd w:id="2"/>
    </w:p>
    <w:p w:rsidR="006A4A01" w:rsidRPr="006A4A01" w:rsidRDefault="00F953C2" w:rsidP="00F953C2">
      <w:pPr>
        <w:widowControl w:val="0"/>
        <w:tabs>
          <w:tab w:val="left" w:pos="8190"/>
        </w:tabs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     </w:t>
      </w:r>
      <w:r w:rsidR="006A4A01" w:rsidRPr="006A4A01">
        <w:t>Приложение 1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>к Порядку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>формирования перечня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>земельных участков,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>расположенных на территории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 xml:space="preserve">Уинского муниципального </w:t>
      </w:r>
      <w:r w:rsidR="0083097A">
        <w:t>округа</w:t>
      </w:r>
      <w:r w:rsidRPr="006A4A01">
        <w:t>,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>предназначенных для бесплатного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r w:rsidRPr="006A4A01">
        <w:t xml:space="preserve">предоставления многодетным семьям 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bookmarkStart w:id="3" w:name="Par65"/>
      <w:bookmarkEnd w:id="3"/>
      <w:r w:rsidRPr="006A4A01">
        <w:t>Перечень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6A4A01">
        <w:t>земельных участков, предназначенных для бесплатного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6A4A01">
        <w:t>предоставления многодетным семьям, имеющим право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6A4A01">
        <w:t>на бесплатное предоставление земельных участков, находящихся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6A4A01">
        <w:t>в муниципальной собственности, а также государственная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6A4A01">
        <w:t>собственность на которые не разграничена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0"/>
        <w:gridCol w:w="1664"/>
        <w:gridCol w:w="1352"/>
        <w:gridCol w:w="1248"/>
        <w:gridCol w:w="1560"/>
        <w:gridCol w:w="1248"/>
        <w:gridCol w:w="1352"/>
      </w:tblGrid>
      <w:tr w:rsidR="006A4A01" w:rsidRPr="006A4A01" w:rsidTr="007B236D">
        <w:trPr>
          <w:trHeight w:val="7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Местоположение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земельного 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участка   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Кадастровый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земельного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участка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Площадь 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участка 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(кв. м)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Разрешенное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использование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земельного 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участка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Категория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участка 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Обременения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земельного </w:t>
            </w:r>
          </w:p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участка  </w:t>
            </w:r>
          </w:p>
        </w:tc>
      </w:tr>
      <w:tr w:rsidR="006A4A01" w:rsidRPr="006A4A01" w:rsidTr="007B236D"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01" w:rsidRPr="006A4A01" w:rsidRDefault="006A4A01" w:rsidP="006A4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</w:tbl>
    <w:p w:rsidR="002C37BB" w:rsidRPr="007F3DFB" w:rsidRDefault="006D04BD" w:rsidP="006A4A01">
      <w:pPr>
        <w:rPr>
          <w:sz w:val="28"/>
          <w:szCs w:val="28"/>
        </w:rPr>
      </w:pPr>
      <w:r w:rsidRPr="006D04BD"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47" w:rsidRDefault="005C6B47">
      <w:r>
        <w:separator/>
      </w:r>
    </w:p>
  </w:endnote>
  <w:endnote w:type="continuationSeparator" w:id="1">
    <w:p w:rsidR="005C6B47" w:rsidRDefault="005C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47" w:rsidRDefault="005C6B47">
      <w:r>
        <w:separator/>
      </w:r>
    </w:p>
  </w:footnote>
  <w:footnote w:type="continuationSeparator" w:id="1">
    <w:p w:rsidR="005C6B47" w:rsidRDefault="005C6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D6244"/>
    <w:rsid w:val="00122A12"/>
    <w:rsid w:val="00172487"/>
    <w:rsid w:val="001D02CD"/>
    <w:rsid w:val="00277C38"/>
    <w:rsid w:val="002A29EA"/>
    <w:rsid w:val="002C37BB"/>
    <w:rsid w:val="00344940"/>
    <w:rsid w:val="00470FB3"/>
    <w:rsid w:val="00482A25"/>
    <w:rsid w:val="00502F9B"/>
    <w:rsid w:val="00527FF8"/>
    <w:rsid w:val="00536FED"/>
    <w:rsid w:val="005B7C2C"/>
    <w:rsid w:val="005C6B47"/>
    <w:rsid w:val="005C7227"/>
    <w:rsid w:val="00600027"/>
    <w:rsid w:val="006155F3"/>
    <w:rsid w:val="00637B08"/>
    <w:rsid w:val="0066436B"/>
    <w:rsid w:val="00675AEF"/>
    <w:rsid w:val="006A4A01"/>
    <w:rsid w:val="006D04BD"/>
    <w:rsid w:val="00735C99"/>
    <w:rsid w:val="007474C2"/>
    <w:rsid w:val="00774B50"/>
    <w:rsid w:val="0078616F"/>
    <w:rsid w:val="007E4ADC"/>
    <w:rsid w:val="007F3DFB"/>
    <w:rsid w:val="0081735F"/>
    <w:rsid w:val="00817ACA"/>
    <w:rsid w:val="0083097A"/>
    <w:rsid w:val="008B1016"/>
    <w:rsid w:val="008D16CB"/>
    <w:rsid w:val="008F23D2"/>
    <w:rsid w:val="009169CE"/>
    <w:rsid w:val="00954DEF"/>
    <w:rsid w:val="00997F4C"/>
    <w:rsid w:val="00A17D6A"/>
    <w:rsid w:val="00A42539"/>
    <w:rsid w:val="00A65628"/>
    <w:rsid w:val="00A8663A"/>
    <w:rsid w:val="00B1278C"/>
    <w:rsid w:val="00BB0CD5"/>
    <w:rsid w:val="00BB6EA3"/>
    <w:rsid w:val="00C80448"/>
    <w:rsid w:val="00DE05AE"/>
    <w:rsid w:val="00DE4CB3"/>
    <w:rsid w:val="00E55D54"/>
    <w:rsid w:val="00EB54EA"/>
    <w:rsid w:val="00F953C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3348D602A492DA28338773163CA9A5670196D89D1FC61FFA339E5F35rE0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348D602A492DA2833997E0050F4AE6E0CC0D69A15CE41A26CC50262E457DBr9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8650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2021-09-20T09:04:00Z</dcterms:created>
  <dcterms:modified xsi:type="dcterms:W3CDTF">2021-09-20T09:04:00Z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