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635" w:rsidRPr="00A3731B" w:rsidRDefault="00A3731B" w:rsidP="008C56B2">
      <w:pPr>
        <w:pStyle w:val="a4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Pr="00A3731B">
        <w:rPr>
          <w:b/>
          <w:sz w:val="28"/>
          <w:szCs w:val="28"/>
        </w:rPr>
        <w:t>12.11.2021   259-01-03-355</w:t>
      </w:r>
    </w:p>
    <w:p w:rsidR="00B31635" w:rsidRPr="008C56B2" w:rsidRDefault="00096D15" w:rsidP="009F1176">
      <w:pPr>
        <w:pStyle w:val="a4"/>
        <w:spacing w:line="240" w:lineRule="auto"/>
        <w:rPr>
          <w:sz w:val="28"/>
          <w:szCs w:val="28"/>
        </w:rPr>
      </w:pPr>
      <w:r w:rsidRPr="00096D1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91.5pt;margin-top:236.7pt;width:227.55pt;height:99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" filled="f" stroked="f">
            <v:textbox style="mso-next-textbox:#Text Box 1" inset="0,0,0,0">
              <w:txbxContent>
                <w:p w:rsidR="00A3731B" w:rsidRDefault="00A3731B" w:rsidP="00C27E9E">
                  <w:pPr>
                    <w:pStyle w:val="a3"/>
                  </w:pPr>
                </w:p>
                <w:p w:rsidR="00A3731B" w:rsidRDefault="00A3731B" w:rsidP="00C27E9E">
                  <w:pPr>
                    <w:pStyle w:val="a3"/>
                  </w:pPr>
                  <w:fldSimple w:instr=" DOCPROPERTY  doc_summary  \* MERGEFORMAT ">
                    <w:r w:rsidRPr="00D97304">
                      <w:t>Об утверждении муниципальной программы</w:t>
                    </w:r>
                  </w:fldSimple>
                  <w:r>
                    <w:t xml:space="preserve"> «Развитие системы образования </w:t>
                  </w:r>
                  <w:r w:rsidRPr="003212A0">
                    <w:t>в Уинском муниципальном округе Пермского края»</w:t>
                  </w:r>
                  <w:r>
                    <w:t xml:space="preserve">  на 2022-2024 годы</w:t>
                  </w:r>
                </w:p>
                <w:p w:rsidR="00A3731B" w:rsidRDefault="00A3731B" w:rsidP="00344940">
                  <w:pPr>
                    <w:pStyle w:val="a3"/>
                  </w:pPr>
                </w:p>
              </w:txbxContent>
            </v:textbox>
            <w10:wrap type="topAndBottom" anchorx="page" anchory="page"/>
          </v:shape>
        </w:pict>
      </w:r>
      <w:r w:rsidR="00426875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1905</wp:posOffset>
            </wp:positionH>
            <wp:positionV relativeFrom="margin">
              <wp:posOffset>-467995</wp:posOffset>
            </wp:positionV>
            <wp:extent cx="6115685" cy="2910205"/>
            <wp:effectExtent l="19050" t="0" r="0" b="0"/>
            <wp:wrapSquare wrapText="bothSides"/>
            <wp:docPr id="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910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31635" w:rsidRPr="008C56B2">
        <w:rPr>
          <w:sz w:val="28"/>
          <w:szCs w:val="28"/>
        </w:rPr>
        <w:t>В соответствии со статьей 179 Бюджетного кодекса Российской Федерации, постановлениями администрации Уинского муниципального округа от 05.08.2020 № 259-01-03-346 «Об утверждении порядка разработки, реализации и оценки эффективности муниципальных программ Уинского муниципального округа», от 25.08.2021 № 259-01-03-253 «Об утверждении Перечня муниципальных программ Уинского муниципального округа Пермского края».</w:t>
      </w:r>
    </w:p>
    <w:p w:rsidR="00B31635" w:rsidRPr="008C56B2" w:rsidRDefault="00B31635" w:rsidP="00C27E9E">
      <w:pPr>
        <w:pStyle w:val="a4"/>
        <w:ind w:firstLine="0"/>
        <w:rPr>
          <w:sz w:val="28"/>
          <w:szCs w:val="28"/>
        </w:rPr>
      </w:pPr>
      <w:r w:rsidRPr="008C56B2">
        <w:rPr>
          <w:sz w:val="28"/>
          <w:szCs w:val="28"/>
        </w:rPr>
        <w:t>ПОСТАНОВЛЯЕТ:</w:t>
      </w:r>
    </w:p>
    <w:p w:rsidR="00B31635" w:rsidRPr="008C56B2" w:rsidRDefault="00B31635" w:rsidP="00142B39">
      <w:pPr>
        <w:ind w:firstLine="708"/>
        <w:jc w:val="both"/>
        <w:rPr>
          <w:sz w:val="28"/>
          <w:szCs w:val="28"/>
        </w:rPr>
      </w:pPr>
      <w:r w:rsidRPr="008C56B2">
        <w:rPr>
          <w:sz w:val="28"/>
          <w:szCs w:val="28"/>
        </w:rPr>
        <w:t>1. Утвердить муниципальную программу «Развитие системы образования в Уинском муниципальном округе Пермского края»  на 2022- 2024 годы (далее – Программа) согласно приложению.</w:t>
      </w:r>
    </w:p>
    <w:p w:rsidR="00B31635" w:rsidRPr="008C56B2" w:rsidRDefault="00B31635" w:rsidP="00142B39">
      <w:pPr>
        <w:ind w:firstLine="708"/>
        <w:jc w:val="both"/>
        <w:rPr>
          <w:sz w:val="28"/>
          <w:szCs w:val="28"/>
        </w:rPr>
      </w:pPr>
      <w:r w:rsidRPr="008C56B2">
        <w:rPr>
          <w:sz w:val="28"/>
          <w:szCs w:val="28"/>
        </w:rPr>
        <w:t>2. Считать утратившим силу с 01.01.2022г:</w:t>
      </w:r>
    </w:p>
    <w:p w:rsidR="00B31635" w:rsidRPr="008C56B2" w:rsidRDefault="00B31635" w:rsidP="00142B39">
      <w:pPr>
        <w:ind w:firstLine="708"/>
        <w:jc w:val="both"/>
        <w:rPr>
          <w:sz w:val="28"/>
          <w:szCs w:val="28"/>
        </w:rPr>
      </w:pPr>
      <w:r w:rsidRPr="008C56B2">
        <w:rPr>
          <w:sz w:val="28"/>
          <w:szCs w:val="28"/>
        </w:rPr>
        <w:t>- постановление администрации Уинского муниципального округа Пермского края от 11.12.2020 № 259-01-03-529 «Об утверждении муниципальной программы «Развитие системы образования в Уинском муниципальном округе Пермского края» на 2021-2023 годы.</w:t>
      </w:r>
    </w:p>
    <w:p w:rsidR="00B31635" w:rsidRPr="008C56B2" w:rsidRDefault="00B31635" w:rsidP="00142B39">
      <w:pPr>
        <w:ind w:firstLine="708"/>
        <w:jc w:val="both"/>
        <w:rPr>
          <w:sz w:val="28"/>
          <w:szCs w:val="28"/>
        </w:rPr>
      </w:pPr>
      <w:r w:rsidRPr="008C56B2">
        <w:rPr>
          <w:sz w:val="28"/>
          <w:szCs w:val="28"/>
        </w:rPr>
        <w:t xml:space="preserve">- постановление администрации Уинского муниципального округа Пермского края от 10.02.2021 №259-01-03-44 «О внесении изменений в постановление администрации Уинского муниципального округа Пермского края от 11.12.2020 № 259-01-03-529 </w:t>
      </w:r>
    </w:p>
    <w:p w:rsidR="00B31635" w:rsidRPr="008C56B2" w:rsidRDefault="00B31635" w:rsidP="00BA20CD">
      <w:pPr>
        <w:jc w:val="both"/>
        <w:rPr>
          <w:sz w:val="28"/>
          <w:szCs w:val="28"/>
        </w:rPr>
      </w:pPr>
      <w:r w:rsidRPr="008C56B2">
        <w:rPr>
          <w:sz w:val="28"/>
          <w:szCs w:val="28"/>
        </w:rPr>
        <w:t>«Об утверждении муниципальной программы «Развитие системы образования в Уинском муниципальном округе Пермского края» на 2021-2023 годы»,</w:t>
      </w:r>
    </w:p>
    <w:p w:rsidR="00B31635" w:rsidRPr="008C56B2" w:rsidRDefault="00B31635" w:rsidP="00142B39">
      <w:pPr>
        <w:ind w:firstLine="708"/>
        <w:jc w:val="both"/>
        <w:rPr>
          <w:sz w:val="28"/>
          <w:szCs w:val="28"/>
        </w:rPr>
      </w:pPr>
      <w:r w:rsidRPr="008C56B2">
        <w:rPr>
          <w:sz w:val="28"/>
          <w:szCs w:val="28"/>
        </w:rPr>
        <w:t xml:space="preserve">- постановление администрации Уинского муниципального округа Пермского края от 25.08.2021 №259-01-03-255 «О внесении изменений в </w:t>
      </w:r>
      <w:r w:rsidRPr="008C56B2">
        <w:rPr>
          <w:sz w:val="28"/>
          <w:szCs w:val="28"/>
        </w:rPr>
        <w:lastRenderedPageBreak/>
        <w:t>постановление администрации Уинского муниципального округа Пермского края.</w:t>
      </w:r>
    </w:p>
    <w:p w:rsidR="00B31635" w:rsidRPr="008C56B2" w:rsidRDefault="00B31635" w:rsidP="00142B39">
      <w:pPr>
        <w:ind w:firstLine="708"/>
        <w:jc w:val="both"/>
        <w:rPr>
          <w:color w:val="000000"/>
          <w:sz w:val="28"/>
          <w:szCs w:val="28"/>
        </w:rPr>
      </w:pPr>
      <w:r w:rsidRPr="008C56B2">
        <w:rPr>
          <w:sz w:val="28"/>
          <w:szCs w:val="28"/>
        </w:rPr>
        <w:t>-постановление от 11.12.2020 г. №259-01-03-529 «Об утверждении муниципальной программы «Развитие системы образования в Уинском муниципальном округе Пермского края» на 2021 – 2023 годы.</w:t>
      </w:r>
    </w:p>
    <w:p w:rsidR="00B31635" w:rsidRPr="008C56B2" w:rsidRDefault="00B31635" w:rsidP="00142B39">
      <w:pPr>
        <w:ind w:firstLine="708"/>
        <w:jc w:val="both"/>
        <w:rPr>
          <w:sz w:val="28"/>
          <w:szCs w:val="28"/>
        </w:rPr>
      </w:pPr>
      <w:r w:rsidRPr="008C56B2">
        <w:rPr>
          <w:sz w:val="28"/>
          <w:szCs w:val="28"/>
        </w:rPr>
        <w:t xml:space="preserve">3. Настоящее постановление вступает в силу </w:t>
      </w:r>
      <w:r>
        <w:rPr>
          <w:sz w:val="28"/>
          <w:szCs w:val="28"/>
        </w:rPr>
        <w:t>после его официального опубликования (обнародования)</w:t>
      </w:r>
      <w:r w:rsidRPr="008C56B2">
        <w:rPr>
          <w:sz w:val="28"/>
          <w:szCs w:val="28"/>
        </w:rPr>
        <w:t xml:space="preserve"> и применяется к правоотношениям возникающим при составлении и исполнении бюджета Уинского муниципального округа Пермского края, начиная с бюджета на 2022 год и плановый период 2023, 2024 годов.</w:t>
      </w:r>
    </w:p>
    <w:p w:rsidR="00B31635" w:rsidRPr="008C56B2" w:rsidRDefault="00B31635" w:rsidP="00142B39">
      <w:pPr>
        <w:ind w:firstLine="708"/>
        <w:jc w:val="both"/>
        <w:rPr>
          <w:sz w:val="28"/>
          <w:szCs w:val="28"/>
        </w:rPr>
      </w:pPr>
      <w:r w:rsidRPr="008C56B2">
        <w:rPr>
          <w:sz w:val="28"/>
          <w:szCs w:val="28"/>
        </w:rPr>
        <w:t>4. Настоящее постановление подлежит размещению на официальном сайте администрации  Уинского муниципального округа Пермского края в сети «Интернет» в течение 15 рабочих дней со дня утверждения.</w:t>
      </w:r>
    </w:p>
    <w:p w:rsidR="00B31635" w:rsidRDefault="00B31635" w:rsidP="00142B39">
      <w:pPr>
        <w:ind w:firstLine="708"/>
        <w:jc w:val="both"/>
        <w:rPr>
          <w:sz w:val="28"/>
          <w:szCs w:val="28"/>
        </w:rPr>
      </w:pPr>
      <w:r w:rsidRPr="008C56B2">
        <w:rPr>
          <w:sz w:val="28"/>
          <w:szCs w:val="28"/>
        </w:rPr>
        <w:t>5. Контроль над исполнением настоящего постановления возложить на начальника Управления образования администрации Уинского муниципального округа Копытову Н.Н.</w:t>
      </w:r>
    </w:p>
    <w:p w:rsidR="00B31635" w:rsidRPr="008C56B2" w:rsidRDefault="00B31635" w:rsidP="00142B39">
      <w:pPr>
        <w:ind w:firstLine="708"/>
        <w:jc w:val="both"/>
        <w:rPr>
          <w:sz w:val="28"/>
          <w:szCs w:val="28"/>
        </w:rPr>
      </w:pPr>
    </w:p>
    <w:p w:rsidR="00B31635" w:rsidRDefault="00B31635" w:rsidP="00C27E9E">
      <w:pPr>
        <w:pStyle w:val="a4"/>
        <w:ind w:firstLine="0"/>
      </w:pPr>
    </w:p>
    <w:p w:rsidR="00B31635" w:rsidRPr="008C56B2" w:rsidRDefault="00096D15" w:rsidP="008C56B2">
      <w:pPr>
        <w:pStyle w:val="a4"/>
        <w:spacing w:line="240" w:lineRule="auto"/>
        <w:ind w:firstLine="0"/>
        <w:rPr>
          <w:sz w:val="28"/>
          <w:szCs w:val="28"/>
        </w:rPr>
      </w:pPr>
      <w:r w:rsidRPr="00096D15">
        <w:rPr>
          <w:noProof/>
        </w:rPr>
        <w:pict>
          <v:shape id="Text Box 4" o:spid="_x0000_s1028" type="#_x0000_t202" style="position:absolute;left:0;text-align:left;margin-left:81.85pt;margin-top:767.15pt;width:266.4pt;height:29.5pt;z-index: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4Rw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" filled="f" stroked="f">
            <v:textbox inset="0,0,0,0">
              <w:txbxContent>
                <w:p w:rsidR="00A3731B" w:rsidRPr="009169CE" w:rsidRDefault="00A3731B" w:rsidP="008C56B2">
                  <w:pPr>
                    <w:pStyle w:val="a7"/>
                    <w:ind w:firstLine="0"/>
                  </w:pPr>
                </w:p>
              </w:txbxContent>
            </v:textbox>
            <w10:wrap anchorx="page" anchory="page"/>
          </v:shape>
        </w:pict>
      </w:r>
      <w:r w:rsidR="00B31635" w:rsidRPr="008C56B2">
        <w:rPr>
          <w:noProof/>
          <w:sz w:val="28"/>
          <w:szCs w:val="28"/>
        </w:rPr>
        <w:t>Глава муниципального округа-</w:t>
      </w:r>
    </w:p>
    <w:p w:rsidR="00B31635" w:rsidRPr="008C56B2" w:rsidRDefault="00B31635" w:rsidP="008C56B2">
      <w:pPr>
        <w:pStyle w:val="a4"/>
        <w:spacing w:line="240" w:lineRule="auto"/>
        <w:ind w:firstLine="0"/>
        <w:rPr>
          <w:sz w:val="28"/>
          <w:szCs w:val="28"/>
        </w:rPr>
      </w:pPr>
      <w:r w:rsidRPr="008C56B2">
        <w:rPr>
          <w:sz w:val="28"/>
          <w:szCs w:val="28"/>
        </w:rPr>
        <w:t xml:space="preserve">глава администрации </w:t>
      </w:r>
    </w:p>
    <w:p w:rsidR="00B31635" w:rsidRPr="008C56B2" w:rsidRDefault="00B31635" w:rsidP="008C56B2">
      <w:pPr>
        <w:pStyle w:val="a4"/>
        <w:spacing w:line="240" w:lineRule="auto"/>
        <w:ind w:firstLine="0"/>
        <w:rPr>
          <w:sz w:val="28"/>
          <w:szCs w:val="28"/>
        </w:rPr>
      </w:pPr>
      <w:r w:rsidRPr="008C56B2">
        <w:rPr>
          <w:sz w:val="28"/>
          <w:szCs w:val="28"/>
        </w:rPr>
        <w:t xml:space="preserve">Уинского муниципального округа                                  </w:t>
      </w:r>
      <w:r>
        <w:rPr>
          <w:sz w:val="28"/>
          <w:szCs w:val="28"/>
        </w:rPr>
        <w:t xml:space="preserve">             </w:t>
      </w:r>
      <w:r w:rsidRPr="008C56B2">
        <w:rPr>
          <w:sz w:val="28"/>
          <w:szCs w:val="28"/>
        </w:rPr>
        <w:t xml:space="preserve">   А.Н. Зелёнкин</w:t>
      </w:r>
    </w:p>
    <w:p w:rsidR="00B31635" w:rsidRPr="00EA249F" w:rsidRDefault="00B31635" w:rsidP="00C27E9E">
      <w:pPr>
        <w:pStyle w:val="a4"/>
        <w:ind w:firstLine="0"/>
      </w:pPr>
      <w:r w:rsidRPr="00EA249F">
        <w:tab/>
      </w:r>
    </w:p>
    <w:p w:rsidR="00B31635" w:rsidRPr="00EA249F" w:rsidRDefault="00B31635" w:rsidP="00C27E9E">
      <w:pPr>
        <w:pStyle w:val="a4"/>
      </w:pPr>
    </w:p>
    <w:p w:rsidR="00B31635" w:rsidRDefault="00B31635" w:rsidP="00C27E9E">
      <w:pPr>
        <w:pStyle w:val="a4"/>
        <w:ind w:left="4247"/>
        <w:jc w:val="left"/>
      </w:pPr>
    </w:p>
    <w:p w:rsidR="00B31635" w:rsidRDefault="00B31635" w:rsidP="00C27E9E">
      <w:pPr>
        <w:pStyle w:val="a4"/>
        <w:ind w:left="4247"/>
        <w:jc w:val="left"/>
      </w:pPr>
    </w:p>
    <w:p w:rsidR="00B31635" w:rsidRPr="00EA249F" w:rsidRDefault="00B31635" w:rsidP="00C27E9E">
      <w:pPr>
        <w:pStyle w:val="a4"/>
        <w:ind w:left="4247"/>
        <w:jc w:val="left"/>
      </w:pPr>
      <w:r>
        <w:br w:type="page"/>
      </w:r>
      <w:r w:rsidRPr="00EA249F">
        <w:lastRenderedPageBreak/>
        <w:t>УТВЕРЖДЕНА</w:t>
      </w:r>
    </w:p>
    <w:p w:rsidR="00B31635" w:rsidRDefault="00B31635" w:rsidP="00C27E9E">
      <w:pPr>
        <w:pStyle w:val="a4"/>
        <w:ind w:left="4247"/>
        <w:jc w:val="left"/>
      </w:pPr>
      <w:r w:rsidRPr="00EA249F">
        <w:t xml:space="preserve">постановлением      </w:t>
      </w:r>
    </w:p>
    <w:p w:rsidR="00B31635" w:rsidRPr="00EA249F" w:rsidRDefault="00B31635" w:rsidP="00C27E9E">
      <w:pPr>
        <w:pStyle w:val="a4"/>
        <w:ind w:left="4247"/>
        <w:jc w:val="left"/>
      </w:pPr>
      <w:r w:rsidRPr="00EA249F">
        <w:t>администрации</w:t>
      </w:r>
    </w:p>
    <w:p w:rsidR="00B31635" w:rsidRPr="00EA249F" w:rsidRDefault="00B31635" w:rsidP="00C27E9E">
      <w:pPr>
        <w:pStyle w:val="a4"/>
        <w:ind w:left="4247"/>
        <w:jc w:val="left"/>
      </w:pPr>
      <w:r w:rsidRPr="00EA249F">
        <w:t>Уинского муниципального</w:t>
      </w:r>
    </w:p>
    <w:p w:rsidR="00B31635" w:rsidRPr="00EA249F" w:rsidRDefault="00B31635" w:rsidP="00C27E9E">
      <w:pPr>
        <w:pStyle w:val="a4"/>
        <w:ind w:left="4247"/>
        <w:jc w:val="left"/>
      </w:pPr>
      <w:r>
        <w:t>округа</w:t>
      </w:r>
    </w:p>
    <w:p w:rsidR="00B31635" w:rsidRDefault="00B31635" w:rsidP="00C27E9E">
      <w:pPr>
        <w:pStyle w:val="a4"/>
        <w:ind w:left="4956" w:firstLine="0"/>
        <w:jc w:val="left"/>
      </w:pPr>
      <w:r w:rsidRPr="00EA249F">
        <w:t xml:space="preserve">от  </w:t>
      </w:r>
    </w:p>
    <w:p w:rsidR="00B31635" w:rsidRPr="00EA249F" w:rsidRDefault="00B31635" w:rsidP="00C27E9E">
      <w:pPr>
        <w:pStyle w:val="a4"/>
        <w:ind w:left="4956" w:firstLine="0"/>
        <w:jc w:val="left"/>
      </w:pPr>
      <w:r w:rsidRPr="00EA249F">
        <w:t xml:space="preserve">№ </w:t>
      </w:r>
    </w:p>
    <w:p w:rsidR="00B31635" w:rsidRPr="00EA249F" w:rsidRDefault="00B31635" w:rsidP="00C27E9E">
      <w:pPr>
        <w:pStyle w:val="a4"/>
        <w:jc w:val="left"/>
      </w:pPr>
    </w:p>
    <w:p w:rsidR="00B31635" w:rsidRPr="00EA249F" w:rsidRDefault="00B31635" w:rsidP="00C27E9E">
      <w:pPr>
        <w:pStyle w:val="a4"/>
        <w:rPr>
          <w:b/>
        </w:rPr>
      </w:pPr>
    </w:p>
    <w:p w:rsidR="00B31635" w:rsidRPr="00EA249F" w:rsidRDefault="00B31635" w:rsidP="00C27E9E">
      <w:pPr>
        <w:pStyle w:val="a4"/>
        <w:rPr>
          <w:b/>
        </w:rPr>
      </w:pPr>
    </w:p>
    <w:p w:rsidR="00B31635" w:rsidRDefault="00B31635" w:rsidP="00C27E9E">
      <w:pPr>
        <w:pStyle w:val="a4"/>
        <w:rPr>
          <w:b/>
        </w:rPr>
      </w:pPr>
    </w:p>
    <w:p w:rsidR="00B31635" w:rsidRPr="00CB6180" w:rsidRDefault="00B31635" w:rsidP="00C27E9E">
      <w:pPr>
        <w:pStyle w:val="a4"/>
        <w:rPr>
          <w:b/>
        </w:rPr>
      </w:pPr>
    </w:p>
    <w:p w:rsidR="00B31635" w:rsidRPr="00EA249F" w:rsidRDefault="00B31635" w:rsidP="00C27E9E">
      <w:pPr>
        <w:pStyle w:val="a4"/>
        <w:rPr>
          <w:b/>
        </w:rPr>
      </w:pPr>
    </w:p>
    <w:p w:rsidR="00B31635" w:rsidRPr="00EA249F" w:rsidRDefault="00B31635" w:rsidP="00C27E9E">
      <w:pPr>
        <w:pStyle w:val="a4"/>
        <w:rPr>
          <w:b/>
        </w:rPr>
      </w:pPr>
    </w:p>
    <w:p w:rsidR="00B31635" w:rsidRPr="000F21A8" w:rsidRDefault="00B31635" w:rsidP="00C27E9E">
      <w:pPr>
        <w:pStyle w:val="a4"/>
        <w:jc w:val="center"/>
        <w:rPr>
          <w:b/>
          <w:sz w:val="28"/>
          <w:szCs w:val="28"/>
        </w:rPr>
      </w:pPr>
      <w:r w:rsidRPr="000F21A8">
        <w:rPr>
          <w:b/>
          <w:sz w:val="28"/>
          <w:szCs w:val="28"/>
        </w:rPr>
        <w:t>Муниципальная программа</w:t>
      </w:r>
    </w:p>
    <w:p w:rsidR="00B31635" w:rsidRPr="000F21A8" w:rsidRDefault="00B31635" w:rsidP="00C27E9E">
      <w:pPr>
        <w:pStyle w:val="a4"/>
        <w:jc w:val="center"/>
        <w:rPr>
          <w:b/>
          <w:sz w:val="28"/>
          <w:szCs w:val="28"/>
        </w:rPr>
      </w:pPr>
      <w:r w:rsidRPr="000F21A8">
        <w:rPr>
          <w:b/>
          <w:sz w:val="28"/>
          <w:szCs w:val="28"/>
        </w:rPr>
        <w:t>«Развитие системы образования в Уинском муниципальном округе Пермского края» на 2022 - 2024 годы»</w:t>
      </w:r>
    </w:p>
    <w:p w:rsidR="00B31635" w:rsidRDefault="00B31635" w:rsidP="00C27E9E">
      <w:pPr>
        <w:pStyle w:val="a4"/>
        <w:jc w:val="center"/>
        <w:rPr>
          <w:b/>
        </w:rPr>
      </w:pPr>
    </w:p>
    <w:p w:rsidR="00B31635" w:rsidRDefault="00B31635" w:rsidP="00C27E9E">
      <w:pPr>
        <w:pStyle w:val="a4"/>
        <w:jc w:val="center"/>
        <w:rPr>
          <w:b/>
        </w:rPr>
      </w:pPr>
    </w:p>
    <w:p w:rsidR="00B31635" w:rsidRDefault="00B31635" w:rsidP="00C27E9E">
      <w:pPr>
        <w:pStyle w:val="a4"/>
        <w:jc w:val="center"/>
        <w:rPr>
          <w:b/>
        </w:rPr>
      </w:pPr>
    </w:p>
    <w:p w:rsidR="00B31635" w:rsidRDefault="00B31635" w:rsidP="00C27E9E">
      <w:pPr>
        <w:pStyle w:val="a4"/>
        <w:jc w:val="center"/>
        <w:rPr>
          <w:b/>
        </w:rPr>
      </w:pPr>
    </w:p>
    <w:p w:rsidR="00B31635" w:rsidRDefault="00B31635" w:rsidP="00C27E9E">
      <w:pPr>
        <w:pStyle w:val="a4"/>
        <w:jc w:val="center"/>
        <w:rPr>
          <w:b/>
        </w:rPr>
      </w:pPr>
    </w:p>
    <w:p w:rsidR="00B31635" w:rsidRDefault="00B31635" w:rsidP="00C27E9E">
      <w:pPr>
        <w:pStyle w:val="a4"/>
        <w:jc w:val="center"/>
        <w:rPr>
          <w:b/>
        </w:rPr>
      </w:pPr>
    </w:p>
    <w:p w:rsidR="00B31635" w:rsidRDefault="00B31635" w:rsidP="00C27E9E">
      <w:pPr>
        <w:pStyle w:val="a4"/>
        <w:jc w:val="center"/>
        <w:rPr>
          <w:b/>
        </w:rPr>
      </w:pPr>
    </w:p>
    <w:p w:rsidR="00B31635" w:rsidRDefault="00B31635" w:rsidP="00C27E9E">
      <w:pPr>
        <w:pStyle w:val="a4"/>
        <w:jc w:val="center"/>
        <w:rPr>
          <w:b/>
        </w:rPr>
      </w:pPr>
    </w:p>
    <w:p w:rsidR="00B31635" w:rsidRDefault="00B31635" w:rsidP="00C27E9E">
      <w:pPr>
        <w:pStyle w:val="a4"/>
        <w:jc w:val="center"/>
        <w:rPr>
          <w:b/>
        </w:rPr>
      </w:pPr>
    </w:p>
    <w:p w:rsidR="00B31635" w:rsidRDefault="00B31635" w:rsidP="00C27E9E">
      <w:pPr>
        <w:pStyle w:val="a4"/>
        <w:jc w:val="center"/>
        <w:rPr>
          <w:b/>
        </w:rPr>
      </w:pPr>
    </w:p>
    <w:p w:rsidR="00B31635" w:rsidRDefault="00B31635" w:rsidP="00C27E9E">
      <w:pPr>
        <w:pStyle w:val="a4"/>
        <w:jc w:val="center"/>
        <w:rPr>
          <w:b/>
        </w:rPr>
      </w:pPr>
    </w:p>
    <w:p w:rsidR="00B31635" w:rsidRDefault="00B31635" w:rsidP="00C27E9E">
      <w:pPr>
        <w:pStyle w:val="a4"/>
        <w:jc w:val="center"/>
        <w:rPr>
          <w:b/>
        </w:rPr>
      </w:pPr>
    </w:p>
    <w:p w:rsidR="00B31635" w:rsidRDefault="00B31635" w:rsidP="00C27E9E">
      <w:pPr>
        <w:pStyle w:val="a4"/>
        <w:jc w:val="center"/>
        <w:rPr>
          <w:b/>
        </w:rPr>
      </w:pPr>
    </w:p>
    <w:p w:rsidR="00B31635" w:rsidRDefault="00B31635" w:rsidP="00C27E9E">
      <w:pPr>
        <w:pStyle w:val="a4"/>
        <w:jc w:val="center"/>
        <w:rPr>
          <w:b/>
        </w:rPr>
      </w:pPr>
    </w:p>
    <w:p w:rsidR="00B31635" w:rsidRDefault="00B31635" w:rsidP="00C27E9E">
      <w:pPr>
        <w:pStyle w:val="a4"/>
        <w:jc w:val="center"/>
        <w:rPr>
          <w:b/>
        </w:rPr>
      </w:pPr>
    </w:p>
    <w:p w:rsidR="00B31635" w:rsidRDefault="00B31635" w:rsidP="00C27E9E">
      <w:pPr>
        <w:pStyle w:val="a4"/>
        <w:jc w:val="center"/>
        <w:rPr>
          <w:b/>
        </w:rPr>
      </w:pPr>
    </w:p>
    <w:p w:rsidR="00B31635" w:rsidRDefault="00B31635" w:rsidP="00C27E9E">
      <w:pPr>
        <w:pStyle w:val="a4"/>
        <w:jc w:val="center"/>
        <w:rPr>
          <w:b/>
        </w:rPr>
      </w:pPr>
    </w:p>
    <w:p w:rsidR="00B31635" w:rsidRDefault="00B31635" w:rsidP="00C27E9E">
      <w:pPr>
        <w:pStyle w:val="a4"/>
        <w:jc w:val="center"/>
        <w:rPr>
          <w:b/>
        </w:rPr>
      </w:pPr>
    </w:p>
    <w:p w:rsidR="00B31635" w:rsidRDefault="00B31635" w:rsidP="00C27E9E">
      <w:pPr>
        <w:pStyle w:val="a4"/>
        <w:jc w:val="center"/>
        <w:rPr>
          <w:b/>
        </w:rPr>
      </w:pPr>
    </w:p>
    <w:p w:rsidR="00B31635" w:rsidRDefault="00B31635" w:rsidP="00C27E9E">
      <w:pPr>
        <w:pStyle w:val="a4"/>
        <w:jc w:val="center"/>
        <w:rPr>
          <w:b/>
        </w:rPr>
      </w:pPr>
    </w:p>
    <w:p w:rsidR="00B31635" w:rsidRDefault="00B31635" w:rsidP="00C27E9E">
      <w:pPr>
        <w:pStyle w:val="a4"/>
        <w:jc w:val="center"/>
        <w:rPr>
          <w:b/>
        </w:rPr>
      </w:pPr>
    </w:p>
    <w:p w:rsidR="00B31635" w:rsidRPr="00336849" w:rsidRDefault="00B31635" w:rsidP="00C27E9E">
      <w:pPr>
        <w:pStyle w:val="a4"/>
        <w:jc w:val="center"/>
        <w:rPr>
          <w:b/>
        </w:rPr>
      </w:pPr>
    </w:p>
    <w:p w:rsidR="00B31635" w:rsidRPr="00EA249F" w:rsidRDefault="00B31635" w:rsidP="00C27E9E">
      <w:pPr>
        <w:pStyle w:val="a4"/>
        <w:jc w:val="center"/>
        <w:sectPr w:rsidR="00B31635" w:rsidRPr="00EA249F" w:rsidSect="003151E2">
          <w:pgSz w:w="11906" w:h="16838"/>
          <w:pgMar w:top="1134" w:right="851" w:bottom="1134" w:left="1701" w:header="709" w:footer="709" w:gutter="0"/>
          <w:cols w:space="720"/>
        </w:sectPr>
      </w:pPr>
    </w:p>
    <w:p w:rsidR="00B31635" w:rsidRPr="00AC11FF" w:rsidRDefault="00B31635" w:rsidP="00C27E9E">
      <w:pPr>
        <w:pStyle w:val="a4"/>
        <w:ind w:firstLine="0"/>
      </w:pPr>
      <w:r w:rsidRPr="00AC11FF">
        <w:lastRenderedPageBreak/>
        <w:t>Муниципальная программа «Развитие системы образования в Уинс</w:t>
      </w:r>
      <w:r>
        <w:t xml:space="preserve">ком муниципальном </w:t>
      </w:r>
      <w:r w:rsidRPr="00101519">
        <w:t>округе Пермского края»</w:t>
      </w:r>
      <w:r>
        <w:t xml:space="preserve"> на 2022 - 2024 годы</w:t>
      </w:r>
      <w:r w:rsidRPr="00AC11FF">
        <w:t xml:space="preserve"> (далее – Программа) определяет комплекс целей и задач по обеспечению государственной политики в сфере образования на муниципальном уровне, финансовое обеспечение и механизмы реализации мероприятий, направленных на обеспечение доступности и качества образовательных услуг, показатели их результативности и является ключевым механизмом реализации муниципальной стратегии устойчивого социально-экономического и социокультурного развити</w:t>
      </w:r>
      <w:r>
        <w:t xml:space="preserve">я Уинского муниципального </w:t>
      </w:r>
      <w:r w:rsidRPr="00101519">
        <w:t>округа Пермского края</w:t>
      </w:r>
      <w:r w:rsidRPr="00AC11FF">
        <w:t xml:space="preserve"> в интересах человека, общества и государства.</w:t>
      </w:r>
    </w:p>
    <w:p w:rsidR="00B31635" w:rsidRPr="00AC11FF" w:rsidRDefault="00B31635" w:rsidP="00C27E9E">
      <w:pPr>
        <w:pStyle w:val="a4"/>
        <w:ind w:firstLine="0"/>
      </w:pPr>
      <w:r w:rsidRPr="00AC11FF">
        <w:t>Объектом регулирования Программы являются система образовани</w:t>
      </w:r>
      <w:r>
        <w:t xml:space="preserve">я Уинского </w:t>
      </w:r>
      <w:r w:rsidRPr="00101519">
        <w:t>муниципального округа Пермского края.</w:t>
      </w:r>
      <w:r w:rsidRPr="00AC11FF">
        <w:t xml:space="preserve"> </w:t>
      </w:r>
    </w:p>
    <w:p w:rsidR="00B31635" w:rsidRPr="00AC11FF" w:rsidRDefault="00B31635" w:rsidP="00C27E9E">
      <w:pPr>
        <w:pStyle w:val="a4"/>
        <w:ind w:firstLine="0"/>
      </w:pPr>
      <w:r w:rsidRPr="00AC11FF">
        <w:t xml:space="preserve">В ходе уточнения и детализации целей и задач Программы данный документ подлежит изменению в соответствии с процедурой внесения изменений. </w:t>
      </w:r>
    </w:p>
    <w:p w:rsidR="00B31635" w:rsidRDefault="00B31635" w:rsidP="00310AEA">
      <w:pPr>
        <w:pStyle w:val="a4"/>
        <w:ind w:left="3540" w:firstLine="0"/>
        <w:jc w:val="left"/>
      </w:pPr>
    </w:p>
    <w:p w:rsidR="00B31635" w:rsidRPr="007D37C6" w:rsidRDefault="00B31635" w:rsidP="00BD185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D37C6">
        <w:rPr>
          <w:rFonts w:ascii="Times New Roman" w:hAnsi="Times New Roman" w:cs="Times New Roman"/>
          <w:sz w:val="28"/>
          <w:szCs w:val="28"/>
        </w:rPr>
        <w:t>Паспорт муниципальной программы</w:t>
      </w:r>
    </w:p>
    <w:p w:rsidR="00B31635" w:rsidRPr="00AC11FF" w:rsidRDefault="00B31635" w:rsidP="00C27E9E">
      <w:pPr>
        <w:pStyle w:val="a4"/>
        <w:ind w:firstLine="0"/>
        <w:rPr>
          <w:b/>
        </w:rPr>
      </w:pPr>
    </w:p>
    <w:tbl>
      <w:tblPr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13"/>
        <w:gridCol w:w="3561"/>
        <w:gridCol w:w="3339"/>
        <w:gridCol w:w="1780"/>
        <w:gridCol w:w="1809"/>
        <w:gridCol w:w="1843"/>
        <w:gridCol w:w="1781"/>
      </w:tblGrid>
      <w:tr w:rsidR="00B31635" w:rsidRPr="007D37C6" w:rsidTr="00A6374C">
        <w:trPr>
          <w:trHeight w:val="622"/>
        </w:trPr>
        <w:tc>
          <w:tcPr>
            <w:tcW w:w="913" w:type="dxa"/>
            <w:vAlign w:val="center"/>
          </w:tcPr>
          <w:p w:rsidR="00B31635" w:rsidRPr="002C52AD" w:rsidRDefault="00B31635" w:rsidP="00A6374C">
            <w:pPr>
              <w:pStyle w:val="ConsPlusNormal"/>
              <w:ind w:left="-120"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61" w:type="dxa"/>
          </w:tcPr>
          <w:p w:rsidR="00B31635" w:rsidRPr="002C52AD" w:rsidRDefault="00B31635" w:rsidP="00A63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52AD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10552" w:type="dxa"/>
            <w:gridSpan w:val="5"/>
          </w:tcPr>
          <w:p w:rsidR="00B31635" w:rsidRPr="00CF19F6" w:rsidRDefault="00B31635" w:rsidP="00A637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19F6">
              <w:rPr>
                <w:rFonts w:ascii="Times New Roman" w:hAnsi="Times New Roman" w:cs="Times New Roman"/>
                <w:sz w:val="28"/>
                <w:szCs w:val="28"/>
              </w:rPr>
              <w:t>«Развитие системы образования в Уинском муниципальн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 округе Пермского края на 2022 – 2024</w:t>
            </w:r>
            <w:r w:rsidRPr="00CF19F6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</w:tr>
      <w:tr w:rsidR="00B31635" w:rsidRPr="007D37C6" w:rsidTr="00A6374C">
        <w:trPr>
          <w:trHeight w:val="581"/>
        </w:trPr>
        <w:tc>
          <w:tcPr>
            <w:tcW w:w="913" w:type="dxa"/>
            <w:vAlign w:val="center"/>
          </w:tcPr>
          <w:p w:rsidR="00B31635" w:rsidRPr="002C52AD" w:rsidRDefault="00B31635" w:rsidP="00A6374C">
            <w:pPr>
              <w:pStyle w:val="ConsPlusNormal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C52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61" w:type="dxa"/>
          </w:tcPr>
          <w:p w:rsidR="00B31635" w:rsidRPr="002C52AD" w:rsidRDefault="00B31635" w:rsidP="00A63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52AD">
              <w:rPr>
                <w:rFonts w:ascii="Times New Roman" w:hAnsi="Times New Roman" w:cs="Times New Roman"/>
                <w:sz w:val="24"/>
                <w:szCs w:val="24"/>
              </w:rPr>
              <w:t>Цели задачи  муниципальной программы</w:t>
            </w:r>
          </w:p>
        </w:tc>
        <w:tc>
          <w:tcPr>
            <w:tcW w:w="10552" w:type="dxa"/>
            <w:gridSpan w:val="5"/>
          </w:tcPr>
          <w:p w:rsidR="00B31635" w:rsidRDefault="00B31635" w:rsidP="00A6374C">
            <w:pPr>
              <w:pStyle w:val="a4"/>
              <w:ind w:firstLine="0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t xml:space="preserve">Комплексное и эффективное развитие муниципальной системы образования, обеспечивающее повышение доступности и  качества образования, посредством создания условий для индивидуализации образования и использования инновационных механизмов воспитания и социализации личности, как важного фактора устойчивого социально-экономического и </w:t>
            </w:r>
            <w:r>
              <w:rPr>
                <w:sz w:val="28"/>
                <w:szCs w:val="24"/>
              </w:rPr>
              <w:t>социокультурного развития округа</w:t>
            </w:r>
            <w:r w:rsidRPr="005D5689">
              <w:rPr>
                <w:sz w:val="28"/>
                <w:szCs w:val="24"/>
              </w:rPr>
              <w:t xml:space="preserve"> в интересах человека, общества и государства</w:t>
            </w:r>
            <w:r>
              <w:rPr>
                <w:sz w:val="28"/>
                <w:szCs w:val="24"/>
              </w:rPr>
              <w:t>.</w:t>
            </w:r>
          </w:p>
          <w:p w:rsidR="00B31635" w:rsidRPr="005D5689" w:rsidRDefault="00B31635" w:rsidP="00A6374C">
            <w:pPr>
              <w:pStyle w:val="a4"/>
              <w:numPr>
                <w:ilvl w:val="0"/>
                <w:numId w:val="3"/>
              </w:numPr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t>Формирование гибкой, подотчетной обществу системы непрерывного образования, развивающей человеческий потенциал, обеспечивающей текущие и перспективные потребности социально- экономического развития Уинского муниципального округа Пермского края.</w:t>
            </w:r>
          </w:p>
          <w:p w:rsidR="00B31635" w:rsidRPr="005D5689" w:rsidRDefault="00B31635" w:rsidP="00A6374C">
            <w:pPr>
              <w:pStyle w:val="a4"/>
              <w:numPr>
                <w:ilvl w:val="0"/>
                <w:numId w:val="3"/>
              </w:numPr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t xml:space="preserve">Развитие инфраструктуры и организационно-экономических механизмов, обеспечивающих максимально равную доступность услуг дошкольного, общего, </w:t>
            </w:r>
            <w:r w:rsidRPr="005D5689">
              <w:rPr>
                <w:sz w:val="28"/>
                <w:szCs w:val="24"/>
              </w:rPr>
              <w:lastRenderedPageBreak/>
              <w:t>дополнительного образования детей.</w:t>
            </w:r>
          </w:p>
          <w:p w:rsidR="00B31635" w:rsidRPr="005D5689" w:rsidRDefault="00B31635" w:rsidP="00A6374C">
            <w:pPr>
              <w:pStyle w:val="a4"/>
              <w:numPr>
                <w:ilvl w:val="0"/>
                <w:numId w:val="3"/>
              </w:numPr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t>Модернизация образовательных программ в системах дошкольного, общего, дополнительного образования детей, направленная на достижение современного качества учебных результатов и результатов социализации.</w:t>
            </w:r>
          </w:p>
          <w:p w:rsidR="00B31635" w:rsidRPr="005D5689" w:rsidRDefault="00B31635" w:rsidP="00A6374C">
            <w:pPr>
              <w:pStyle w:val="a4"/>
              <w:numPr>
                <w:ilvl w:val="0"/>
                <w:numId w:val="3"/>
              </w:numPr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t>Создание условий для развития кадрового потенциала отрасли образования.</w:t>
            </w:r>
          </w:p>
          <w:p w:rsidR="00B31635" w:rsidRPr="005D5689" w:rsidRDefault="00B31635" w:rsidP="00A6374C">
            <w:pPr>
              <w:pStyle w:val="a4"/>
              <w:numPr>
                <w:ilvl w:val="0"/>
                <w:numId w:val="3"/>
              </w:numPr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t>Обеспечение совершенствования системы управления отраслью образования и повышения эффективности деятельности ее институтов.</w:t>
            </w:r>
          </w:p>
          <w:p w:rsidR="00B31635" w:rsidRDefault="00B31635" w:rsidP="00A6374C">
            <w:pPr>
              <w:pStyle w:val="a4"/>
              <w:numPr>
                <w:ilvl w:val="0"/>
                <w:numId w:val="3"/>
              </w:numPr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t>Предоставление мер социальной поддержки педагогическим работникам муниципальных общеобразовательных организации.</w:t>
            </w:r>
          </w:p>
          <w:p w:rsidR="00B31635" w:rsidRPr="005D5689" w:rsidRDefault="00B31635" w:rsidP="00A6374C">
            <w:pPr>
              <w:pStyle w:val="a4"/>
              <w:numPr>
                <w:ilvl w:val="0"/>
                <w:numId w:val="3"/>
              </w:numPr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образований.</w:t>
            </w:r>
          </w:p>
        </w:tc>
      </w:tr>
      <w:tr w:rsidR="00B31635" w:rsidRPr="007D37C6" w:rsidTr="00A6374C">
        <w:trPr>
          <w:trHeight w:val="108"/>
        </w:trPr>
        <w:tc>
          <w:tcPr>
            <w:tcW w:w="913" w:type="dxa"/>
            <w:vAlign w:val="center"/>
          </w:tcPr>
          <w:p w:rsidR="00B31635" w:rsidRPr="002C52AD" w:rsidRDefault="00B31635" w:rsidP="00A6374C">
            <w:pPr>
              <w:jc w:val="center"/>
              <w:rPr>
                <w:rStyle w:val="ab"/>
              </w:rPr>
            </w:pPr>
            <w:r w:rsidRPr="002C52AD">
              <w:rPr>
                <w:rStyle w:val="ab"/>
              </w:rPr>
              <w:lastRenderedPageBreak/>
              <w:t>3</w:t>
            </w:r>
          </w:p>
        </w:tc>
        <w:tc>
          <w:tcPr>
            <w:tcW w:w="3561" w:type="dxa"/>
          </w:tcPr>
          <w:p w:rsidR="00B31635" w:rsidRPr="002C52AD" w:rsidRDefault="00B31635" w:rsidP="00A6374C">
            <w:pPr>
              <w:rPr>
                <w:rStyle w:val="ab"/>
              </w:rPr>
            </w:pPr>
            <w:r w:rsidRPr="002C52AD">
              <w:rPr>
                <w:rStyle w:val="ab"/>
              </w:rPr>
              <w:t>Сроки и этапы реализации муниципальной программы</w:t>
            </w:r>
          </w:p>
        </w:tc>
        <w:tc>
          <w:tcPr>
            <w:tcW w:w="10552" w:type="dxa"/>
            <w:gridSpan w:val="5"/>
          </w:tcPr>
          <w:p w:rsidR="00B31635" w:rsidRPr="005D5689" w:rsidRDefault="00B31635" w:rsidP="00A6374C">
            <w:pPr>
              <w:pStyle w:val="a4"/>
              <w:ind w:firstLine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2022– 2024</w:t>
            </w:r>
            <w:r w:rsidRPr="005D5689">
              <w:rPr>
                <w:sz w:val="28"/>
                <w:szCs w:val="24"/>
              </w:rPr>
              <w:t xml:space="preserve"> годы без выделения этапов</w:t>
            </w:r>
          </w:p>
        </w:tc>
      </w:tr>
      <w:tr w:rsidR="00B31635" w:rsidRPr="007D37C6" w:rsidTr="00A6374C">
        <w:trPr>
          <w:trHeight w:val="108"/>
        </w:trPr>
        <w:tc>
          <w:tcPr>
            <w:tcW w:w="913" w:type="dxa"/>
            <w:vAlign w:val="center"/>
          </w:tcPr>
          <w:p w:rsidR="00B31635" w:rsidRPr="002C52AD" w:rsidRDefault="00B31635" w:rsidP="00A6374C">
            <w:pPr>
              <w:jc w:val="center"/>
              <w:rPr>
                <w:rStyle w:val="ab"/>
              </w:rPr>
            </w:pPr>
            <w:r w:rsidRPr="002C52AD">
              <w:rPr>
                <w:rStyle w:val="ab"/>
              </w:rPr>
              <w:t>4</w:t>
            </w:r>
          </w:p>
        </w:tc>
        <w:tc>
          <w:tcPr>
            <w:tcW w:w="3561" w:type="dxa"/>
          </w:tcPr>
          <w:p w:rsidR="00B31635" w:rsidRPr="002C52AD" w:rsidRDefault="00B31635" w:rsidP="00A6374C">
            <w:pPr>
              <w:rPr>
                <w:rStyle w:val="ab"/>
              </w:rPr>
            </w:pPr>
            <w:r w:rsidRPr="002C52AD">
              <w:rPr>
                <w:rStyle w:val="ab"/>
              </w:rPr>
              <w:t>Ожидаемые  результаты муниципальной программы</w:t>
            </w:r>
          </w:p>
        </w:tc>
        <w:tc>
          <w:tcPr>
            <w:tcW w:w="10552" w:type="dxa"/>
            <w:gridSpan w:val="5"/>
          </w:tcPr>
          <w:p w:rsidR="00B31635" w:rsidRPr="005D5689" w:rsidRDefault="00B31635" w:rsidP="00A6374C">
            <w:pPr>
              <w:pStyle w:val="a4"/>
              <w:ind w:firstLine="0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t>Ликвидирована очередность для детей в возрасте от 3 до 7 лет в дошкольные образовательные организации;</w:t>
            </w:r>
          </w:p>
          <w:p w:rsidR="00B31635" w:rsidRPr="005D5689" w:rsidRDefault="00B31635" w:rsidP="00A6374C">
            <w:pPr>
              <w:pStyle w:val="a4"/>
              <w:ind w:firstLine="0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t>- доля детей, охваченных образовательными программами дополнительного образования в общей численности детей и молодежи в возрасте 5 – 18 лет сохранится на прежнем уровне;</w:t>
            </w:r>
          </w:p>
          <w:p w:rsidR="00B31635" w:rsidRDefault="00B31635" w:rsidP="00A6374C">
            <w:pPr>
              <w:pStyle w:val="a4"/>
              <w:ind w:firstLine="0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t>- удельный вес учащихся организаций общего образования, обучающихся в соответствии с новым федеральным государственным образовательным стандартом достигне</w:t>
            </w:r>
            <w:r>
              <w:rPr>
                <w:sz w:val="28"/>
                <w:szCs w:val="24"/>
              </w:rPr>
              <w:t>т 100</w:t>
            </w:r>
            <w:r w:rsidRPr="005D5689">
              <w:rPr>
                <w:sz w:val="28"/>
                <w:szCs w:val="24"/>
              </w:rPr>
              <w:t>%;</w:t>
            </w:r>
          </w:p>
          <w:p w:rsidR="00B31635" w:rsidRPr="005D5689" w:rsidRDefault="00B31635" w:rsidP="00A6374C">
            <w:pPr>
              <w:pStyle w:val="a4"/>
              <w:ind w:firstLine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- доля</w:t>
            </w:r>
            <w:r w:rsidRPr="005D5689">
              <w:rPr>
                <w:sz w:val="28"/>
                <w:szCs w:val="24"/>
              </w:rPr>
              <w:t xml:space="preserve"> учащи</w:t>
            </w:r>
            <w:r>
              <w:rPr>
                <w:sz w:val="28"/>
                <w:szCs w:val="24"/>
              </w:rPr>
              <w:t>хся охваченных услугой «ЭПОС</w:t>
            </w:r>
            <w:r w:rsidRPr="005D5689">
              <w:rPr>
                <w:sz w:val="28"/>
                <w:szCs w:val="24"/>
              </w:rPr>
              <w:t>»</w:t>
            </w:r>
          </w:p>
          <w:p w:rsidR="00B31635" w:rsidRPr="005D5689" w:rsidRDefault="00B31635" w:rsidP="00A6374C">
            <w:pPr>
              <w:pStyle w:val="a4"/>
              <w:ind w:firstLine="0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t>- уровень заработной платы педагогических работников образовательных организаций составит:</w:t>
            </w:r>
          </w:p>
          <w:p w:rsidR="00B31635" w:rsidRPr="005D5689" w:rsidRDefault="00B31635" w:rsidP="00A6374C">
            <w:pPr>
              <w:pStyle w:val="a4"/>
              <w:ind w:firstLine="0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lastRenderedPageBreak/>
              <w:t>- педагогических работников образовательных организаций дошкольного образования - уровень средней заработной платы в общем образовании в Уинском муниципальном округе Пермского края;</w:t>
            </w:r>
          </w:p>
          <w:p w:rsidR="00B31635" w:rsidRPr="005D5689" w:rsidRDefault="00B31635" w:rsidP="00A6374C">
            <w:pPr>
              <w:pStyle w:val="a4"/>
              <w:ind w:firstLine="0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t>- педагогических работников образовательных организаций общего образования - уровень средней заработной платы в экономике Уинского муниципального округа Пермского края;</w:t>
            </w:r>
          </w:p>
          <w:p w:rsidR="00B31635" w:rsidRPr="005D5689" w:rsidRDefault="00B31635" w:rsidP="00A6374C">
            <w:pPr>
              <w:pStyle w:val="a4"/>
              <w:ind w:firstLine="0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t>- педагогических работников образовательных организаций дополнительного образования – 100% среднего уровня  заработной платы в экономике Уинского муниципального округа Пермского края;</w:t>
            </w:r>
          </w:p>
          <w:p w:rsidR="00B31635" w:rsidRPr="005D5689" w:rsidRDefault="00B31635" w:rsidP="00A6374C">
            <w:pPr>
              <w:pStyle w:val="a4"/>
              <w:ind w:firstLine="0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t>- доля педагогических работников, пользующихся мерами социальной поддержки 100%;</w:t>
            </w:r>
          </w:p>
          <w:p w:rsidR="00B31635" w:rsidRDefault="00B31635" w:rsidP="00A6374C">
            <w:pPr>
              <w:pStyle w:val="a4"/>
              <w:ind w:firstLine="0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t>- доля образовательных организаций, приведенн</w:t>
            </w:r>
            <w:r>
              <w:rPr>
                <w:sz w:val="28"/>
                <w:szCs w:val="24"/>
              </w:rPr>
              <w:t>ых в нормативное состояние 100%;</w:t>
            </w:r>
          </w:p>
        </w:tc>
      </w:tr>
      <w:tr w:rsidR="00B31635" w:rsidRPr="007D37C6" w:rsidTr="00A6374C">
        <w:trPr>
          <w:trHeight w:val="108"/>
        </w:trPr>
        <w:tc>
          <w:tcPr>
            <w:tcW w:w="913" w:type="dxa"/>
            <w:vAlign w:val="center"/>
          </w:tcPr>
          <w:p w:rsidR="00B31635" w:rsidRPr="002C52AD" w:rsidRDefault="00B31635" w:rsidP="00A6374C">
            <w:pPr>
              <w:jc w:val="center"/>
              <w:rPr>
                <w:rStyle w:val="ab"/>
              </w:rPr>
            </w:pPr>
            <w:r w:rsidRPr="002C52AD">
              <w:rPr>
                <w:rStyle w:val="ab"/>
              </w:rPr>
              <w:lastRenderedPageBreak/>
              <w:t>5</w:t>
            </w:r>
          </w:p>
        </w:tc>
        <w:tc>
          <w:tcPr>
            <w:tcW w:w="3561" w:type="dxa"/>
          </w:tcPr>
          <w:p w:rsidR="00B31635" w:rsidRPr="002C52AD" w:rsidRDefault="00B31635" w:rsidP="00A6374C">
            <w:pPr>
              <w:rPr>
                <w:rStyle w:val="ab"/>
              </w:rPr>
            </w:pPr>
            <w:r w:rsidRPr="002C52AD">
              <w:rPr>
                <w:rStyle w:val="ab"/>
              </w:rPr>
              <w:t>Ответственный исполнитель муниципальной программы</w:t>
            </w:r>
          </w:p>
        </w:tc>
        <w:tc>
          <w:tcPr>
            <w:tcW w:w="10552" w:type="dxa"/>
            <w:gridSpan w:val="5"/>
          </w:tcPr>
          <w:p w:rsidR="00B31635" w:rsidRPr="005D5689" w:rsidRDefault="00B31635" w:rsidP="00A6374C">
            <w:pPr>
              <w:pStyle w:val="a4"/>
              <w:ind w:firstLine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Управление </w:t>
            </w:r>
            <w:r w:rsidRPr="005D5689">
              <w:rPr>
                <w:sz w:val="28"/>
                <w:szCs w:val="24"/>
              </w:rPr>
              <w:t xml:space="preserve">образования </w:t>
            </w:r>
            <w:r>
              <w:rPr>
                <w:sz w:val="28"/>
                <w:szCs w:val="24"/>
              </w:rPr>
              <w:t xml:space="preserve">администрации </w:t>
            </w:r>
            <w:r w:rsidRPr="005D5689">
              <w:rPr>
                <w:sz w:val="28"/>
                <w:szCs w:val="24"/>
              </w:rPr>
              <w:t>Уинского</w:t>
            </w:r>
            <w:r>
              <w:rPr>
                <w:sz w:val="28"/>
                <w:szCs w:val="24"/>
              </w:rPr>
              <w:t xml:space="preserve"> муниципального округа</w:t>
            </w:r>
          </w:p>
        </w:tc>
      </w:tr>
      <w:tr w:rsidR="00B31635" w:rsidRPr="007D37C6" w:rsidTr="00A6374C">
        <w:trPr>
          <w:trHeight w:val="108"/>
        </w:trPr>
        <w:tc>
          <w:tcPr>
            <w:tcW w:w="913" w:type="dxa"/>
            <w:vAlign w:val="center"/>
          </w:tcPr>
          <w:p w:rsidR="00B31635" w:rsidRPr="002C52AD" w:rsidRDefault="00B31635" w:rsidP="00A6374C">
            <w:pPr>
              <w:jc w:val="center"/>
              <w:rPr>
                <w:rStyle w:val="ab"/>
              </w:rPr>
            </w:pPr>
            <w:r w:rsidRPr="002C52AD">
              <w:rPr>
                <w:rStyle w:val="ab"/>
              </w:rPr>
              <w:t>6</w:t>
            </w:r>
          </w:p>
        </w:tc>
        <w:tc>
          <w:tcPr>
            <w:tcW w:w="3561" w:type="dxa"/>
          </w:tcPr>
          <w:p w:rsidR="00B31635" w:rsidRPr="002C52AD" w:rsidRDefault="00B31635" w:rsidP="00A6374C">
            <w:pPr>
              <w:rPr>
                <w:rStyle w:val="ab"/>
              </w:rPr>
            </w:pPr>
            <w:r w:rsidRPr="002C52AD">
              <w:rPr>
                <w:rStyle w:val="ab"/>
              </w:rPr>
              <w:t>Соисполнители муниципальной программы</w:t>
            </w:r>
          </w:p>
        </w:tc>
        <w:tc>
          <w:tcPr>
            <w:tcW w:w="10552" w:type="dxa"/>
            <w:gridSpan w:val="5"/>
          </w:tcPr>
          <w:p w:rsidR="00B31635" w:rsidRPr="005D5689" w:rsidRDefault="00B31635" w:rsidP="00A6374C">
            <w:pPr>
              <w:pStyle w:val="a4"/>
              <w:ind w:firstLine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Управление </w:t>
            </w:r>
            <w:r w:rsidRPr="005D5689">
              <w:rPr>
                <w:sz w:val="28"/>
                <w:szCs w:val="24"/>
              </w:rPr>
              <w:t xml:space="preserve"> образовани</w:t>
            </w:r>
            <w:r>
              <w:rPr>
                <w:sz w:val="28"/>
                <w:szCs w:val="24"/>
              </w:rPr>
              <w:t>я администрации Уинского муниципального округа</w:t>
            </w:r>
          </w:p>
        </w:tc>
      </w:tr>
      <w:tr w:rsidR="00B31635" w:rsidRPr="007D37C6" w:rsidTr="00A6374C">
        <w:trPr>
          <w:trHeight w:val="108"/>
        </w:trPr>
        <w:tc>
          <w:tcPr>
            <w:tcW w:w="913" w:type="dxa"/>
            <w:vAlign w:val="center"/>
          </w:tcPr>
          <w:p w:rsidR="00B31635" w:rsidRPr="002C52AD" w:rsidRDefault="00B31635" w:rsidP="00A6374C">
            <w:pPr>
              <w:jc w:val="center"/>
              <w:rPr>
                <w:rStyle w:val="ab"/>
              </w:rPr>
            </w:pPr>
            <w:r w:rsidRPr="002C52AD">
              <w:rPr>
                <w:rStyle w:val="ab"/>
              </w:rPr>
              <w:t>7</w:t>
            </w:r>
          </w:p>
        </w:tc>
        <w:tc>
          <w:tcPr>
            <w:tcW w:w="3561" w:type="dxa"/>
          </w:tcPr>
          <w:p w:rsidR="00B31635" w:rsidRPr="002C52AD" w:rsidRDefault="00B31635" w:rsidP="00A6374C">
            <w:pPr>
              <w:rPr>
                <w:rStyle w:val="ab"/>
              </w:rPr>
            </w:pPr>
            <w:r w:rsidRPr="002C52AD">
              <w:rPr>
                <w:rStyle w:val="ab"/>
              </w:rPr>
              <w:t>Участники муниципальной программы</w:t>
            </w:r>
          </w:p>
        </w:tc>
        <w:tc>
          <w:tcPr>
            <w:tcW w:w="10552" w:type="dxa"/>
            <w:gridSpan w:val="5"/>
          </w:tcPr>
          <w:p w:rsidR="00B31635" w:rsidRPr="005D5689" w:rsidRDefault="00B31635" w:rsidP="00A6374C">
            <w:pPr>
              <w:pStyle w:val="a4"/>
              <w:ind w:firstLine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Управление </w:t>
            </w:r>
            <w:r w:rsidRPr="005D5689">
              <w:rPr>
                <w:sz w:val="28"/>
                <w:szCs w:val="24"/>
              </w:rPr>
              <w:t xml:space="preserve">образования </w:t>
            </w:r>
            <w:r>
              <w:rPr>
                <w:sz w:val="28"/>
                <w:szCs w:val="24"/>
              </w:rPr>
              <w:t>администрации Уинского муниципального округа</w:t>
            </w:r>
          </w:p>
          <w:p w:rsidR="00B31635" w:rsidRDefault="00B31635" w:rsidP="00A6374C">
            <w:pPr>
              <w:pStyle w:val="a4"/>
              <w:ind w:firstLine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Образовательные учреждения Уинского муниципального округа</w:t>
            </w:r>
          </w:p>
          <w:p w:rsidR="00B31635" w:rsidRPr="005D5689" w:rsidRDefault="00B31635" w:rsidP="00A6374C">
            <w:pPr>
              <w:pStyle w:val="a4"/>
              <w:ind w:firstLine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МКУ «ЦУ Уинского муниципального округа</w:t>
            </w:r>
            <w:r w:rsidRPr="005D5689">
              <w:rPr>
                <w:sz w:val="28"/>
                <w:szCs w:val="24"/>
              </w:rPr>
              <w:t>»</w:t>
            </w:r>
          </w:p>
        </w:tc>
      </w:tr>
      <w:tr w:rsidR="00B31635" w:rsidRPr="007D37C6" w:rsidTr="00A6374C">
        <w:trPr>
          <w:trHeight w:val="108"/>
        </w:trPr>
        <w:tc>
          <w:tcPr>
            <w:tcW w:w="913" w:type="dxa"/>
            <w:vAlign w:val="center"/>
          </w:tcPr>
          <w:p w:rsidR="00B31635" w:rsidRPr="002C52AD" w:rsidRDefault="00B31635" w:rsidP="00A6374C">
            <w:pPr>
              <w:jc w:val="center"/>
              <w:rPr>
                <w:rStyle w:val="ab"/>
              </w:rPr>
            </w:pPr>
            <w:r w:rsidRPr="002C52AD">
              <w:rPr>
                <w:rStyle w:val="ab"/>
              </w:rPr>
              <w:t>8</w:t>
            </w:r>
          </w:p>
        </w:tc>
        <w:tc>
          <w:tcPr>
            <w:tcW w:w="3561" w:type="dxa"/>
          </w:tcPr>
          <w:p w:rsidR="00B31635" w:rsidRPr="002C52AD" w:rsidRDefault="00B31635" w:rsidP="00A6374C">
            <w:pPr>
              <w:rPr>
                <w:rStyle w:val="ab"/>
              </w:rPr>
            </w:pPr>
            <w:r w:rsidRPr="002C52AD">
              <w:rPr>
                <w:rStyle w:val="ab"/>
              </w:rPr>
              <w:t>Подпрограммы программы</w:t>
            </w:r>
          </w:p>
        </w:tc>
        <w:tc>
          <w:tcPr>
            <w:tcW w:w="10552" w:type="dxa"/>
            <w:gridSpan w:val="5"/>
          </w:tcPr>
          <w:p w:rsidR="00B31635" w:rsidRPr="008918F0" w:rsidRDefault="00096D15" w:rsidP="00A6374C">
            <w:pPr>
              <w:pStyle w:val="a4"/>
              <w:ind w:firstLine="0"/>
              <w:rPr>
                <w:sz w:val="28"/>
                <w:szCs w:val="28"/>
              </w:rPr>
            </w:pPr>
            <w:hyperlink r:id="rId8" w:anchor="_Подпрограмма_" w:history="1">
              <w:r w:rsidR="00B31635" w:rsidRPr="008918F0">
                <w:rPr>
                  <w:rStyle w:val="ad"/>
                  <w:color w:val="auto"/>
                  <w:sz w:val="28"/>
                  <w:szCs w:val="28"/>
                  <w:u w:val="none"/>
                </w:rPr>
                <w:t>Подпрограмма 1. Развитие системы дошкольного образования</w:t>
              </w:r>
            </w:hyperlink>
            <w:r w:rsidR="00B31635" w:rsidRPr="008918F0">
              <w:rPr>
                <w:sz w:val="28"/>
                <w:szCs w:val="28"/>
              </w:rPr>
              <w:t xml:space="preserve"> </w:t>
            </w:r>
          </w:p>
          <w:p w:rsidR="00B31635" w:rsidRPr="008918F0" w:rsidRDefault="00096D15" w:rsidP="00A6374C">
            <w:pPr>
              <w:pStyle w:val="a4"/>
              <w:ind w:firstLine="0"/>
              <w:rPr>
                <w:sz w:val="28"/>
                <w:szCs w:val="28"/>
              </w:rPr>
            </w:pPr>
            <w:hyperlink r:id="rId9" w:anchor="_Подпрограмма_" w:history="1">
              <w:r w:rsidR="00B31635" w:rsidRPr="008918F0">
                <w:rPr>
                  <w:rStyle w:val="ad"/>
                  <w:color w:val="auto"/>
                  <w:sz w:val="28"/>
                  <w:szCs w:val="28"/>
                  <w:u w:val="none"/>
                </w:rPr>
                <w:t>Подпрограмма 2. Развитие системы начального, основного, среднего общего образования</w:t>
              </w:r>
            </w:hyperlink>
            <w:r w:rsidR="00B31635" w:rsidRPr="008918F0">
              <w:rPr>
                <w:sz w:val="28"/>
                <w:szCs w:val="28"/>
              </w:rPr>
              <w:t xml:space="preserve"> </w:t>
            </w:r>
          </w:p>
          <w:p w:rsidR="00B31635" w:rsidRPr="008918F0" w:rsidRDefault="00096D15" w:rsidP="00A6374C">
            <w:pPr>
              <w:pStyle w:val="a4"/>
              <w:ind w:firstLine="0"/>
              <w:rPr>
                <w:sz w:val="28"/>
                <w:szCs w:val="28"/>
              </w:rPr>
            </w:pPr>
            <w:hyperlink r:id="rId10" w:anchor="_Подпрограмма_" w:history="1">
              <w:r w:rsidR="00B31635" w:rsidRPr="008918F0">
                <w:rPr>
                  <w:rStyle w:val="ad"/>
                  <w:color w:val="auto"/>
                  <w:sz w:val="28"/>
                  <w:szCs w:val="28"/>
                  <w:u w:val="none"/>
                </w:rPr>
                <w:t>Подпрограмма 3. Развитие системы воспитания и дополнительного образования</w:t>
              </w:r>
            </w:hyperlink>
            <w:r w:rsidR="00B31635" w:rsidRPr="008918F0">
              <w:rPr>
                <w:sz w:val="28"/>
                <w:szCs w:val="28"/>
              </w:rPr>
              <w:t xml:space="preserve"> </w:t>
            </w:r>
          </w:p>
          <w:p w:rsidR="00B31635" w:rsidRPr="008918F0" w:rsidRDefault="00096D15" w:rsidP="00A6374C">
            <w:pPr>
              <w:pStyle w:val="a4"/>
              <w:ind w:firstLine="0"/>
              <w:rPr>
                <w:sz w:val="28"/>
                <w:szCs w:val="28"/>
              </w:rPr>
            </w:pPr>
            <w:hyperlink r:id="rId11" w:anchor="_Подпрограмма_" w:history="1">
              <w:r w:rsidR="00B31635" w:rsidRPr="008918F0">
                <w:rPr>
                  <w:rStyle w:val="ad"/>
                  <w:color w:val="auto"/>
                  <w:sz w:val="28"/>
                  <w:szCs w:val="28"/>
                  <w:u w:val="none"/>
                </w:rPr>
                <w:t xml:space="preserve">Подпрограмма 4. Организация в каникулярное время отдыха, оздоровления и </w:t>
              </w:r>
              <w:r w:rsidR="00B31635" w:rsidRPr="008918F0">
                <w:rPr>
                  <w:rStyle w:val="ad"/>
                  <w:color w:val="auto"/>
                  <w:sz w:val="28"/>
                  <w:szCs w:val="28"/>
                  <w:u w:val="none"/>
                </w:rPr>
                <w:lastRenderedPageBreak/>
                <w:t>занятости детей</w:t>
              </w:r>
            </w:hyperlink>
          </w:p>
          <w:p w:rsidR="00B31635" w:rsidRPr="008918F0" w:rsidRDefault="00096D15" w:rsidP="00A6374C">
            <w:pPr>
              <w:pStyle w:val="a8"/>
              <w:rPr>
                <w:b/>
                <w:szCs w:val="28"/>
              </w:rPr>
            </w:pPr>
            <w:hyperlink r:id="rId12" w:anchor="_Подпрограмма_" w:history="1">
              <w:r w:rsidR="00B31635" w:rsidRPr="008918F0">
                <w:rPr>
                  <w:rStyle w:val="10"/>
                  <w:rFonts w:ascii="Times New Roman" w:hAnsi="Times New Roman"/>
                  <w:b w:val="0"/>
                  <w:sz w:val="28"/>
                  <w:szCs w:val="28"/>
                </w:rPr>
                <w:t>Подпрограмма 5. Развитие физической культуры и спорта в образовательных учреждениях</w:t>
              </w:r>
            </w:hyperlink>
          </w:p>
          <w:p w:rsidR="00B31635" w:rsidRPr="005D5689" w:rsidRDefault="00096D15" w:rsidP="00A6374C">
            <w:pPr>
              <w:pStyle w:val="a8"/>
              <w:rPr>
                <w:szCs w:val="24"/>
              </w:rPr>
            </w:pPr>
            <w:hyperlink w:anchor="Par1441" w:history="1">
              <w:r w:rsidR="00B31635" w:rsidRPr="008918F0">
                <w:rPr>
                  <w:rStyle w:val="10"/>
                  <w:rFonts w:ascii="Times New Roman" w:hAnsi="Times New Roman"/>
                  <w:b w:val="0"/>
                  <w:sz w:val="28"/>
                  <w:szCs w:val="28"/>
                </w:rPr>
                <w:t>Подпрограмма 6. Развитие системы управления образования</w:t>
              </w:r>
            </w:hyperlink>
          </w:p>
        </w:tc>
      </w:tr>
      <w:tr w:rsidR="00B31635" w:rsidRPr="007D37C6" w:rsidTr="00A6374C">
        <w:trPr>
          <w:trHeight w:val="203"/>
        </w:trPr>
        <w:tc>
          <w:tcPr>
            <w:tcW w:w="913" w:type="dxa"/>
            <w:vMerge w:val="restart"/>
            <w:vAlign w:val="center"/>
          </w:tcPr>
          <w:p w:rsidR="00B31635" w:rsidRPr="002C52AD" w:rsidRDefault="00B31635" w:rsidP="00A6374C">
            <w:pPr>
              <w:pStyle w:val="ConsPlusNormal"/>
              <w:ind w:first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561" w:type="dxa"/>
            <w:vMerge w:val="restart"/>
          </w:tcPr>
          <w:p w:rsidR="00B31635" w:rsidRPr="00395953" w:rsidRDefault="00B31635" w:rsidP="00A63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5953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3339" w:type="dxa"/>
            <w:vMerge w:val="restart"/>
          </w:tcPr>
          <w:p w:rsidR="00B31635" w:rsidRPr="00395953" w:rsidRDefault="00B31635" w:rsidP="00A637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953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213" w:type="dxa"/>
            <w:gridSpan w:val="4"/>
          </w:tcPr>
          <w:p w:rsidR="00B31635" w:rsidRPr="00CA19BE" w:rsidRDefault="00B31635" w:rsidP="00A637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Расходы, рублей</w:t>
            </w:r>
          </w:p>
        </w:tc>
      </w:tr>
      <w:tr w:rsidR="00B31635" w:rsidRPr="007D37C6" w:rsidTr="00A6374C">
        <w:trPr>
          <w:trHeight w:val="521"/>
        </w:trPr>
        <w:tc>
          <w:tcPr>
            <w:tcW w:w="913" w:type="dxa"/>
            <w:vMerge/>
            <w:vAlign w:val="center"/>
          </w:tcPr>
          <w:p w:rsidR="00B31635" w:rsidRPr="002C52AD" w:rsidRDefault="00B31635" w:rsidP="00A637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  <w:vMerge/>
          </w:tcPr>
          <w:p w:rsidR="00B31635" w:rsidRPr="002C52AD" w:rsidRDefault="00B31635" w:rsidP="00A63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9" w:type="dxa"/>
            <w:vMerge/>
          </w:tcPr>
          <w:p w:rsidR="00B31635" w:rsidRPr="00CA19BE" w:rsidRDefault="00B31635" w:rsidP="00A637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B31635" w:rsidRDefault="00B31635" w:rsidP="00EF146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Очередной год</w:t>
            </w:r>
          </w:p>
          <w:p w:rsidR="00B31635" w:rsidRDefault="00B31635" w:rsidP="00A637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B31635" w:rsidRDefault="00B31635" w:rsidP="00EF146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год планового периода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CA19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B31635" w:rsidRPr="00CA19BE" w:rsidRDefault="00B31635" w:rsidP="00A637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(N+1)</w:t>
            </w:r>
          </w:p>
        </w:tc>
        <w:tc>
          <w:tcPr>
            <w:tcW w:w="1781" w:type="dxa"/>
            <w:vAlign w:val="center"/>
          </w:tcPr>
          <w:p w:rsidR="00B31635" w:rsidRDefault="00B31635" w:rsidP="00A637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B31635" w:rsidRPr="007D37C6" w:rsidTr="00A6374C">
        <w:trPr>
          <w:trHeight w:val="653"/>
        </w:trPr>
        <w:tc>
          <w:tcPr>
            <w:tcW w:w="913" w:type="dxa"/>
            <w:vMerge/>
          </w:tcPr>
          <w:p w:rsidR="00B31635" w:rsidRPr="007D37C6" w:rsidRDefault="00B31635" w:rsidP="00A6374C">
            <w:pPr>
              <w:rPr>
                <w:sz w:val="28"/>
                <w:szCs w:val="28"/>
              </w:rPr>
            </w:pPr>
          </w:p>
        </w:tc>
        <w:tc>
          <w:tcPr>
            <w:tcW w:w="3561" w:type="dxa"/>
            <w:vMerge/>
          </w:tcPr>
          <w:p w:rsidR="00B31635" w:rsidRPr="007D37C6" w:rsidRDefault="00B31635" w:rsidP="00A6374C">
            <w:pPr>
              <w:rPr>
                <w:sz w:val="28"/>
                <w:szCs w:val="28"/>
              </w:rPr>
            </w:pPr>
          </w:p>
        </w:tc>
        <w:tc>
          <w:tcPr>
            <w:tcW w:w="3339" w:type="dxa"/>
          </w:tcPr>
          <w:p w:rsidR="00B31635" w:rsidRPr="00CA19BE" w:rsidRDefault="00B31635" w:rsidP="00A63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19BE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780" w:type="dxa"/>
            <w:vAlign w:val="center"/>
          </w:tcPr>
          <w:p w:rsidR="00B31635" w:rsidRPr="00CA19BE" w:rsidRDefault="00B31635" w:rsidP="00A6374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191768974,48</w:t>
            </w:r>
          </w:p>
        </w:tc>
        <w:tc>
          <w:tcPr>
            <w:tcW w:w="1809" w:type="dxa"/>
            <w:vAlign w:val="center"/>
          </w:tcPr>
          <w:p w:rsidR="00B31635" w:rsidRPr="00CA19BE" w:rsidRDefault="00B31635" w:rsidP="00EF146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193265966,21</w:t>
            </w:r>
          </w:p>
        </w:tc>
        <w:tc>
          <w:tcPr>
            <w:tcW w:w="1843" w:type="dxa"/>
            <w:vAlign w:val="center"/>
          </w:tcPr>
          <w:p w:rsidR="00B31635" w:rsidRPr="00CA19BE" w:rsidRDefault="00B31635" w:rsidP="00EF146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193265966,21</w:t>
            </w:r>
          </w:p>
        </w:tc>
        <w:tc>
          <w:tcPr>
            <w:tcW w:w="1781" w:type="dxa"/>
            <w:vAlign w:val="center"/>
          </w:tcPr>
          <w:p w:rsidR="00B31635" w:rsidRPr="00CA19BE" w:rsidRDefault="00B31635" w:rsidP="00A6374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578300906,90</w:t>
            </w:r>
          </w:p>
        </w:tc>
      </w:tr>
      <w:tr w:rsidR="00B31635" w:rsidRPr="007D37C6" w:rsidTr="00A6374C">
        <w:trPr>
          <w:trHeight w:val="764"/>
        </w:trPr>
        <w:tc>
          <w:tcPr>
            <w:tcW w:w="913" w:type="dxa"/>
            <w:vMerge/>
          </w:tcPr>
          <w:p w:rsidR="00B31635" w:rsidRPr="007D37C6" w:rsidRDefault="00B31635" w:rsidP="00A6374C">
            <w:pPr>
              <w:rPr>
                <w:sz w:val="28"/>
                <w:szCs w:val="28"/>
              </w:rPr>
            </w:pPr>
          </w:p>
        </w:tc>
        <w:tc>
          <w:tcPr>
            <w:tcW w:w="3561" w:type="dxa"/>
            <w:vMerge/>
          </w:tcPr>
          <w:p w:rsidR="00B31635" w:rsidRPr="007D37C6" w:rsidRDefault="00B31635" w:rsidP="00A6374C">
            <w:pPr>
              <w:rPr>
                <w:sz w:val="28"/>
                <w:szCs w:val="28"/>
              </w:rPr>
            </w:pPr>
          </w:p>
        </w:tc>
        <w:tc>
          <w:tcPr>
            <w:tcW w:w="3339" w:type="dxa"/>
          </w:tcPr>
          <w:p w:rsidR="00B31635" w:rsidRPr="00CA19BE" w:rsidRDefault="00B31635" w:rsidP="00A63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Уинского муниципального округа</w:t>
            </w:r>
          </w:p>
        </w:tc>
        <w:tc>
          <w:tcPr>
            <w:tcW w:w="1780" w:type="dxa"/>
            <w:vAlign w:val="center"/>
          </w:tcPr>
          <w:p w:rsidR="00B31635" w:rsidRPr="00CA19BE" w:rsidRDefault="00B31635" w:rsidP="00A6374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38997129,21</w:t>
            </w:r>
          </w:p>
        </w:tc>
        <w:tc>
          <w:tcPr>
            <w:tcW w:w="1809" w:type="dxa"/>
            <w:vAlign w:val="center"/>
          </w:tcPr>
          <w:p w:rsidR="00B31635" w:rsidRPr="00CA19BE" w:rsidRDefault="00B31635" w:rsidP="00A6374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46539136,21</w:t>
            </w:r>
          </w:p>
        </w:tc>
        <w:tc>
          <w:tcPr>
            <w:tcW w:w="1843" w:type="dxa"/>
            <w:vAlign w:val="center"/>
          </w:tcPr>
          <w:p w:rsidR="00B31635" w:rsidRPr="00CA19BE" w:rsidRDefault="00B31635" w:rsidP="00A6374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46539136,21</w:t>
            </w:r>
          </w:p>
        </w:tc>
        <w:tc>
          <w:tcPr>
            <w:tcW w:w="1781" w:type="dxa"/>
            <w:vAlign w:val="center"/>
          </w:tcPr>
          <w:p w:rsidR="00B31635" w:rsidRPr="00CA19BE" w:rsidRDefault="00B31635" w:rsidP="00A6374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132075401,63</w:t>
            </w:r>
          </w:p>
        </w:tc>
      </w:tr>
      <w:tr w:rsidR="00B31635" w:rsidRPr="007D37C6" w:rsidTr="00A6374C">
        <w:trPr>
          <w:trHeight w:val="108"/>
        </w:trPr>
        <w:tc>
          <w:tcPr>
            <w:tcW w:w="913" w:type="dxa"/>
            <w:vMerge/>
          </w:tcPr>
          <w:p w:rsidR="00B31635" w:rsidRPr="007D37C6" w:rsidRDefault="00B31635" w:rsidP="00A6374C">
            <w:pPr>
              <w:rPr>
                <w:sz w:val="28"/>
                <w:szCs w:val="28"/>
              </w:rPr>
            </w:pPr>
          </w:p>
        </w:tc>
        <w:tc>
          <w:tcPr>
            <w:tcW w:w="3561" w:type="dxa"/>
            <w:vMerge/>
          </w:tcPr>
          <w:p w:rsidR="00B31635" w:rsidRPr="007D37C6" w:rsidRDefault="00B31635" w:rsidP="00A6374C">
            <w:pPr>
              <w:rPr>
                <w:sz w:val="28"/>
                <w:szCs w:val="28"/>
              </w:rPr>
            </w:pPr>
          </w:p>
        </w:tc>
        <w:tc>
          <w:tcPr>
            <w:tcW w:w="3339" w:type="dxa"/>
          </w:tcPr>
          <w:p w:rsidR="00B31635" w:rsidRPr="00CA19BE" w:rsidRDefault="00B31635" w:rsidP="00A63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780" w:type="dxa"/>
            <w:vAlign w:val="center"/>
          </w:tcPr>
          <w:p w:rsidR="00B31635" w:rsidRPr="00CA19BE" w:rsidRDefault="00B31635" w:rsidP="00A6374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140384707,27</w:t>
            </w:r>
          </w:p>
        </w:tc>
        <w:tc>
          <w:tcPr>
            <w:tcW w:w="1809" w:type="dxa"/>
            <w:vAlign w:val="center"/>
          </w:tcPr>
          <w:p w:rsidR="00B31635" w:rsidRPr="00CA19BE" w:rsidRDefault="00B31635" w:rsidP="00A6374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134233135,00</w:t>
            </w:r>
          </w:p>
        </w:tc>
        <w:tc>
          <w:tcPr>
            <w:tcW w:w="1843" w:type="dxa"/>
            <w:vAlign w:val="center"/>
          </w:tcPr>
          <w:p w:rsidR="00B31635" w:rsidRPr="00CA19BE" w:rsidRDefault="00B31635" w:rsidP="00A6374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134233135,00</w:t>
            </w:r>
          </w:p>
        </w:tc>
        <w:tc>
          <w:tcPr>
            <w:tcW w:w="1781" w:type="dxa"/>
            <w:vAlign w:val="center"/>
          </w:tcPr>
          <w:p w:rsidR="00B31635" w:rsidRPr="00CA19BE" w:rsidRDefault="00B31635" w:rsidP="00A6374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408850977,27</w:t>
            </w:r>
          </w:p>
        </w:tc>
      </w:tr>
      <w:tr w:rsidR="00B31635" w:rsidRPr="007D37C6" w:rsidTr="00A6374C">
        <w:trPr>
          <w:trHeight w:val="108"/>
        </w:trPr>
        <w:tc>
          <w:tcPr>
            <w:tcW w:w="913" w:type="dxa"/>
            <w:vMerge/>
          </w:tcPr>
          <w:p w:rsidR="00B31635" w:rsidRPr="007D37C6" w:rsidRDefault="00B31635" w:rsidP="00A6374C">
            <w:pPr>
              <w:rPr>
                <w:sz w:val="28"/>
                <w:szCs w:val="28"/>
              </w:rPr>
            </w:pPr>
          </w:p>
        </w:tc>
        <w:tc>
          <w:tcPr>
            <w:tcW w:w="3561" w:type="dxa"/>
            <w:vMerge/>
          </w:tcPr>
          <w:p w:rsidR="00B31635" w:rsidRPr="007D37C6" w:rsidRDefault="00B31635" w:rsidP="00A6374C">
            <w:pPr>
              <w:rPr>
                <w:sz w:val="28"/>
                <w:szCs w:val="28"/>
              </w:rPr>
            </w:pPr>
          </w:p>
        </w:tc>
        <w:tc>
          <w:tcPr>
            <w:tcW w:w="3339" w:type="dxa"/>
          </w:tcPr>
          <w:p w:rsidR="00B31635" w:rsidRPr="00CA19BE" w:rsidRDefault="00B31635" w:rsidP="00A63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80" w:type="dxa"/>
            <w:vAlign w:val="center"/>
          </w:tcPr>
          <w:p w:rsidR="00B31635" w:rsidRPr="00CA19BE" w:rsidRDefault="00B31635" w:rsidP="00A6374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12387138,00</w:t>
            </w:r>
          </w:p>
        </w:tc>
        <w:tc>
          <w:tcPr>
            <w:tcW w:w="1809" w:type="dxa"/>
            <w:vAlign w:val="center"/>
          </w:tcPr>
          <w:p w:rsidR="00B31635" w:rsidRPr="00CA19BE" w:rsidRDefault="00B31635" w:rsidP="00A6374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12493695,00</w:t>
            </w:r>
          </w:p>
        </w:tc>
        <w:tc>
          <w:tcPr>
            <w:tcW w:w="1843" w:type="dxa"/>
            <w:vAlign w:val="center"/>
          </w:tcPr>
          <w:p w:rsidR="00B31635" w:rsidRPr="00CA19BE" w:rsidRDefault="00B31635" w:rsidP="00A6374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12493695,00</w:t>
            </w:r>
          </w:p>
        </w:tc>
        <w:tc>
          <w:tcPr>
            <w:tcW w:w="1781" w:type="dxa"/>
            <w:vAlign w:val="center"/>
          </w:tcPr>
          <w:p w:rsidR="00B31635" w:rsidRPr="00CA19BE" w:rsidRDefault="00B31635" w:rsidP="00A6374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37374528,00</w:t>
            </w:r>
            <w:bookmarkStart w:id="0" w:name="_GoBack"/>
            <w:bookmarkEnd w:id="0"/>
          </w:p>
        </w:tc>
      </w:tr>
      <w:tr w:rsidR="00B31635" w:rsidRPr="007D37C6" w:rsidTr="00A6374C">
        <w:trPr>
          <w:trHeight w:val="417"/>
        </w:trPr>
        <w:tc>
          <w:tcPr>
            <w:tcW w:w="913" w:type="dxa"/>
          </w:tcPr>
          <w:p w:rsidR="00B31635" w:rsidRPr="007D37C6" w:rsidRDefault="00B31635" w:rsidP="00A6374C">
            <w:pPr>
              <w:rPr>
                <w:sz w:val="28"/>
                <w:szCs w:val="28"/>
              </w:rPr>
            </w:pPr>
          </w:p>
        </w:tc>
        <w:tc>
          <w:tcPr>
            <w:tcW w:w="3561" w:type="dxa"/>
          </w:tcPr>
          <w:p w:rsidR="00B31635" w:rsidRPr="007D37C6" w:rsidRDefault="00B31635" w:rsidP="00A6374C">
            <w:pPr>
              <w:rPr>
                <w:sz w:val="28"/>
                <w:szCs w:val="28"/>
              </w:rPr>
            </w:pPr>
          </w:p>
        </w:tc>
        <w:tc>
          <w:tcPr>
            <w:tcW w:w="3339" w:type="dxa"/>
          </w:tcPr>
          <w:p w:rsidR="00B31635" w:rsidRPr="00CA19BE" w:rsidRDefault="00B31635" w:rsidP="00A63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80" w:type="dxa"/>
          </w:tcPr>
          <w:p w:rsidR="00B31635" w:rsidRPr="00CA19BE" w:rsidRDefault="00B31635" w:rsidP="00A637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B31635" w:rsidRPr="00CA19BE" w:rsidRDefault="00B31635" w:rsidP="00A637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31635" w:rsidRPr="00CA19BE" w:rsidRDefault="00B31635" w:rsidP="00A637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vAlign w:val="center"/>
          </w:tcPr>
          <w:p w:rsidR="00B31635" w:rsidRPr="00CA19BE" w:rsidRDefault="00B31635" w:rsidP="00A637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1635" w:rsidRPr="00AC11FF" w:rsidRDefault="00B31635" w:rsidP="00C27E9E">
      <w:pPr>
        <w:pStyle w:val="a4"/>
        <w:rPr>
          <w:b/>
        </w:rPr>
        <w:sectPr w:rsidR="00B31635" w:rsidRPr="00AC11FF" w:rsidSect="002E2F29">
          <w:pgSz w:w="16838" w:h="11906" w:orient="landscape"/>
          <w:pgMar w:top="1134" w:right="567" w:bottom="1134" w:left="1134" w:header="709" w:footer="709" w:gutter="0"/>
          <w:cols w:space="720"/>
        </w:sectPr>
      </w:pPr>
    </w:p>
    <w:p w:rsidR="00B31635" w:rsidRPr="00AC11FF" w:rsidRDefault="00B31635" w:rsidP="00FC312E">
      <w:pPr>
        <w:pStyle w:val="a4"/>
        <w:ind w:firstLine="0"/>
        <w:jc w:val="center"/>
        <w:rPr>
          <w:b/>
        </w:rPr>
      </w:pPr>
      <w:bookmarkStart w:id="1" w:name="_Подпрограмма_«Развитие_системы"/>
      <w:bookmarkStart w:id="2" w:name="_Подпрограмма_«Развитие_системы_"/>
      <w:bookmarkEnd w:id="1"/>
      <w:bookmarkEnd w:id="2"/>
      <w:r w:rsidRPr="00AC11FF">
        <w:rPr>
          <w:b/>
        </w:rPr>
        <w:lastRenderedPageBreak/>
        <w:t>Подпрограмма «Развитие системы дошкольного образования»</w:t>
      </w:r>
    </w:p>
    <w:p w:rsidR="00B31635" w:rsidRPr="00AC11FF" w:rsidRDefault="00B31635" w:rsidP="00FC312E">
      <w:pPr>
        <w:pStyle w:val="a4"/>
        <w:ind w:firstLine="0"/>
        <w:jc w:val="center"/>
        <w:rPr>
          <w:b/>
        </w:rPr>
      </w:pPr>
    </w:p>
    <w:p w:rsidR="00B31635" w:rsidRDefault="00B31635" w:rsidP="00FC312E">
      <w:pPr>
        <w:pStyle w:val="a4"/>
        <w:numPr>
          <w:ilvl w:val="0"/>
          <w:numId w:val="4"/>
        </w:numPr>
        <w:rPr>
          <w:b/>
        </w:rPr>
      </w:pPr>
      <w:r w:rsidRPr="00AC11FF">
        <w:rPr>
          <w:b/>
        </w:rPr>
        <w:t>Характеристика текущего состояния системы дошкольного общего образовани</w:t>
      </w:r>
      <w:r>
        <w:rPr>
          <w:b/>
        </w:rPr>
        <w:t>я Уинского муниципального округа Пермского края</w:t>
      </w:r>
      <w:r w:rsidRPr="00AC11FF">
        <w:rPr>
          <w:b/>
        </w:rPr>
        <w:t>, основные показатели и анализ социальных, финансово-экономических и прочих рисков реализации подпрограммы, основные проблемы, прогноз развития.</w:t>
      </w:r>
    </w:p>
    <w:p w:rsidR="00B31635" w:rsidRPr="00AC11FF" w:rsidRDefault="00B31635" w:rsidP="00FC312E">
      <w:pPr>
        <w:pStyle w:val="a4"/>
        <w:ind w:left="1080" w:firstLine="0"/>
        <w:rPr>
          <w:b/>
        </w:rPr>
      </w:pPr>
    </w:p>
    <w:tbl>
      <w:tblPr>
        <w:tblW w:w="8636" w:type="dxa"/>
        <w:jc w:val="center"/>
        <w:tblInd w:w="1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828"/>
        <w:gridCol w:w="1483"/>
        <w:gridCol w:w="1418"/>
        <w:gridCol w:w="1907"/>
      </w:tblGrid>
      <w:tr w:rsidR="00B31635" w:rsidRPr="00E43B04" w:rsidTr="00FC312E">
        <w:trPr>
          <w:trHeight w:hRule="exact" w:val="1077"/>
          <w:jc w:val="center"/>
        </w:trPr>
        <w:tc>
          <w:tcPr>
            <w:tcW w:w="3828" w:type="dxa"/>
            <w:shd w:val="clear" w:color="auto" w:fill="FFFFFF"/>
          </w:tcPr>
          <w:p w:rsidR="00B31635" w:rsidRPr="00E43B04" w:rsidRDefault="00B31635" w:rsidP="00FC312E">
            <w:pPr>
              <w:widowControl w:val="0"/>
              <w:jc w:val="center"/>
            </w:pPr>
            <w:r w:rsidRPr="00E43B04">
              <w:t>Количественные показатели</w:t>
            </w:r>
          </w:p>
        </w:tc>
        <w:tc>
          <w:tcPr>
            <w:tcW w:w="1483" w:type="dxa"/>
            <w:shd w:val="clear" w:color="auto" w:fill="FFFFFF"/>
          </w:tcPr>
          <w:p w:rsidR="00B31635" w:rsidRPr="00E43B04" w:rsidRDefault="00B31635" w:rsidP="00FC312E">
            <w:pPr>
              <w:widowControl w:val="0"/>
              <w:jc w:val="center"/>
            </w:pPr>
            <w:r w:rsidRPr="00E43B04">
              <w:t>2019 год</w:t>
            </w:r>
          </w:p>
        </w:tc>
        <w:tc>
          <w:tcPr>
            <w:tcW w:w="1418" w:type="dxa"/>
            <w:shd w:val="clear" w:color="auto" w:fill="FFFFFF"/>
          </w:tcPr>
          <w:p w:rsidR="00B31635" w:rsidRPr="00E43B04" w:rsidRDefault="00B31635" w:rsidP="00FC312E">
            <w:pPr>
              <w:widowControl w:val="0"/>
              <w:jc w:val="center"/>
            </w:pPr>
            <w:r w:rsidRPr="00E43B04">
              <w:t>2020 год</w:t>
            </w:r>
          </w:p>
        </w:tc>
        <w:tc>
          <w:tcPr>
            <w:tcW w:w="1907" w:type="dxa"/>
            <w:shd w:val="clear" w:color="auto" w:fill="FFFFFF"/>
          </w:tcPr>
          <w:p w:rsidR="00B31635" w:rsidRPr="00E43B04" w:rsidRDefault="00B31635" w:rsidP="00FC312E">
            <w:pPr>
              <w:widowControl w:val="0"/>
              <w:jc w:val="center"/>
            </w:pPr>
            <w:r>
              <w:t>На 01.09.2021</w:t>
            </w:r>
          </w:p>
        </w:tc>
      </w:tr>
      <w:tr w:rsidR="00B31635" w:rsidRPr="00E43B04" w:rsidTr="00FC312E">
        <w:trPr>
          <w:trHeight w:hRule="exact" w:val="448"/>
          <w:jc w:val="center"/>
        </w:trPr>
        <w:tc>
          <w:tcPr>
            <w:tcW w:w="3828" w:type="dxa"/>
            <w:shd w:val="clear" w:color="auto" w:fill="FFFFFF"/>
          </w:tcPr>
          <w:p w:rsidR="00B31635" w:rsidRPr="00E43B04" w:rsidRDefault="00B31635" w:rsidP="00FC312E">
            <w:pPr>
              <w:widowControl w:val="0"/>
            </w:pPr>
            <w:r w:rsidRPr="00E43B04">
              <w:t xml:space="preserve">Количество детских садов </w:t>
            </w:r>
          </w:p>
        </w:tc>
        <w:tc>
          <w:tcPr>
            <w:tcW w:w="1483" w:type="dxa"/>
            <w:shd w:val="clear" w:color="auto" w:fill="FFFFFF"/>
          </w:tcPr>
          <w:p w:rsidR="00B31635" w:rsidRPr="00E43B04" w:rsidRDefault="00B31635" w:rsidP="00FC312E">
            <w:pPr>
              <w:widowControl w:val="0"/>
              <w:jc w:val="center"/>
              <w:rPr>
                <w:lang w:val="en-US"/>
              </w:rPr>
            </w:pPr>
            <w:r w:rsidRPr="00E43B04">
              <w:t>10</w:t>
            </w:r>
            <w:r w:rsidRPr="00E43B04">
              <w:rPr>
                <w:lang w:val="en-US"/>
              </w:rPr>
              <w:t xml:space="preserve"> </w:t>
            </w:r>
          </w:p>
        </w:tc>
        <w:tc>
          <w:tcPr>
            <w:tcW w:w="1418" w:type="dxa"/>
            <w:shd w:val="clear" w:color="auto" w:fill="FFFFFF"/>
          </w:tcPr>
          <w:p w:rsidR="00B31635" w:rsidRPr="00E43B04" w:rsidRDefault="00B31635" w:rsidP="00FC312E">
            <w:pPr>
              <w:widowControl w:val="0"/>
              <w:jc w:val="center"/>
            </w:pPr>
            <w:r w:rsidRPr="00E43B04">
              <w:t>10</w:t>
            </w:r>
          </w:p>
        </w:tc>
        <w:tc>
          <w:tcPr>
            <w:tcW w:w="1907" w:type="dxa"/>
            <w:shd w:val="clear" w:color="auto" w:fill="FFFFFF"/>
          </w:tcPr>
          <w:p w:rsidR="00B31635" w:rsidRPr="00E43B04" w:rsidRDefault="00B31635" w:rsidP="00FC312E">
            <w:pPr>
              <w:widowControl w:val="0"/>
              <w:jc w:val="center"/>
            </w:pPr>
            <w:r w:rsidRPr="00E43B04">
              <w:t>9</w:t>
            </w:r>
          </w:p>
        </w:tc>
      </w:tr>
      <w:tr w:rsidR="00B31635" w:rsidRPr="00E43B04" w:rsidTr="00FC312E">
        <w:trPr>
          <w:trHeight w:hRule="exact" w:val="346"/>
          <w:jc w:val="center"/>
        </w:trPr>
        <w:tc>
          <w:tcPr>
            <w:tcW w:w="3828" w:type="dxa"/>
            <w:shd w:val="clear" w:color="auto" w:fill="FFFFFF"/>
          </w:tcPr>
          <w:p w:rsidR="00B31635" w:rsidRPr="00E43B04" w:rsidRDefault="00B31635" w:rsidP="00FC312E">
            <w:pPr>
              <w:widowControl w:val="0"/>
            </w:pPr>
            <w:r w:rsidRPr="00E43B04">
              <w:t>Число мест в детских садах</w:t>
            </w:r>
          </w:p>
        </w:tc>
        <w:tc>
          <w:tcPr>
            <w:tcW w:w="1483" w:type="dxa"/>
            <w:shd w:val="clear" w:color="auto" w:fill="FFFFFF"/>
          </w:tcPr>
          <w:p w:rsidR="00B31635" w:rsidRPr="00E43B04" w:rsidRDefault="00B31635" w:rsidP="00FC312E">
            <w:pPr>
              <w:widowControl w:val="0"/>
              <w:jc w:val="center"/>
              <w:rPr>
                <w:lang w:val="en-US"/>
              </w:rPr>
            </w:pPr>
            <w:r w:rsidRPr="00E43B04">
              <w:t>628</w:t>
            </w:r>
          </w:p>
        </w:tc>
        <w:tc>
          <w:tcPr>
            <w:tcW w:w="1418" w:type="dxa"/>
            <w:shd w:val="clear" w:color="auto" w:fill="FFFFFF"/>
          </w:tcPr>
          <w:p w:rsidR="00B31635" w:rsidRPr="00E43B04" w:rsidRDefault="00B31635" w:rsidP="00FC312E">
            <w:pPr>
              <w:widowControl w:val="0"/>
              <w:jc w:val="center"/>
            </w:pPr>
            <w:r w:rsidRPr="00E43B04">
              <w:t>622</w:t>
            </w:r>
          </w:p>
        </w:tc>
        <w:tc>
          <w:tcPr>
            <w:tcW w:w="1907" w:type="dxa"/>
            <w:shd w:val="clear" w:color="auto" w:fill="FFFFFF"/>
          </w:tcPr>
          <w:p w:rsidR="00B31635" w:rsidRPr="00E43B04" w:rsidRDefault="00B31635" w:rsidP="00FC312E">
            <w:pPr>
              <w:widowControl w:val="0"/>
              <w:jc w:val="center"/>
            </w:pPr>
            <w:r w:rsidRPr="00E43B04">
              <w:t>602</w:t>
            </w:r>
          </w:p>
        </w:tc>
      </w:tr>
      <w:tr w:rsidR="00B31635" w:rsidRPr="00E43B04" w:rsidTr="00FC312E">
        <w:trPr>
          <w:trHeight w:hRule="exact" w:val="737"/>
          <w:jc w:val="center"/>
        </w:trPr>
        <w:tc>
          <w:tcPr>
            <w:tcW w:w="3828" w:type="dxa"/>
            <w:shd w:val="clear" w:color="auto" w:fill="FFFFFF"/>
          </w:tcPr>
          <w:p w:rsidR="00B31635" w:rsidRPr="00E43B04" w:rsidRDefault="00B31635" w:rsidP="00FC312E">
            <w:pPr>
              <w:widowControl w:val="0"/>
            </w:pPr>
            <w:r w:rsidRPr="00E43B04">
              <w:t>Численность детей, воспитывающихся в детских садах</w:t>
            </w:r>
          </w:p>
        </w:tc>
        <w:tc>
          <w:tcPr>
            <w:tcW w:w="1483" w:type="dxa"/>
            <w:shd w:val="clear" w:color="auto" w:fill="FFFFFF"/>
          </w:tcPr>
          <w:p w:rsidR="00B31635" w:rsidRPr="00E43B04" w:rsidRDefault="00B31635" w:rsidP="00FC312E">
            <w:pPr>
              <w:widowControl w:val="0"/>
              <w:jc w:val="center"/>
              <w:rPr>
                <w:lang w:val="en-US"/>
              </w:rPr>
            </w:pPr>
            <w:r w:rsidRPr="00E43B04">
              <w:t>564</w:t>
            </w:r>
          </w:p>
        </w:tc>
        <w:tc>
          <w:tcPr>
            <w:tcW w:w="1418" w:type="dxa"/>
            <w:shd w:val="clear" w:color="auto" w:fill="FFFFFF"/>
          </w:tcPr>
          <w:p w:rsidR="00B31635" w:rsidRPr="00E43B04" w:rsidRDefault="00B31635" w:rsidP="00FC312E">
            <w:pPr>
              <w:widowControl w:val="0"/>
              <w:jc w:val="center"/>
            </w:pPr>
            <w:r w:rsidRPr="00E43B04">
              <w:t>519</w:t>
            </w:r>
          </w:p>
        </w:tc>
        <w:tc>
          <w:tcPr>
            <w:tcW w:w="1907" w:type="dxa"/>
            <w:shd w:val="clear" w:color="auto" w:fill="FFFFFF"/>
          </w:tcPr>
          <w:p w:rsidR="00B31635" w:rsidRPr="00E43B04" w:rsidRDefault="00B31635" w:rsidP="00FC312E">
            <w:pPr>
              <w:widowControl w:val="0"/>
              <w:jc w:val="center"/>
            </w:pPr>
            <w:r w:rsidRPr="00E43B04">
              <w:t>4</w:t>
            </w:r>
            <w:r>
              <w:t>77</w:t>
            </w:r>
          </w:p>
        </w:tc>
      </w:tr>
    </w:tbl>
    <w:p w:rsidR="00B31635" w:rsidRPr="0094797C" w:rsidRDefault="00B31635" w:rsidP="00FC312E">
      <w:pPr>
        <w:widowControl w:val="0"/>
        <w:spacing w:line="276" w:lineRule="auto"/>
        <w:ind w:firstLine="720"/>
        <w:jc w:val="both"/>
      </w:pPr>
    </w:p>
    <w:p w:rsidR="00B31635" w:rsidRPr="0094797C" w:rsidRDefault="00B31635" w:rsidP="00FC312E">
      <w:pPr>
        <w:spacing w:line="276" w:lineRule="auto"/>
        <w:ind w:firstLine="708"/>
        <w:jc w:val="both"/>
      </w:pPr>
      <w:r w:rsidRPr="0094797C">
        <w:t>Дошкольное образование является основополагающим уровнем системы общего образования, поэтому основное внимание в 20</w:t>
      </w:r>
      <w:r>
        <w:t>20</w:t>
      </w:r>
      <w:r w:rsidRPr="0094797C">
        <w:t>-202</w:t>
      </w:r>
      <w:r>
        <w:t>1</w:t>
      </w:r>
      <w:r w:rsidRPr="0094797C">
        <w:t xml:space="preserve"> учебном году было уделено выполнению приоритетных направлений государственной политики в сфере дошкольного образования с учетом запросов населения на образовательные услуги. Удовлетворенность потребности населения в услугах дошкольного образования составляет 100%.  </w:t>
      </w:r>
    </w:p>
    <w:p w:rsidR="00B31635" w:rsidRPr="0094797C" w:rsidRDefault="00B31635" w:rsidP="00FC312E">
      <w:pPr>
        <w:spacing w:line="276" w:lineRule="auto"/>
        <w:ind w:firstLine="709"/>
        <w:jc w:val="both"/>
      </w:pPr>
      <w:r w:rsidRPr="0094797C">
        <w:t xml:space="preserve">Услугу дошкольного образования  в районе в истекшем учебном году получали – </w:t>
      </w:r>
      <w:r>
        <w:t>519</w:t>
      </w:r>
      <w:r w:rsidRPr="0094797C">
        <w:t xml:space="preserve"> чел., или 82 % от общей численности детей в возрасте от 1 до 7 лет против  </w:t>
      </w:r>
      <w:r>
        <w:t>564 дошкольников или  82,2</w:t>
      </w:r>
      <w:r w:rsidRPr="0094797C">
        <w:t xml:space="preserve"> % в предыдущем. Анализ соответствия численности воспитанников детских садов к уровню расчетной мощности позволяет сделать вывод, что средняя наполняемость муниципальных дошкольных учреждений составила 8</w:t>
      </w:r>
      <w:r>
        <w:t>3</w:t>
      </w:r>
      <w:r w:rsidRPr="0094797C">
        <w:t>,</w:t>
      </w:r>
      <w:r>
        <w:t xml:space="preserve">4 %. </w:t>
      </w:r>
      <w:r w:rsidRPr="0094797C">
        <w:t xml:space="preserve"> Высокий процент наполняемости групп отмечен в Уинском детском саду «Улыбка», детском саду «Солнышко» в с. Чайка.</w:t>
      </w:r>
    </w:p>
    <w:p w:rsidR="00B31635" w:rsidRPr="0094797C" w:rsidRDefault="00B31635" w:rsidP="00FC312E">
      <w:pPr>
        <w:spacing w:line="276" w:lineRule="auto"/>
        <w:ind w:firstLine="708"/>
        <w:jc w:val="both"/>
      </w:pPr>
      <w:r w:rsidRPr="0094797C">
        <w:t xml:space="preserve">Анализ посещаемости детьми дошкольных образовательных учреждений показывает, что идет её снижение: </w:t>
      </w:r>
      <w:r>
        <w:t>2018 год - 64,4 %, 2019-59,3 %, 2020-56,4 %.</w:t>
      </w:r>
    </w:p>
    <w:p w:rsidR="00B31635" w:rsidRDefault="00B31635" w:rsidP="00FC312E">
      <w:pPr>
        <w:spacing w:line="276" w:lineRule="auto"/>
        <w:ind w:firstLine="708"/>
        <w:jc w:val="both"/>
      </w:pPr>
      <w:r w:rsidRPr="0094797C">
        <w:t>Руководителям необходимо принимать конкретные управленческие решения, воспитателям проводить своевременно индивидуальную работу с родителями воспитанников по вопросам посещаемости детского сада.</w:t>
      </w:r>
    </w:p>
    <w:p w:rsidR="00B31635" w:rsidRPr="00E43B04" w:rsidRDefault="00B31635" w:rsidP="00FC312E">
      <w:pPr>
        <w:tabs>
          <w:tab w:val="left" w:pos="7513"/>
        </w:tabs>
        <w:jc w:val="both"/>
      </w:pPr>
      <w:r w:rsidRPr="00E43B04">
        <w:t xml:space="preserve">         В образовательных организациях, реализующих программы дошкольного образования, сформирована нормативно-правовая база, включающая документы федерального, регионального, муниципального и институционального уровней, которая доведена до сведения всех заинтересованных лиц. Реализуются образовательные программы дошкольного образования, разработанные на основе примерных ОП ДО:</w:t>
      </w:r>
      <w:r>
        <w:t xml:space="preserve"> </w:t>
      </w:r>
      <w:r w:rsidRPr="00E43B04">
        <w:t>«От рождения до школы»/Н.Е. Веракса, Т.С. Комарова, М.А. Васильева- 7 ОО, «Детство»/ Т. И. Бабаева, А. Г. Гогоберидзе, О. В. Солнцева и др.- 1 ОО). Также используются парциальные программы  «Основы безопасности детей дошкольного возраста» под редакцией Авдеевой Н.Н., Князевой Н.Л., «Безопасность» Стеркиной Р.Б.,  «Цветные Ладошки», автор И.А. Лыкова, «Будь здоров, малыш!» Т. Э. Токаева и др.,  в 5 детских сада</w:t>
      </w:r>
      <w:r>
        <w:t>х с этно-культурным компонентом</w:t>
      </w:r>
      <w:r w:rsidRPr="00E43B04">
        <w:t>–</w:t>
      </w:r>
      <w:r>
        <w:t xml:space="preserve"> </w:t>
      </w:r>
      <w:r w:rsidRPr="00E43B04">
        <w:t>татарский язык «Воспитание и обучение в детском саду» (К.В. Закирова).</w:t>
      </w:r>
    </w:p>
    <w:p w:rsidR="00B31635" w:rsidRPr="00E43B04" w:rsidRDefault="00B31635" w:rsidP="00FC312E">
      <w:pPr>
        <w:pStyle w:val="af"/>
        <w:shd w:val="clear" w:color="auto" w:fill="FFFFFF"/>
        <w:spacing w:line="294" w:lineRule="atLeast"/>
        <w:ind w:firstLine="708"/>
        <w:jc w:val="both"/>
        <w:rPr>
          <w:szCs w:val="24"/>
        </w:rPr>
      </w:pPr>
      <w:r w:rsidRPr="00E43B04">
        <w:rPr>
          <w:color w:val="000000"/>
          <w:szCs w:val="24"/>
        </w:rPr>
        <w:t xml:space="preserve">В образовательном учреждении </w:t>
      </w:r>
      <w:r w:rsidRPr="00E43B04">
        <w:rPr>
          <w:b/>
          <w:color w:val="000000"/>
          <w:szCs w:val="24"/>
        </w:rPr>
        <w:t>психолого – педагогическое сопровождение</w:t>
      </w:r>
      <w:r w:rsidRPr="00E43B04">
        <w:rPr>
          <w:color w:val="000000"/>
          <w:szCs w:val="24"/>
        </w:rPr>
        <w:t xml:space="preserve"> рассматривается, как система деятельности всех специалистов, направленная на создание условий успешного развития каждого ребенка. В трех детских садах муниципального округа данное </w:t>
      </w:r>
      <w:r w:rsidRPr="00E43B04">
        <w:rPr>
          <w:color w:val="000000"/>
          <w:szCs w:val="24"/>
        </w:rPr>
        <w:lastRenderedPageBreak/>
        <w:t>направление ведут 3 педагога-психолога, 1 учитель-логопед, 2 музыкальных руководителя, 1 инструктор по физическому воспитанию, в остальных детских садах воспитатели, которые проходят соответствующие курсы повышения квалификации.  При МКДОУ «Уинский детский сад «Улыбка» функционирует Служба ранней помощи. Во всех учреждениях работают консультационные пункты.</w:t>
      </w:r>
      <w:r w:rsidRPr="00E43B04">
        <w:rPr>
          <w:szCs w:val="24"/>
        </w:rPr>
        <w:tab/>
      </w:r>
      <w:r>
        <w:rPr>
          <w:szCs w:val="24"/>
        </w:rPr>
        <w:t xml:space="preserve"> </w:t>
      </w:r>
      <w:r w:rsidRPr="00E43B04">
        <w:rPr>
          <w:szCs w:val="24"/>
        </w:rPr>
        <w:t>Для реализации  проекта «Доступная среда» в с.п. детский сад «Семицветик» МБОУ «Судинская СОШ» из местного бюджета было потрачено: на ремонт помещения-69999,73 руб., на оборудование (комплекс интерактивной системы, панели для кабинета психолога) для работы с детьми ОВЗ на сумму 53095,57 руб. руб.</w:t>
      </w:r>
    </w:p>
    <w:p w:rsidR="00B31635" w:rsidRPr="00E43B04" w:rsidRDefault="00B31635" w:rsidP="00FC312E">
      <w:pPr>
        <w:pStyle w:val="c1"/>
        <w:shd w:val="clear" w:color="auto" w:fill="FFFFFF"/>
        <w:spacing w:before="0" w:beforeAutospacing="0" w:after="0" w:afterAutospacing="0"/>
        <w:ind w:right="58" w:firstLine="708"/>
        <w:jc w:val="both"/>
        <w:rPr>
          <w:rStyle w:val="c2"/>
          <w:color w:val="000000"/>
        </w:rPr>
      </w:pPr>
      <w:r w:rsidRPr="00E43B04">
        <w:rPr>
          <w:rStyle w:val="c13"/>
          <w:color w:val="000000"/>
        </w:rPr>
        <w:t xml:space="preserve">Одним из главных показателей качества дошкольного образования является </w:t>
      </w:r>
      <w:r w:rsidRPr="00644E22">
        <w:rPr>
          <w:rStyle w:val="c13"/>
          <w:color w:val="000000"/>
        </w:rPr>
        <w:t>развивающая предметно-пространственная среда</w:t>
      </w:r>
      <w:r w:rsidRPr="00E43B04">
        <w:rPr>
          <w:rStyle w:val="c13"/>
          <w:color w:val="000000"/>
        </w:rPr>
        <w:t xml:space="preserve">, созданная в соответствии с ФГОС, которая </w:t>
      </w:r>
      <w:r w:rsidRPr="00E43B04">
        <w:rPr>
          <w:rStyle w:val="c2"/>
          <w:color w:val="000000"/>
        </w:rPr>
        <w:t xml:space="preserve">становится основой для организации увлекательной, содержательной жизни и разностороннего развития каждого ребенка. В основном пополняется за счет средств субвенций. </w:t>
      </w:r>
    </w:p>
    <w:p w:rsidR="00B31635" w:rsidRDefault="00B31635" w:rsidP="00FC312E">
      <w:pPr>
        <w:tabs>
          <w:tab w:val="left" w:pos="7513"/>
        </w:tabs>
        <w:jc w:val="both"/>
        <w:rPr>
          <w:color w:val="000000"/>
        </w:rPr>
      </w:pPr>
      <w:r w:rsidRPr="00E43B04">
        <w:rPr>
          <w:color w:val="000000"/>
        </w:rPr>
        <w:t>Для пополнения и насыщения РППС с целью привлечения дополнительных средств, педагоги ОУ принимают активное участие в конкурсах и проектах различного уровня, изготавливают дидактические пособия</w:t>
      </w:r>
      <w:r>
        <w:rPr>
          <w:color w:val="000000"/>
        </w:rPr>
        <w:t>.</w:t>
      </w:r>
    </w:p>
    <w:p w:rsidR="00B31635" w:rsidRPr="00E43B04" w:rsidRDefault="00B31635" w:rsidP="00FC312E">
      <w:pPr>
        <w:tabs>
          <w:tab w:val="left" w:pos="7513"/>
        </w:tabs>
        <w:jc w:val="both"/>
      </w:pPr>
      <w:r w:rsidRPr="00E43B04">
        <w:t>В детских садах округа работает 49 педагогических работников, из них 43 воспитателя, 3 музыкальных руководителя, 1 инструктор по физической культуре, 1 учитель-логопед.  23 имеют высшее образование (46,9 %), 26 среднее  профессиональное педагогическое образование.</w:t>
      </w:r>
    </w:p>
    <w:p w:rsidR="00B31635" w:rsidRPr="00E43B04" w:rsidRDefault="00B31635" w:rsidP="00FC312E">
      <w:pPr>
        <w:ind w:firstLine="709"/>
        <w:jc w:val="both"/>
      </w:pPr>
      <w:r w:rsidRPr="00E43B04">
        <w:t xml:space="preserve">Имеют высшую квалификационную категорию – 4 педагога, первую квалификационную категорию- 9 педагогов (26,5%.) </w:t>
      </w:r>
    </w:p>
    <w:p w:rsidR="00B31635" w:rsidRPr="00E43B04" w:rsidRDefault="00B31635" w:rsidP="00FC312E">
      <w:pPr>
        <w:ind w:firstLine="708"/>
        <w:jc w:val="both"/>
      </w:pPr>
      <w:r w:rsidRPr="00E43B04">
        <w:t xml:space="preserve">Выполняется контрольно- целевой показатель «Доля педагогических и руководящих работников дошкольных образовательных организаций, прошедших в течение трех последних лет повышение квалификации или профессиональную подготовку в общей численности педагогических и руководящих работников» -100%. </w:t>
      </w:r>
    </w:p>
    <w:p w:rsidR="00B31635" w:rsidRPr="00E43B04" w:rsidRDefault="00B31635" w:rsidP="00FC312E">
      <w:pPr>
        <w:ind w:firstLine="709"/>
        <w:contextualSpacing/>
        <w:jc w:val="both"/>
      </w:pPr>
      <w:r w:rsidRPr="00E43B04">
        <w:t xml:space="preserve">Педагоги занимаются самообразованием, повышают квалификацию посредством посещения вебинаров, семинаров, курсов повышения квалификации. В детских садах имеется доступ педагогических работников к электронным образовательным ресурсам. </w:t>
      </w:r>
    </w:p>
    <w:p w:rsidR="00B31635" w:rsidRPr="00E43B04" w:rsidRDefault="00B31635" w:rsidP="00FC312E">
      <w:pPr>
        <w:ind w:firstLine="708"/>
        <w:contextualSpacing/>
        <w:jc w:val="both"/>
      </w:pPr>
      <w:r w:rsidRPr="00E43B04">
        <w:rPr>
          <w:color w:val="000000"/>
        </w:rPr>
        <w:t xml:space="preserve">Материально-техническое состояние детских садов и территорий соответствует действующим санитарно-эпидемиологическим требованиям к устройству, содержанию и организации режима работы в дошкольных организациях. Выявленные недостатки в ходе проверок </w:t>
      </w:r>
      <w:r w:rsidRPr="00E43B04">
        <w:t xml:space="preserve">Управлением федеральной службы по надзору в сфере защиты прав потребителей и благополучия человека по Пермскому краю (Южный территориальный отдел) планово </w:t>
      </w:r>
      <w:r w:rsidRPr="00E43B04">
        <w:rPr>
          <w:color w:val="000000"/>
        </w:rPr>
        <w:t>устраняются.</w:t>
      </w:r>
    </w:p>
    <w:p w:rsidR="00B31635" w:rsidRPr="00E43B04" w:rsidRDefault="00B31635" w:rsidP="00FC312E">
      <w:pPr>
        <w:ind w:firstLine="708"/>
        <w:jc w:val="both"/>
      </w:pPr>
      <w:r w:rsidRPr="00E43B04">
        <w:rPr>
          <w:color w:val="000000"/>
        </w:rPr>
        <w:t xml:space="preserve">При создании предметно-развивающей среды воспитатели учитывают возрастные, индивидуальные особенности детей своей группы. </w:t>
      </w:r>
      <w:r w:rsidRPr="00E43B04">
        <w:t>В групповых комнатах пространство организовано, таким образом, чтобы было достаточно места для занятий игровой и самостоятельной деятельности. Так в МКДОУ  «Уинский детский сад «Улыбка» имеются студия песочной терапии, кабинет робототехники и конструирования,  холлы детского сада оформлены по разным направлениям работы: духовно-нравственное и познавательное развитие (дорожная безопасность), спортивный зал с тренажёрами, игровым и спортивным оборудованием, музыкальный зал оснащен современным оборудованием: электронное пианино, интерактивная доска, детские музыкальные инструменты, представлена литература и методические и дидактические пособия по развитию музыкальных способностей воспитанников. Разработаны электронные обучающие презентации, имеется фонотека музыкальных произведений. Во всех детских садах  имеется методическая и художественная литература для реализации образовательной программы, наглядный, демонстрационный и раздаточный материал, репродукции картин и иллюстраций, в образовательном процессе используются электронные образовательные ресурсы. Для реализации, адаптированной основной образовательной программы ДОУ используются специальные дидактические пособия и материалы, имеется разный логопедический инструментарий, иллюстративно-дидактические ресурсы.</w:t>
      </w:r>
    </w:p>
    <w:p w:rsidR="00B31635" w:rsidRPr="00E43B04" w:rsidRDefault="00B31635" w:rsidP="00FC312E">
      <w:pPr>
        <w:spacing w:line="360" w:lineRule="atLeast"/>
        <w:ind w:firstLine="502"/>
        <w:jc w:val="both"/>
        <w:textAlignment w:val="baseline"/>
      </w:pPr>
      <w:r w:rsidRPr="00E43B04">
        <w:lastRenderedPageBreak/>
        <w:t>Информационная открытость детских садов обеспечивается через размещение информации на</w:t>
      </w:r>
      <w:r>
        <w:t xml:space="preserve"> официальных сайтах. </w:t>
      </w:r>
      <w:r w:rsidRPr="00E43B04">
        <w:t>Также педагоги в работе с родителями используют чаты в соц</w:t>
      </w:r>
      <w:r>
        <w:t xml:space="preserve">иальных </w:t>
      </w:r>
      <w:r w:rsidRPr="00E43B04">
        <w:t>сетях, создают свои странички.</w:t>
      </w:r>
    </w:p>
    <w:p w:rsidR="00B31635" w:rsidRPr="00E43B04" w:rsidRDefault="00B31635" w:rsidP="00FC312E">
      <w:pPr>
        <w:ind w:firstLine="420"/>
        <w:jc w:val="both"/>
      </w:pPr>
      <w:r w:rsidRPr="00E43B04">
        <w:t xml:space="preserve">Работа районного методического объединения педагогов ДОО осуществляется по вопросам реализации ФГОС ДО, диссеминации успешных и эффективных практик и технологий в дошкольных организациях. Развитие РППС, через проведение аудита РППС по возрастным группам, результатом которого является приобретение необходимого вспомогательного и игрового оборудования, ТСО, игр, игрушек, методической и детской художественной литературы. </w:t>
      </w:r>
    </w:p>
    <w:p w:rsidR="00B31635" w:rsidRPr="00E43B04" w:rsidRDefault="00B31635" w:rsidP="00FC312E">
      <w:pPr>
        <w:ind w:firstLine="360"/>
        <w:jc w:val="both"/>
      </w:pPr>
      <w:r w:rsidRPr="00E43B04">
        <w:t>МКДОУ «Уинский детский сад» участвует в разработке парциальной программы по духовно-нравственному воспитанию детей старшего дошкольного возраста, также является базовым дошкольным образовательным учреждением по направлению познавательного развития детей на основе технического конструирования в Уинском районе   с августа 2017 года, в 2019 году определен подбазовым по данному направлению структурное подразделение детский сад «Семицветик» МБОУ «Судинская СОШ». Воспитанники этих детских садов ежегодно принимают участие в конкурсе «ИКаРёнок».</w:t>
      </w:r>
    </w:p>
    <w:p w:rsidR="00B31635" w:rsidRPr="00E43B04" w:rsidRDefault="00B31635" w:rsidP="00FC312E">
      <w:pPr>
        <w:pStyle w:val="aa"/>
        <w:ind w:left="0" w:firstLine="708"/>
        <w:jc w:val="both"/>
        <w:rPr>
          <w:sz w:val="24"/>
          <w:szCs w:val="24"/>
        </w:rPr>
      </w:pPr>
      <w:r w:rsidRPr="00E43B04">
        <w:rPr>
          <w:sz w:val="24"/>
          <w:szCs w:val="24"/>
        </w:rPr>
        <w:t xml:space="preserve">В настоящее время педагогические коллективы детских садов освоили и интенсивно осваивает игровые технологии. Игровая технология строится как целостное образование, охватывающее, определенную часть учебного процесса и объединенное общим содержанием сюжетом, персонажем. Активно используется проектная деятельность, именно проектная деятельность, помогает связать процесс обучения и воспитания с реальными событиями из жизни ребенка, заинтересовать его, увлечь в эту деятельность,  технология «Портфолио дошкольника». Среди возможных средств развития познавательной активности дошкольников, исследовательская деятельность становиться важной ступенькой при подготовке ребенка к обучению в школе. Одним из инновационных направлений являются информационно-коммуникационные технологии. Их применение в дошкольном образовании </w:t>
      </w:r>
      <w:r w:rsidRPr="00F03C91">
        <w:rPr>
          <w:sz w:val="24"/>
          <w:szCs w:val="24"/>
        </w:rPr>
        <w:t>позволяет средствами мультимедиа</w:t>
      </w:r>
      <w:r w:rsidRPr="00E43B04">
        <w:rPr>
          <w:sz w:val="24"/>
          <w:szCs w:val="24"/>
        </w:rPr>
        <w:t xml:space="preserve"> в доступной, привлекательной, игровой форме развить логическое мышление. В арсенале детских садов имеется сеть интернет, несколько компьютеров, мультимедийный проектор, интерактивная доска, мультстудия, телевизоры, а также фотоаппарат, цветной принтер. </w:t>
      </w:r>
      <w:r w:rsidRPr="00E43B04">
        <w:rPr>
          <w:color w:val="111111"/>
          <w:sz w:val="24"/>
          <w:szCs w:val="24"/>
          <w:shd w:val="clear" w:color="auto" w:fill="FFFFFF"/>
        </w:rPr>
        <w:t xml:space="preserve">Также в образовательной деятельности используется </w:t>
      </w:r>
      <w:r>
        <w:rPr>
          <w:b/>
          <w:color w:val="111111"/>
          <w:sz w:val="24"/>
          <w:szCs w:val="24"/>
          <w:shd w:val="clear" w:color="auto" w:fill="FFFFFF"/>
        </w:rPr>
        <w:t>«</w:t>
      </w:r>
      <w:r w:rsidRPr="00644E22">
        <w:rPr>
          <w:rStyle w:val="afc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LEGO-конструирование и робототехника</w:t>
      </w:r>
      <w:r w:rsidRPr="00E43B04">
        <w:rPr>
          <w:color w:val="111111"/>
          <w:sz w:val="24"/>
          <w:szCs w:val="24"/>
          <w:shd w:val="clear" w:color="auto" w:fill="FFFFFF"/>
        </w:rPr>
        <w:t> в ДОУ</w:t>
      </w:r>
      <w:r>
        <w:rPr>
          <w:color w:val="111111"/>
          <w:sz w:val="24"/>
          <w:szCs w:val="24"/>
          <w:shd w:val="clear" w:color="auto" w:fill="FFFFFF"/>
        </w:rPr>
        <w:t>»</w:t>
      </w:r>
      <w:r w:rsidRPr="00E43B04">
        <w:rPr>
          <w:color w:val="111111"/>
          <w:sz w:val="24"/>
          <w:szCs w:val="24"/>
          <w:shd w:val="clear" w:color="auto" w:fill="FFFFFF"/>
        </w:rPr>
        <w:t xml:space="preserve"> – первый шаг в приобщении дошкольников к техническому творчеству.</w:t>
      </w:r>
      <w:r w:rsidRPr="00E43B04">
        <w:rPr>
          <w:color w:val="111111"/>
          <w:sz w:val="24"/>
          <w:szCs w:val="24"/>
          <w:bdr w:val="none" w:sz="0" w:space="0" w:color="auto" w:frame="1"/>
          <w:shd w:val="clear" w:color="auto" w:fill="FFFFFF"/>
        </w:rPr>
        <w:t xml:space="preserve"> Новизна </w:t>
      </w:r>
      <w:r w:rsidRPr="00644E22">
        <w:rPr>
          <w:rStyle w:val="afc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проекта</w:t>
      </w:r>
      <w:r w:rsidRPr="00E43B04">
        <w:rPr>
          <w:color w:val="111111"/>
          <w:sz w:val="24"/>
          <w:szCs w:val="24"/>
          <w:shd w:val="clear" w:color="auto" w:fill="FFFFFF"/>
        </w:rPr>
        <w:t> заключается в исследовательски-технической направленности обучения, которое базируется на новых информационных технологиях, что способствует развитию информационной культуры и взаимодействию с миром технического творчества.</w:t>
      </w:r>
    </w:p>
    <w:p w:rsidR="00B31635" w:rsidRPr="00E43B04" w:rsidRDefault="00B31635" w:rsidP="00FC312E">
      <w:pPr>
        <w:ind w:firstLine="708"/>
        <w:jc w:val="both"/>
        <w:rPr>
          <w:color w:val="000000"/>
        </w:rPr>
      </w:pPr>
      <w:r w:rsidRPr="00E43B04">
        <w:rPr>
          <w:color w:val="222222"/>
        </w:rPr>
        <w:t xml:space="preserve">      </w:t>
      </w:r>
      <w:r w:rsidRPr="00644E22">
        <w:rPr>
          <w:color w:val="222222"/>
        </w:rPr>
        <w:t>Дополнительное образование</w:t>
      </w:r>
      <w:r w:rsidRPr="00E43B04">
        <w:rPr>
          <w:color w:val="222222"/>
        </w:rPr>
        <w:t xml:space="preserve"> детей в детском саду</w:t>
      </w:r>
      <w:r>
        <w:rPr>
          <w:color w:val="222222"/>
        </w:rPr>
        <w:t xml:space="preserve"> </w:t>
      </w:r>
      <w:r w:rsidRPr="00E43B04">
        <w:rPr>
          <w:color w:val="222222"/>
        </w:rPr>
        <w:t>-</w:t>
      </w:r>
      <w:r>
        <w:rPr>
          <w:color w:val="222222"/>
        </w:rPr>
        <w:t xml:space="preserve"> </w:t>
      </w:r>
      <w:r w:rsidRPr="00E43B04">
        <w:rPr>
          <w:color w:val="222222"/>
        </w:rPr>
        <w:t>одно из направлений творческого, физического, социально-личного и интеллектуального развития воспитанников помимо реализуемой в дошкольных учреждениях основной общеобразовательной программы дошкольного образования.</w:t>
      </w:r>
      <w:r w:rsidRPr="00E43B04">
        <w:rPr>
          <w:color w:val="000000"/>
        </w:rPr>
        <w:t xml:space="preserve"> Для раннего выявления одаренных детей воспитатели проводят краткосрочные образовательные практики (КОП) по разным видам детской деятельности, педагогическую диагностику, повышают свою квалификацию, используют современные педагогические технологии в работе с детьми, в том числе с детьми ОВЗ. В приоритете - игровая, исследовательская, коммуникативная виды деятельности.</w:t>
      </w:r>
    </w:p>
    <w:p w:rsidR="00B31635" w:rsidRPr="0094797C" w:rsidRDefault="00B31635" w:rsidP="00FC312E">
      <w:pPr>
        <w:ind w:firstLine="708"/>
        <w:jc w:val="both"/>
      </w:pPr>
      <w:r w:rsidRPr="00E43B04">
        <w:rPr>
          <w:color w:val="222222"/>
        </w:rPr>
        <w:t>     Дополнительное образование,  осуществляется в течение всего учебного года педагогическими работниками и специалистами. 47% воспитанников  охвачены  дополнительным образованием.</w:t>
      </w:r>
    </w:p>
    <w:p w:rsidR="00B31635" w:rsidRPr="0094797C" w:rsidRDefault="00B31635" w:rsidP="00FC312E">
      <w:pPr>
        <w:spacing w:line="276" w:lineRule="auto"/>
        <w:ind w:firstLine="360"/>
        <w:jc w:val="both"/>
      </w:pPr>
      <w:r w:rsidRPr="0094797C">
        <w:t>В результате реализации Стандарта дошкольного образования в ОУ муниципального округа:</w:t>
      </w:r>
    </w:p>
    <w:p w:rsidR="00B31635" w:rsidRPr="0094797C" w:rsidRDefault="00B31635" w:rsidP="00FC312E">
      <w:pPr>
        <w:pStyle w:val="aa"/>
        <w:spacing w:line="276" w:lineRule="auto"/>
        <w:ind w:left="0" w:firstLine="360"/>
        <w:jc w:val="both"/>
        <w:rPr>
          <w:sz w:val="24"/>
          <w:szCs w:val="24"/>
        </w:rPr>
      </w:pPr>
      <w:r w:rsidRPr="0094797C">
        <w:rPr>
          <w:sz w:val="24"/>
          <w:szCs w:val="24"/>
        </w:rPr>
        <w:t>приведена к единому знаменателю нормативно-правовая база;</w:t>
      </w:r>
    </w:p>
    <w:p w:rsidR="00B31635" w:rsidRDefault="00B31635" w:rsidP="00FC312E">
      <w:pPr>
        <w:pStyle w:val="aa"/>
        <w:spacing w:line="276" w:lineRule="auto"/>
        <w:ind w:left="0" w:firstLine="708"/>
        <w:jc w:val="both"/>
        <w:rPr>
          <w:sz w:val="24"/>
          <w:szCs w:val="24"/>
        </w:rPr>
      </w:pPr>
      <w:r w:rsidRPr="0094797C">
        <w:rPr>
          <w:sz w:val="24"/>
          <w:szCs w:val="24"/>
        </w:rPr>
        <w:t>закрепился характер деятельности обучающихся (добавились к ведущей игровой - исследовательская, коммуникативная);</w:t>
      </w:r>
    </w:p>
    <w:p w:rsidR="00B31635" w:rsidRPr="0094797C" w:rsidRDefault="00B31635" w:rsidP="00FC312E">
      <w:pPr>
        <w:pStyle w:val="aa"/>
        <w:spacing w:line="276" w:lineRule="auto"/>
        <w:ind w:left="0" w:firstLine="708"/>
        <w:jc w:val="both"/>
        <w:rPr>
          <w:sz w:val="24"/>
          <w:szCs w:val="24"/>
        </w:rPr>
      </w:pPr>
      <w:r w:rsidRPr="0094797C">
        <w:rPr>
          <w:sz w:val="24"/>
          <w:szCs w:val="24"/>
        </w:rPr>
        <w:lastRenderedPageBreak/>
        <w:t>стабилизировалось стремление педагогов к повышению квалификации, своего профессионального уровня, освоению современных педагогических технологий, технических средств обучения;</w:t>
      </w:r>
    </w:p>
    <w:p w:rsidR="00B31635" w:rsidRPr="0094797C" w:rsidRDefault="00B31635" w:rsidP="00FC312E">
      <w:pPr>
        <w:pStyle w:val="aa"/>
        <w:spacing w:line="276" w:lineRule="auto"/>
        <w:ind w:left="0" w:firstLine="708"/>
        <w:jc w:val="both"/>
        <w:rPr>
          <w:sz w:val="24"/>
          <w:szCs w:val="24"/>
        </w:rPr>
      </w:pPr>
      <w:r w:rsidRPr="0094797C">
        <w:rPr>
          <w:sz w:val="24"/>
          <w:szCs w:val="24"/>
        </w:rPr>
        <w:t>реализуется эффективная кадровая политика, позволяющая реализовывать Стандарт дошкольного образования;</w:t>
      </w:r>
    </w:p>
    <w:p w:rsidR="00B31635" w:rsidRPr="00F03C91" w:rsidRDefault="00B31635" w:rsidP="00FC312E">
      <w:pPr>
        <w:pStyle w:val="aa"/>
        <w:spacing w:line="276" w:lineRule="auto"/>
        <w:ind w:left="0" w:firstLine="708"/>
        <w:jc w:val="both"/>
        <w:rPr>
          <w:szCs w:val="28"/>
        </w:rPr>
      </w:pPr>
      <w:r w:rsidRPr="00F03C91">
        <w:rPr>
          <w:sz w:val="24"/>
          <w:szCs w:val="24"/>
        </w:rPr>
        <w:t>закреплена возможность профессионального общения педагогов по обмену опытом на всех уровнях.</w:t>
      </w:r>
      <w:r w:rsidRPr="00F03C91">
        <w:rPr>
          <w:szCs w:val="28"/>
        </w:rPr>
        <w:t xml:space="preserve"> </w:t>
      </w:r>
    </w:p>
    <w:p w:rsidR="00B31635" w:rsidRDefault="00B31635" w:rsidP="00FC312E">
      <w:pPr>
        <w:ind w:firstLine="708"/>
        <w:jc w:val="both"/>
      </w:pPr>
      <w:r w:rsidRPr="00F03C91">
        <w:t xml:space="preserve">Для успешной реализации Стандарта дошкольного образования на 2021- 2022 учебный год продолжить реализовать </w:t>
      </w:r>
      <w:r>
        <w:t>задачи:</w:t>
      </w:r>
    </w:p>
    <w:p w:rsidR="00B31635" w:rsidRDefault="00B31635" w:rsidP="00FC312E">
      <w:pPr>
        <w:ind w:firstLine="708"/>
        <w:jc w:val="both"/>
      </w:pPr>
      <w:r w:rsidRPr="00F03C91">
        <w:t>Продолжать создать условия оптимизации профессионального и личностного роста педагогических работников как средство для обеспечения качества образовательных услуг, в том числе  комплектование штата ОО узкими специалистов таких как: педагог-психолог, учитель-логопед.</w:t>
      </w:r>
    </w:p>
    <w:p w:rsidR="00B31635" w:rsidRDefault="00B31635" w:rsidP="00FC312E">
      <w:pPr>
        <w:ind w:firstLine="708"/>
        <w:jc w:val="both"/>
      </w:pPr>
      <w:r w:rsidRPr="00F03C91">
        <w:t>Продолжать принимать участие в значимых краевых мероприятиях, а также активизировать участие педагогов в социально-культурных, образовательных конкурсах и проектах  разного уровня для привлечения дополнительных средств на совершенствование РППС и материально-технической базы в ОУ.</w:t>
      </w:r>
    </w:p>
    <w:p w:rsidR="00B31635" w:rsidRPr="00F03C91" w:rsidRDefault="00B31635" w:rsidP="00FC312E">
      <w:pPr>
        <w:ind w:firstLine="708"/>
        <w:jc w:val="both"/>
      </w:pPr>
      <w:r w:rsidRPr="00F03C91">
        <w:t>Продолжать создать условия для работы с детьми ОВЗ и его семьи с применением инновационных технологий.</w:t>
      </w:r>
    </w:p>
    <w:p w:rsidR="00B31635" w:rsidRPr="00F03C91" w:rsidRDefault="00B31635" w:rsidP="00FC312E">
      <w:pPr>
        <w:pStyle w:val="aa"/>
        <w:spacing w:line="276" w:lineRule="auto"/>
        <w:ind w:left="0" w:firstLine="708"/>
        <w:jc w:val="both"/>
        <w:rPr>
          <w:sz w:val="24"/>
          <w:szCs w:val="24"/>
        </w:rPr>
      </w:pPr>
      <w:r w:rsidRPr="00F03C91">
        <w:rPr>
          <w:sz w:val="24"/>
          <w:szCs w:val="24"/>
        </w:rPr>
        <w:t>Поиск новых, современных приемов и методов взаимодействия педагога с родителями (законными представителями), направленных на повышение активности родителей как полноправных участников образовательного процесс.</w:t>
      </w:r>
      <w:r w:rsidRPr="00F03C91">
        <w:rPr>
          <w:sz w:val="24"/>
          <w:szCs w:val="24"/>
        </w:rPr>
        <w:tab/>
        <w:t xml:space="preserve"> </w:t>
      </w:r>
    </w:p>
    <w:p w:rsidR="00B31635" w:rsidRPr="00AC11FF" w:rsidRDefault="00B31635" w:rsidP="00FC312E">
      <w:pPr>
        <w:pStyle w:val="a4"/>
        <w:ind w:firstLine="0"/>
        <w:rPr>
          <w:b/>
        </w:rPr>
      </w:pPr>
      <w:r w:rsidRPr="00AC11FF">
        <w:rPr>
          <w:b/>
        </w:rPr>
        <w:t>Цели, задачи и результаты реализации подпрограммы</w:t>
      </w:r>
    </w:p>
    <w:p w:rsidR="00B31635" w:rsidRPr="00AC11FF" w:rsidRDefault="00B31635" w:rsidP="00FC312E">
      <w:pPr>
        <w:pStyle w:val="a4"/>
        <w:spacing w:line="360" w:lineRule="auto"/>
        <w:ind w:firstLine="0"/>
      </w:pPr>
      <w:r>
        <w:tab/>
      </w:r>
      <w:r w:rsidRPr="00AC11FF">
        <w:t>Основным направлением государственной политики в сфере дошкольного образования детей на период реализации Программы является обеспечение равенства доступа к качественному образованию и обновление его содержания и технологий образования (включая процесс социализации) в соответствии с изменившимися потребностями населения и новыми вызовами социального, культурного, экономического развития.</w:t>
      </w:r>
    </w:p>
    <w:p w:rsidR="00B31635" w:rsidRPr="00AC11FF" w:rsidRDefault="00B31635" w:rsidP="00FC312E">
      <w:pPr>
        <w:pStyle w:val="a4"/>
        <w:ind w:firstLine="0"/>
      </w:pPr>
      <w:r>
        <w:tab/>
      </w:r>
      <w:r w:rsidRPr="00AC11FF">
        <w:t>Важнейшим приоритетом государственной политики на данном этапе развития образования является обеспечение доступности дошкольного образования. Вложения в сферу дошкольного общего образования признаны сегодня в мире наиболее эффективными с точки зрения повышения качества последующего образования, выравнивания стартовых возможностей.</w:t>
      </w:r>
    </w:p>
    <w:p w:rsidR="00B31635" w:rsidRPr="00AC11FF" w:rsidRDefault="00B31635" w:rsidP="00FC312E">
      <w:pPr>
        <w:pStyle w:val="a4"/>
        <w:ind w:firstLine="0"/>
      </w:pPr>
      <w:r>
        <w:tab/>
      </w:r>
      <w:r w:rsidRPr="00AC11FF">
        <w:t>Необходимо преодолеть существующее отставание в масштабе сектора сопровождения раннего развития детей и поддержки семейного воспитания (консультационные центры для родителей детей, не посещающих дошкольные образовательные учреждения, и др.).</w:t>
      </w:r>
    </w:p>
    <w:p w:rsidR="00B31635" w:rsidRPr="000071CC" w:rsidRDefault="00B31635" w:rsidP="00FC312E">
      <w:pPr>
        <w:pStyle w:val="a4"/>
        <w:ind w:firstLine="0"/>
        <w:rPr>
          <w:b/>
        </w:rPr>
      </w:pPr>
      <w:r>
        <w:tab/>
      </w:r>
      <w:r w:rsidRPr="000071CC">
        <w:rPr>
          <w:b/>
        </w:rPr>
        <w:t>Цель подпрограммы:</w:t>
      </w:r>
    </w:p>
    <w:p w:rsidR="00B31635" w:rsidRPr="00AC11FF" w:rsidRDefault="00B31635" w:rsidP="00FC312E">
      <w:pPr>
        <w:pStyle w:val="a4"/>
        <w:ind w:firstLine="0"/>
      </w:pPr>
      <w:r w:rsidRPr="00AC11FF">
        <w:t>создать в системе дошкольного общего образования возможности для современного качественного и доступного образования и позитивной социализации детей.</w:t>
      </w:r>
    </w:p>
    <w:p w:rsidR="00B31635" w:rsidRPr="000071CC" w:rsidRDefault="00B31635" w:rsidP="00FC312E">
      <w:pPr>
        <w:pStyle w:val="a4"/>
        <w:ind w:firstLine="0"/>
        <w:rPr>
          <w:b/>
        </w:rPr>
      </w:pPr>
      <w:r>
        <w:tab/>
      </w:r>
      <w:r w:rsidRPr="000071CC">
        <w:rPr>
          <w:b/>
        </w:rPr>
        <w:t>Задачи подпрограммы:</w:t>
      </w:r>
    </w:p>
    <w:p w:rsidR="00B31635" w:rsidRPr="00AC11FF" w:rsidRDefault="00B31635" w:rsidP="00FC312E">
      <w:pPr>
        <w:pStyle w:val="a4"/>
        <w:ind w:firstLine="0"/>
      </w:pPr>
      <w:r w:rsidRPr="00AC11FF">
        <w:t>- создание условий для развития и воспитания детей дошкольного возраста;</w:t>
      </w:r>
    </w:p>
    <w:p w:rsidR="00B31635" w:rsidRPr="00AC11FF" w:rsidRDefault="00B31635" w:rsidP="00FC312E">
      <w:pPr>
        <w:pStyle w:val="a4"/>
        <w:ind w:firstLine="0"/>
      </w:pPr>
      <w:r w:rsidRPr="00AC11FF">
        <w:t>- формирование образовательной сети, обеспечивающей равный доступ населения к услугам дошкольного образования;</w:t>
      </w:r>
    </w:p>
    <w:p w:rsidR="00B31635" w:rsidRPr="00AC11FF" w:rsidRDefault="00B31635" w:rsidP="00FC312E">
      <w:pPr>
        <w:pStyle w:val="a4"/>
        <w:ind w:firstLine="0"/>
      </w:pPr>
      <w:r w:rsidRPr="00AC11FF">
        <w:lastRenderedPageBreak/>
        <w:t>- модернизация содержания дошкольного образования, образовательной среды для обеспечения качества образовательной услуги в связи с введением федерального государственного образовательного стандарта;</w:t>
      </w:r>
    </w:p>
    <w:p w:rsidR="00B31635" w:rsidRPr="00AC11FF" w:rsidRDefault="00B31635" w:rsidP="00FC312E">
      <w:pPr>
        <w:pStyle w:val="a4"/>
        <w:ind w:firstLine="0"/>
      </w:pPr>
      <w:r w:rsidRPr="00AC11FF">
        <w:t>- создание и внедрение в дошкольных образовательных организациях механизма оценки качества предоставления услуг дошкольного образования;</w:t>
      </w:r>
    </w:p>
    <w:p w:rsidR="00B31635" w:rsidRDefault="00B31635" w:rsidP="00FC312E">
      <w:pPr>
        <w:pStyle w:val="a4"/>
        <w:ind w:firstLine="0"/>
      </w:pPr>
      <w:r w:rsidRPr="00AC11FF">
        <w:t>- развитие электронных услуг в сфере дошкольного образования (дошкольный пор</w:t>
      </w:r>
      <w:r>
        <w:t>тал «Контингент», электронная очередь и др.);</w:t>
      </w:r>
    </w:p>
    <w:p w:rsidR="00B31635" w:rsidRPr="005749E1" w:rsidRDefault="00B31635" w:rsidP="00FC312E">
      <w:pPr>
        <w:pStyle w:val="a4"/>
        <w:ind w:firstLine="0"/>
      </w:pPr>
      <w:r w:rsidRPr="00AC11FF">
        <w:rPr>
          <w:b/>
        </w:rPr>
        <w:t>Планируемые конечные результаты реализации подпрограммы</w:t>
      </w:r>
    </w:p>
    <w:p w:rsidR="00B31635" w:rsidRPr="00AC11FF" w:rsidRDefault="00B31635" w:rsidP="00FC312E">
      <w:pPr>
        <w:pStyle w:val="a4"/>
        <w:ind w:firstLine="0"/>
      </w:pPr>
      <w:r>
        <w:t xml:space="preserve">В рамках подпрограммы </w:t>
      </w:r>
      <w:r w:rsidRPr="00AC11FF">
        <w:t xml:space="preserve"> будут обеспечены следующие результаты:</w:t>
      </w:r>
    </w:p>
    <w:p w:rsidR="00B31635" w:rsidRDefault="00B31635" w:rsidP="00FC312E">
      <w:pPr>
        <w:pStyle w:val="a4"/>
        <w:ind w:firstLine="0"/>
      </w:pPr>
      <w:r w:rsidRPr="00AC11FF">
        <w:t>- доля детей в возрасте от 1,5 до 7 лет, получающих услугу дошкольного образования в образовательных организация</w:t>
      </w:r>
      <w:r>
        <w:t xml:space="preserve">х Уинского муниципального округа Пермского </w:t>
      </w:r>
      <w:r w:rsidRPr="00BB6380">
        <w:t>края  –</w:t>
      </w:r>
      <w:r>
        <w:t xml:space="preserve"> </w:t>
      </w:r>
      <w:r w:rsidRPr="00AC11FF">
        <w:t>85%;</w:t>
      </w:r>
    </w:p>
    <w:p w:rsidR="00B31635" w:rsidRPr="00CD3E20" w:rsidRDefault="00B31635" w:rsidP="00FC312E">
      <w:pPr>
        <w:pStyle w:val="aa"/>
        <w:kinsoku w:val="0"/>
        <w:overflowPunct w:val="0"/>
        <w:ind w:left="0"/>
        <w:jc w:val="both"/>
        <w:textAlignment w:val="baseline"/>
        <w:rPr>
          <w:sz w:val="24"/>
          <w:szCs w:val="24"/>
        </w:rPr>
      </w:pPr>
      <w:r>
        <w:t xml:space="preserve">- </w:t>
      </w:r>
      <w:r w:rsidRPr="00CD3E20">
        <w:rPr>
          <w:kern w:val="24"/>
          <w:sz w:val="24"/>
          <w:szCs w:val="24"/>
        </w:rPr>
        <w:t xml:space="preserve">удельный вес  численности дошкольников, обучающихся по образовательным программам дошкольного образования, соответствующим требованиям федерального государственного образовательного стандарта  дошкольного образования в общем числе дошкольников, обучающихся по программам дошкольного образования 100% </w:t>
      </w:r>
      <w:r w:rsidRPr="00CD3E20">
        <w:rPr>
          <w:bCs/>
          <w:kern w:val="24"/>
          <w:sz w:val="24"/>
          <w:szCs w:val="24"/>
        </w:rPr>
        <w:t>.</w:t>
      </w:r>
      <w:r w:rsidRPr="00CD3E20">
        <w:rPr>
          <w:b/>
          <w:bCs/>
          <w:kern w:val="24"/>
          <w:sz w:val="24"/>
          <w:szCs w:val="24"/>
        </w:rPr>
        <w:t xml:space="preserve"> </w:t>
      </w:r>
    </w:p>
    <w:p w:rsidR="00B31635" w:rsidRPr="00AC11FF" w:rsidRDefault="00B31635" w:rsidP="00FC312E">
      <w:pPr>
        <w:pStyle w:val="a4"/>
        <w:ind w:firstLine="0"/>
      </w:pPr>
      <w:r w:rsidRPr="00AC11FF">
        <w:t>- внедрена система оценки качества дошкольного общего образования на основе показателей эффективности их деятельности в 100% дошкольных образовательных организаций;</w:t>
      </w:r>
    </w:p>
    <w:p w:rsidR="00B31635" w:rsidRPr="00AC11FF" w:rsidRDefault="00B31635" w:rsidP="00FC312E">
      <w:pPr>
        <w:pStyle w:val="a4"/>
        <w:ind w:firstLine="0"/>
      </w:pPr>
      <w:r w:rsidRPr="00AC11FF">
        <w:t xml:space="preserve">- доля детей поставленных на учет на получение услуг ДОО с использованием информационно-телекоммуникационной сети </w:t>
      </w:r>
      <w:r w:rsidRPr="00BB6380">
        <w:t>Интернет  –</w:t>
      </w:r>
      <w:r>
        <w:t xml:space="preserve"> 85</w:t>
      </w:r>
      <w:r w:rsidRPr="00AC11FF">
        <w:t xml:space="preserve"> %;</w:t>
      </w:r>
    </w:p>
    <w:p w:rsidR="00B31635" w:rsidRDefault="00B31635" w:rsidP="00FC312E">
      <w:pPr>
        <w:pStyle w:val="a4"/>
        <w:ind w:firstLine="0"/>
      </w:pPr>
      <w:r w:rsidRPr="00AC11FF">
        <w:t xml:space="preserve">- отношение среднемесячной заработной платы педагогических работников дошкольных образовательных организаций к средней заработной плате в </w:t>
      </w:r>
      <w:r>
        <w:t>сфере общего образования – 100%;</w:t>
      </w:r>
    </w:p>
    <w:p w:rsidR="00B31635" w:rsidRPr="00AC11FF" w:rsidRDefault="00B31635" w:rsidP="00FC312E">
      <w:pPr>
        <w:pStyle w:val="a4"/>
        <w:ind w:firstLine="0"/>
        <w:jc w:val="left"/>
        <w:rPr>
          <w:b/>
        </w:rPr>
      </w:pPr>
      <w:r>
        <w:rPr>
          <w:b/>
        </w:rPr>
        <w:br w:type="page"/>
      </w:r>
      <w:r w:rsidRPr="00AC11FF">
        <w:rPr>
          <w:b/>
        </w:rPr>
        <w:lastRenderedPageBreak/>
        <w:t>Подпрограмма «Развитие системы начального, основного, среднего общего образования»</w:t>
      </w:r>
    </w:p>
    <w:p w:rsidR="00B31635" w:rsidRPr="00AC11FF" w:rsidRDefault="00B31635" w:rsidP="00C27E9E">
      <w:pPr>
        <w:pStyle w:val="a4"/>
        <w:ind w:firstLine="0"/>
        <w:rPr>
          <w:b/>
        </w:rPr>
      </w:pPr>
    </w:p>
    <w:p w:rsidR="00B31635" w:rsidRPr="00AC11FF" w:rsidRDefault="00B31635" w:rsidP="00C27E9E">
      <w:pPr>
        <w:pStyle w:val="a4"/>
        <w:numPr>
          <w:ilvl w:val="0"/>
          <w:numId w:val="5"/>
        </w:numPr>
        <w:rPr>
          <w:b/>
        </w:rPr>
      </w:pPr>
      <w:r w:rsidRPr="00AC11FF">
        <w:rPr>
          <w:b/>
        </w:rPr>
        <w:t>Характеристика текущего состояния системы начального, основного, среднего общего образовани</w:t>
      </w:r>
      <w:r>
        <w:rPr>
          <w:b/>
        </w:rPr>
        <w:t>я Уинского муниципального округа Пермского края</w:t>
      </w:r>
      <w:r w:rsidRPr="00AC11FF">
        <w:rPr>
          <w:b/>
        </w:rPr>
        <w:t>, основные показатели и анализ социальных, финансово-экономических и прочих рисков реализации подпрограммы, основные проблемы, прогноз развития.</w:t>
      </w:r>
    </w:p>
    <w:p w:rsidR="00B31635" w:rsidRPr="00AC11FF" w:rsidRDefault="00B31635" w:rsidP="00C27E9E">
      <w:pPr>
        <w:pStyle w:val="a4"/>
        <w:ind w:firstLine="0"/>
      </w:pPr>
      <w:r>
        <w:tab/>
        <w:t>На 1 сентября 2021</w:t>
      </w:r>
      <w:r w:rsidRPr="00AC11FF">
        <w:t xml:space="preserve"> года система</w:t>
      </w:r>
      <w:r>
        <w:t xml:space="preserve"> общего образования Уинского муниципального округа Пермского края состоит из 9 образовательных учреждений (1</w:t>
      </w:r>
      <w:r w:rsidRPr="00AC11FF">
        <w:t xml:space="preserve"> учреждения для детей дошкольного </w:t>
      </w:r>
      <w:r>
        <w:t>и младшего школьного возраста, 4 основных, 4</w:t>
      </w:r>
      <w:r w:rsidRPr="00AC11FF">
        <w:t xml:space="preserve"> средних школ.) (далее</w:t>
      </w:r>
      <w:r>
        <w:t xml:space="preserve"> – ОУ), в которых обучается 1187 человека</w:t>
      </w:r>
      <w:r w:rsidRPr="00AC11FF">
        <w:t>.</w:t>
      </w:r>
    </w:p>
    <w:p w:rsidR="00B31635" w:rsidRPr="00AC11FF" w:rsidRDefault="00B31635" w:rsidP="00C27E9E">
      <w:pPr>
        <w:pStyle w:val="a4"/>
        <w:ind w:firstLine="0"/>
      </w:pPr>
      <w:r>
        <w:tab/>
      </w:r>
      <w:r w:rsidRPr="00AC11FF">
        <w:t>На протяжении трех последних лет сохраняется тенденция сокращения контингента учащихся на всех ступенях обучения.</w:t>
      </w:r>
    </w:p>
    <w:p w:rsidR="00B31635" w:rsidRPr="00AC11FF" w:rsidRDefault="00B31635" w:rsidP="00C27E9E">
      <w:pPr>
        <w:pStyle w:val="a4"/>
        <w:ind w:firstLine="0"/>
      </w:pPr>
      <w:r>
        <w:tab/>
        <w:t>По данным на 1 сентября 2021 года всего по Уинскому муниципальному округу</w:t>
      </w:r>
      <w:r w:rsidRPr="00AC11FF">
        <w:t xml:space="preserve"> </w:t>
      </w:r>
      <w:r>
        <w:t xml:space="preserve">Пермского края </w:t>
      </w:r>
      <w:r w:rsidRPr="00AC11FF">
        <w:t>обучается 37 детей с ограниченными возможностями здоровья, 16-детей-инвалидов. Обучающиеся осваивают индивидуальные программы в общеобразовательных классах или обучаются на дому.</w:t>
      </w:r>
    </w:p>
    <w:p w:rsidR="00B31635" w:rsidRPr="00AC11FF" w:rsidRDefault="00B31635" w:rsidP="00C27E9E">
      <w:pPr>
        <w:pStyle w:val="a4"/>
        <w:ind w:firstLine="0"/>
      </w:pPr>
      <w:r>
        <w:tab/>
        <w:t>В Уинском муниципальном округе Пермского края</w:t>
      </w:r>
      <w:r w:rsidRPr="00AC11FF">
        <w:t xml:space="preserve">, как и во всей стране, идет поэтапное введение новых федеральных государственных стандартов. С </w:t>
      </w:r>
      <w:r>
        <w:t>1 сентября 2021</w:t>
      </w:r>
      <w:r w:rsidRPr="00AC11FF">
        <w:t xml:space="preserve"> года по новым стандарт</w:t>
      </w:r>
      <w:r>
        <w:t xml:space="preserve">ам в </w:t>
      </w:r>
      <w:r>
        <w:rPr>
          <w:color w:val="000000"/>
        </w:rPr>
        <w:t>Уинском муниципальном округе</w:t>
      </w:r>
      <w:r w:rsidRPr="00C33A77">
        <w:rPr>
          <w:color w:val="000000"/>
        </w:rPr>
        <w:t xml:space="preserve"> </w:t>
      </w:r>
      <w:r>
        <w:rPr>
          <w:color w:val="000000"/>
        </w:rPr>
        <w:t xml:space="preserve">Пермского края </w:t>
      </w:r>
      <w:r w:rsidRPr="00C33A77">
        <w:rPr>
          <w:color w:val="000000"/>
        </w:rPr>
        <w:t xml:space="preserve">обучаются </w:t>
      </w:r>
      <w:r>
        <w:rPr>
          <w:color w:val="000000"/>
        </w:rPr>
        <w:t>100</w:t>
      </w:r>
      <w:r w:rsidRPr="00C33A77">
        <w:rPr>
          <w:color w:val="000000"/>
        </w:rPr>
        <w:t>% учащихся.</w:t>
      </w:r>
    </w:p>
    <w:p w:rsidR="00B31635" w:rsidRPr="00AC11FF" w:rsidRDefault="00B31635" w:rsidP="00C27E9E">
      <w:pPr>
        <w:pStyle w:val="a4"/>
        <w:ind w:firstLine="0"/>
      </w:pPr>
      <w:r w:rsidRPr="00AC11FF">
        <w:t>Основные проблемы об</w:t>
      </w:r>
      <w:r>
        <w:t>щего образования Уинского муниципального округа Пермского края</w:t>
      </w:r>
      <w:r w:rsidRPr="00AC11FF">
        <w:t>:</w:t>
      </w:r>
    </w:p>
    <w:p w:rsidR="00B31635" w:rsidRPr="00AC11FF" w:rsidRDefault="00B31635" w:rsidP="00C27E9E">
      <w:pPr>
        <w:pStyle w:val="a4"/>
        <w:ind w:firstLine="0"/>
      </w:pPr>
      <w:r w:rsidRPr="00AC11FF">
        <w:t>- недостаточная удовлетворенность населени</w:t>
      </w:r>
      <w:r>
        <w:t>я</w:t>
      </w:r>
      <w:r w:rsidRPr="00AC11FF">
        <w:t xml:space="preserve"> доступностью и качеством общеобразовательных услуг;</w:t>
      </w:r>
    </w:p>
    <w:p w:rsidR="00B31635" w:rsidRPr="00AC11FF" w:rsidRDefault="00B31635" w:rsidP="00C27E9E">
      <w:pPr>
        <w:pStyle w:val="a4"/>
        <w:ind w:firstLine="0"/>
      </w:pPr>
      <w:r w:rsidRPr="00AC11FF">
        <w:t xml:space="preserve">- недостаточный выбор вариативных форм получения образования для детей с различным уровнем образовательных потребностей; </w:t>
      </w:r>
    </w:p>
    <w:p w:rsidR="00B31635" w:rsidRPr="00AC11FF" w:rsidRDefault="00B31635" w:rsidP="00C27E9E">
      <w:pPr>
        <w:pStyle w:val="a4"/>
        <w:ind w:firstLine="0"/>
      </w:pPr>
      <w:r w:rsidRPr="00AC11FF">
        <w:t>- недостаточный уровень доступности качественных информационных ресурсо</w:t>
      </w:r>
      <w:r>
        <w:t>в для школьников Уинского округа</w:t>
      </w:r>
      <w:r w:rsidRPr="00AC11FF">
        <w:t>, отсутствие единой районной информационной системы с инфраструктурой, обеспечивающей эффективное применение информационно-коммуникационных технологий;</w:t>
      </w:r>
    </w:p>
    <w:p w:rsidR="00B31635" w:rsidRPr="00AC11FF" w:rsidRDefault="00B31635" w:rsidP="00C27E9E">
      <w:pPr>
        <w:pStyle w:val="a4"/>
        <w:ind w:firstLine="0"/>
      </w:pPr>
      <w:r w:rsidRPr="00AC11FF">
        <w:t>- несоответствие качества среднего общего образования современному уровню развития науки и общества;</w:t>
      </w:r>
    </w:p>
    <w:p w:rsidR="00B31635" w:rsidRPr="00AC11FF" w:rsidRDefault="00B31635" w:rsidP="00C27E9E">
      <w:pPr>
        <w:pStyle w:val="a4"/>
        <w:ind w:firstLine="0"/>
      </w:pPr>
      <w:r w:rsidRPr="00AC11FF">
        <w:t>- недостаточность условий для обеспечения доступного качественного образования детям с ограниченными возможностями здоровья;</w:t>
      </w:r>
    </w:p>
    <w:p w:rsidR="00B31635" w:rsidRPr="00AC11FF" w:rsidRDefault="00B31635" w:rsidP="00C27E9E">
      <w:pPr>
        <w:pStyle w:val="a4"/>
        <w:ind w:firstLine="0"/>
      </w:pPr>
      <w:r w:rsidRPr="00AC11FF">
        <w:t xml:space="preserve">- несоответствие материально-технической оснащенности общеобразовательных учреждений (организаций) требованиям новых образовательных стандартов; </w:t>
      </w:r>
    </w:p>
    <w:p w:rsidR="00B31635" w:rsidRDefault="00B31635" w:rsidP="00460AA3">
      <w:pPr>
        <w:pStyle w:val="a4"/>
        <w:ind w:firstLine="0"/>
        <w:rPr>
          <w:b/>
        </w:rPr>
      </w:pPr>
      <w:r w:rsidRPr="00AC11FF">
        <w:t>- недостаточность финансирования малокомплектных школ.</w:t>
      </w:r>
      <w:r w:rsidRPr="00AC11FF">
        <w:rPr>
          <w:b/>
        </w:rPr>
        <w:t xml:space="preserve"> </w:t>
      </w:r>
    </w:p>
    <w:p w:rsidR="00B31635" w:rsidRPr="00460AA3" w:rsidRDefault="00B31635" w:rsidP="00460AA3">
      <w:pPr>
        <w:pStyle w:val="a4"/>
        <w:ind w:firstLine="0"/>
      </w:pPr>
      <w:r w:rsidRPr="00460AA3">
        <w:t>Риски и меры по управлению рисками с целью минимизации их влияния на достижение цели подпрограммы.</w:t>
      </w:r>
    </w:p>
    <w:p w:rsidR="00B31635" w:rsidRPr="00AC11FF" w:rsidRDefault="00B31635" w:rsidP="00460AA3">
      <w:pPr>
        <w:pStyle w:val="a4"/>
        <w:numPr>
          <w:ilvl w:val="0"/>
          <w:numId w:val="8"/>
        </w:numPr>
        <w:rPr>
          <w:bCs/>
        </w:rPr>
      </w:pPr>
      <w:r w:rsidRPr="00AC11FF">
        <w:rPr>
          <w:bCs/>
        </w:rPr>
        <w:t xml:space="preserve">Финансовые риски </w:t>
      </w:r>
    </w:p>
    <w:p w:rsidR="00B31635" w:rsidRPr="00AC11FF" w:rsidRDefault="00B31635" w:rsidP="00460AA3">
      <w:pPr>
        <w:pStyle w:val="a4"/>
        <w:ind w:firstLine="0"/>
        <w:rPr>
          <w:bCs/>
        </w:rPr>
      </w:pPr>
      <w:r w:rsidRPr="00AC11FF">
        <w:rPr>
          <w:bCs/>
        </w:rPr>
        <w:t>Финансовые риски связаны с ограниченностью бюджетных ресурсов на цели реализации подпрограммы, а также с возможностью нецелевого и (или) неэффективного использования бюджетных средств в ходе реализации мероприятий подпрограммы. Для управления риском:</w:t>
      </w:r>
    </w:p>
    <w:p w:rsidR="00B31635" w:rsidRPr="00AC11FF" w:rsidRDefault="00B31635" w:rsidP="00460AA3">
      <w:pPr>
        <w:pStyle w:val="a4"/>
        <w:numPr>
          <w:ilvl w:val="0"/>
          <w:numId w:val="9"/>
        </w:numPr>
        <w:rPr>
          <w:bCs/>
        </w:rPr>
      </w:pPr>
      <w:r w:rsidRPr="00AC11FF">
        <w:rPr>
          <w:bCs/>
        </w:rPr>
        <w:lastRenderedPageBreak/>
        <w:t>требуемые объемы бюджетного финансирования обосновываются в рамках бюджетного цикла;</w:t>
      </w:r>
    </w:p>
    <w:p w:rsidR="00B31635" w:rsidRPr="00AC11FF" w:rsidRDefault="00B31635" w:rsidP="00460AA3">
      <w:pPr>
        <w:pStyle w:val="a4"/>
        <w:numPr>
          <w:ilvl w:val="0"/>
          <w:numId w:val="9"/>
        </w:numPr>
        <w:rPr>
          <w:bCs/>
        </w:rPr>
      </w:pPr>
      <w:r w:rsidRPr="00AC11FF">
        <w:rPr>
          <w:bCs/>
        </w:rPr>
        <w:t xml:space="preserve">применяется механизм финансирования муниципальных бюджетных учреждений путем выделения субсидии на выполнение муниципального задания на оказание муниципальных услуг. В муниципальном задании формулируются целевые показатели объема и качества оказания муниципальных услуг, осуществляется контроль за их выполнением. </w:t>
      </w:r>
    </w:p>
    <w:p w:rsidR="00B31635" w:rsidRPr="00AC11FF" w:rsidRDefault="00B31635" w:rsidP="00460AA3">
      <w:pPr>
        <w:pStyle w:val="a4"/>
        <w:numPr>
          <w:ilvl w:val="0"/>
          <w:numId w:val="8"/>
        </w:numPr>
        <w:rPr>
          <w:bCs/>
        </w:rPr>
      </w:pPr>
      <w:r w:rsidRPr="00AC11FF">
        <w:rPr>
          <w:bCs/>
        </w:rPr>
        <w:t>Правовые риски</w:t>
      </w:r>
    </w:p>
    <w:p w:rsidR="00B31635" w:rsidRPr="00AC11FF" w:rsidRDefault="00B31635" w:rsidP="00460AA3">
      <w:pPr>
        <w:pStyle w:val="a4"/>
        <w:ind w:firstLine="0"/>
        <w:rPr>
          <w:bCs/>
        </w:rPr>
      </w:pPr>
      <w:r w:rsidRPr="00AC11FF">
        <w:rPr>
          <w:bCs/>
        </w:rPr>
        <w:t>Реализация отдельных мероприятий подпрограммы зависит от правовых актов, принимаемых на федеральном, краевом уровнях. Это касается вопросов, связанных с совершенствованием системы оплаты труда и внедрения эффективных контрактов в сфере общего образования, с уточнением перечней муниципальных услуг и показателей оценки их объема и качества. Для контроля ситуации будет осуществляться мониторинг разрабатываемых правовых актов на федеральном и краевом уровнях, по возможности - участие в обсуждении проектов правовых актов.</w:t>
      </w:r>
    </w:p>
    <w:p w:rsidR="00B31635" w:rsidRPr="00AC11FF" w:rsidRDefault="00B31635" w:rsidP="00460AA3">
      <w:pPr>
        <w:pStyle w:val="a4"/>
        <w:numPr>
          <w:ilvl w:val="0"/>
          <w:numId w:val="8"/>
        </w:numPr>
        <w:rPr>
          <w:bCs/>
        </w:rPr>
      </w:pPr>
      <w:r w:rsidRPr="00AC11FF">
        <w:rPr>
          <w:bCs/>
        </w:rPr>
        <w:t xml:space="preserve">Социально-психологические риски </w:t>
      </w:r>
    </w:p>
    <w:p w:rsidR="00B31635" w:rsidRPr="00AC11FF" w:rsidRDefault="00B31635" w:rsidP="00460AA3">
      <w:pPr>
        <w:pStyle w:val="a4"/>
        <w:ind w:firstLine="0"/>
      </w:pPr>
      <w:r w:rsidRPr="00AC11FF">
        <w:t>Данная группа рисков связана с необходимостью совершенствования механизма формирования субсидий на финансовое обеспечение муниципальных заданий на оказание муниципальных услуг, а также с внедрением эффективных трудовых контрактов в сфере общего образования. Для управления риском будут проводиться семинары, совещания с руководителями муниципальных учреждений, разъяснительная работа в трудовых коллективах.</w:t>
      </w:r>
    </w:p>
    <w:p w:rsidR="00B31635" w:rsidRPr="00AC11FF" w:rsidRDefault="00B31635" w:rsidP="00460AA3">
      <w:pPr>
        <w:pStyle w:val="a4"/>
        <w:numPr>
          <w:ilvl w:val="0"/>
          <w:numId w:val="8"/>
        </w:numPr>
        <w:rPr>
          <w:bCs/>
        </w:rPr>
      </w:pPr>
      <w:r w:rsidRPr="00AC11FF">
        <w:rPr>
          <w:bCs/>
        </w:rPr>
        <w:t>Кадровые риски</w:t>
      </w:r>
    </w:p>
    <w:p w:rsidR="00B31635" w:rsidRPr="00460AA3" w:rsidRDefault="00B31635" w:rsidP="00C27E9E">
      <w:pPr>
        <w:pStyle w:val="a4"/>
        <w:ind w:firstLine="0"/>
        <w:rPr>
          <w:bCs/>
        </w:rPr>
      </w:pPr>
      <w:r w:rsidRPr="00AC11FF">
        <w:rPr>
          <w:bCs/>
        </w:rPr>
        <w:t>Связаны с недостаточной квалификацией сотрудников для внедрения новых форм и методов работы. Для минимизации рисков будет проводиться подготовка и переподготовка кадров. Для привлечения в отрасль квалифицированных и талантливых специалистов предусмотрены меры по повышению заработной платы, а также создание материальных стимулов в зависимости от результатов профессиональной служебной деятельности.</w:t>
      </w:r>
    </w:p>
    <w:p w:rsidR="00B31635" w:rsidRPr="00AC11FF" w:rsidRDefault="00B31635" w:rsidP="00C27E9E">
      <w:pPr>
        <w:pStyle w:val="a4"/>
        <w:ind w:firstLine="0"/>
        <w:rPr>
          <w:b/>
        </w:rPr>
      </w:pPr>
      <w:r w:rsidRPr="00AC11FF">
        <w:rPr>
          <w:b/>
        </w:rPr>
        <w:t>2. Цели, задачи и результаты реализации подпрограммы.</w:t>
      </w:r>
    </w:p>
    <w:p w:rsidR="00B31635" w:rsidRPr="00AC11FF" w:rsidRDefault="00B31635" w:rsidP="00C27E9E">
      <w:pPr>
        <w:pStyle w:val="a4"/>
        <w:ind w:firstLine="0"/>
      </w:pPr>
      <w:r>
        <w:tab/>
      </w:r>
      <w:r w:rsidRPr="00AC11FF">
        <w:t>Основным направлением государственной политики в сфере общего образования детей на период реализации подпрограммы является обеспечение равенства доступа к качественному образованию и обновление его содержания и технологий образования (включая процесс социализации) в соответствии с изменившимися потребностями населения и новыми вызовами социального, культурного, экономического развития.</w:t>
      </w:r>
    </w:p>
    <w:p w:rsidR="00B31635" w:rsidRPr="00AC11FF" w:rsidRDefault="00B31635" w:rsidP="00C27E9E">
      <w:pPr>
        <w:pStyle w:val="a4"/>
        <w:ind w:firstLine="0"/>
      </w:pPr>
      <w:r>
        <w:tab/>
      </w:r>
      <w:r w:rsidRPr="00460AA3">
        <w:rPr>
          <w:b/>
        </w:rPr>
        <w:t xml:space="preserve">Целью </w:t>
      </w:r>
      <w:r w:rsidRPr="00AC11FF">
        <w:t>подпрограммы является повышение доступности и качества начального общего, основного общего, среднего общего образования на основе использования технологий индивидуализации и инновационных механизмов обучения, воспитания и социализации.</w:t>
      </w:r>
    </w:p>
    <w:p w:rsidR="00B31635" w:rsidRPr="00AC11FF" w:rsidRDefault="00B31635" w:rsidP="00C27E9E">
      <w:pPr>
        <w:pStyle w:val="a4"/>
        <w:ind w:firstLine="0"/>
      </w:pPr>
      <w:r>
        <w:tab/>
      </w:r>
      <w:r w:rsidRPr="00AC11FF">
        <w:t xml:space="preserve">Для достижения указанной цели необходимо решить следующие </w:t>
      </w:r>
      <w:r w:rsidRPr="00460AA3">
        <w:rPr>
          <w:b/>
        </w:rPr>
        <w:t>задачи:</w:t>
      </w:r>
      <w:r w:rsidRPr="00AC11FF">
        <w:t xml:space="preserve"> </w:t>
      </w:r>
    </w:p>
    <w:p w:rsidR="00B31635" w:rsidRPr="00AC11FF" w:rsidRDefault="00B31635" w:rsidP="00C27E9E">
      <w:pPr>
        <w:pStyle w:val="a4"/>
        <w:ind w:firstLine="0"/>
      </w:pPr>
      <w:r w:rsidRPr="00AC11FF">
        <w:t>- формирование образовательной сети, обеспечивающей равный доступ населения к качественным услугам начального общего, основного общего, среднего общего образования, включая эффективные механизмы поддержки малокомплектных сельских школ;</w:t>
      </w:r>
    </w:p>
    <w:p w:rsidR="00B31635" w:rsidRPr="00AC11FF" w:rsidRDefault="00B31635" w:rsidP="00C27E9E">
      <w:pPr>
        <w:pStyle w:val="a4"/>
        <w:ind w:firstLine="0"/>
        <w:rPr>
          <w:b/>
        </w:rPr>
      </w:pPr>
      <w:r w:rsidRPr="00AC11FF">
        <w:lastRenderedPageBreak/>
        <w:t>- развитие вариативных форм получения образования, внедрение механизмов выравнивания шансов детей из семей, находящихся в трудной жизненной ситуации, на получение качественного образования;</w:t>
      </w:r>
    </w:p>
    <w:p w:rsidR="00B31635" w:rsidRPr="00AC11FF" w:rsidRDefault="00B31635" w:rsidP="00C27E9E">
      <w:pPr>
        <w:pStyle w:val="a4"/>
        <w:ind w:firstLine="0"/>
        <w:rPr>
          <w:b/>
        </w:rPr>
      </w:pPr>
      <w:r w:rsidRPr="00AC11FF">
        <w:t>- повышение доступности образования для детей с ограниченными возможностями здоровья в форме инклюзивного, специального коррекционного образования;</w:t>
      </w:r>
    </w:p>
    <w:p w:rsidR="00B31635" w:rsidRPr="00AC11FF" w:rsidRDefault="00B31635" w:rsidP="00C27E9E">
      <w:pPr>
        <w:pStyle w:val="a4"/>
        <w:ind w:firstLine="0"/>
        <w:rPr>
          <w:b/>
        </w:rPr>
      </w:pPr>
      <w:r w:rsidRPr="00AC11FF">
        <w:t>- обеспечение модернизации содержания образования и образовательной среды на основе введения новых ФГОС в начальном общем, основном общем, среднем общем образовании;</w:t>
      </w:r>
    </w:p>
    <w:p w:rsidR="00B31635" w:rsidRPr="00A95174" w:rsidRDefault="00B31635" w:rsidP="00C27E9E">
      <w:pPr>
        <w:pStyle w:val="a4"/>
        <w:ind w:firstLine="0"/>
      </w:pPr>
      <w:r w:rsidRPr="00AC11FF">
        <w:t>- развитие электронных услуг в образовании как в части организации образовательного процесса на уроках, так и вне учебной деятельности школьников, обеспечение представление качественной информации для всех участ</w:t>
      </w:r>
      <w:r>
        <w:t>ников образовательных отношений;</w:t>
      </w:r>
    </w:p>
    <w:p w:rsidR="00B31635" w:rsidRPr="00AC11FF" w:rsidRDefault="00B31635" w:rsidP="00C27E9E">
      <w:pPr>
        <w:pStyle w:val="a4"/>
        <w:ind w:firstLine="0"/>
        <w:rPr>
          <w:b/>
        </w:rPr>
      </w:pPr>
      <w:r w:rsidRPr="00AC11FF">
        <w:rPr>
          <w:b/>
        </w:rPr>
        <w:t>3. Планируемые конечные результаты реализации подпрограммы.</w:t>
      </w:r>
    </w:p>
    <w:p w:rsidR="00B31635" w:rsidRPr="00AC11FF" w:rsidRDefault="00B31635" w:rsidP="00C27E9E">
      <w:pPr>
        <w:pStyle w:val="a4"/>
        <w:ind w:firstLine="0"/>
      </w:pPr>
      <w:r>
        <w:tab/>
      </w:r>
      <w:r w:rsidRPr="00AC11FF">
        <w:t>Предполагается, что в результате реализации подпрограммы будут достигнуты следующие результаты:</w:t>
      </w:r>
    </w:p>
    <w:p w:rsidR="00B31635" w:rsidRPr="00AC11FF" w:rsidRDefault="00B31635" w:rsidP="00C27E9E">
      <w:pPr>
        <w:pStyle w:val="a4"/>
        <w:numPr>
          <w:ilvl w:val="0"/>
          <w:numId w:val="6"/>
        </w:numPr>
      </w:pPr>
      <w:r w:rsidRPr="00AC11FF">
        <w:t>доля образовательных учреждений (организаций), реализующих образовательные программы общего образования, обеспечивающих условия инклюзивного образования, в общем количестве образовательных учреждений (организаций), реализующих общеобразовательные программы, достигнет 50%;</w:t>
      </w:r>
    </w:p>
    <w:p w:rsidR="00B31635" w:rsidRPr="00AC11FF" w:rsidRDefault="00B31635" w:rsidP="00C27E9E">
      <w:pPr>
        <w:pStyle w:val="a4"/>
        <w:numPr>
          <w:ilvl w:val="0"/>
          <w:numId w:val="6"/>
        </w:numPr>
      </w:pPr>
      <w:r w:rsidRPr="00AC11FF">
        <w:t>доля выпускников, получивших аттестаты о</w:t>
      </w:r>
      <w:r>
        <w:t xml:space="preserve"> среднем образовании составит 100</w:t>
      </w:r>
      <w:r w:rsidRPr="00AC11FF">
        <w:t>% от общего количества выпускников средней школы;</w:t>
      </w:r>
    </w:p>
    <w:p w:rsidR="00B31635" w:rsidRPr="00AC11FF" w:rsidRDefault="00B31635" w:rsidP="00C27E9E">
      <w:pPr>
        <w:pStyle w:val="a4"/>
        <w:numPr>
          <w:ilvl w:val="0"/>
          <w:numId w:val="6"/>
        </w:numPr>
      </w:pPr>
      <w:r w:rsidRPr="00AC11FF">
        <w:t>охват учащихся общеобразовательн</w:t>
      </w:r>
      <w:r>
        <w:t>ых сельских школ Уинского муниципального округа Пермского края</w:t>
      </w:r>
      <w:r w:rsidRPr="00AC11FF">
        <w:t xml:space="preserve"> услугой «</w:t>
      </w:r>
      <w:r>
        <w:t xml:space="preserve">ЭПОС» составит </w:t>
      </w:r>
      <w:r w:rsidRPr="00BB6380">
        <w:t>100%;</w:t>
      </w:r>
    </w:p>
    <w:p w:rsidR="00B31635" w:rsidRPr="00AC11FF" w:rsidRDefault="00B31635" w:rsidP="00C27E9E">
      <w:pPr>
        <w:pStyle w:val="a4"/>
        <w:numPr>
          <w:ilvl w:val="0"/>
          <w:numId w:val="6"/>
        </w:numPr>
      </w:pPr>
      <w:r w:rsidRPr="00AC11FF">
        <w:t>сохранено отношение среднемесячной заработной платы педагогических работников образовательных учреждений общего образования к средней заработной плате в эко</w:t>
      </w:r>
      <w:r>
        <w:t>номике Уинского муниципального округа</w:t>
      </w:r>
      <w:r w:rsidRPr="00AC11FF">
        <w:t xml:space="preserve"> </w:t>
      </w:r>
      <w:r>
        <w:t>Пермского края</w:t>
      </w:r>
      <w:r w:rsidRPr="00AC11FF">
        <w:t>– 100%;</w:t>
      </w:r>
    </w:p>
    <w:p w:rsidR="00B31635" w:rsidRPr="00AC11FF" w:rsidRDefault="00B31635" w:rsidP="00C27E9E">
      <w:pPr>
        <w:pStyle w:val="a4"/>
        <w:numPr>
          <w:ilvl w:val="0"/>
          <w:numId w:val="6"/>
        </w:numPr>
      </w:pPr>
      <w:r w:rsidRPr="00AC11FF">
        <w:t xml:space="preserve">доля учителей, получивших в установленном порядке первую и высшую квалификационные категории и подтверждение соответствия занимаемой должности, в общей численности учителей муниципальных организаций </w:t>
      </w:r>
      <w:r>
        <w:t>общего образования составит 50%;</w:t>
      </w:r>
    </w:p>
    <w:p w:rsidR="00B31635" w:rsidRPr="00AC11FF" w:rsidRDefault="00B31635" w:rsidP="00C27E9E">
      <w:pPr>
        <w:pStyle w:val="a4"/>
        <w:ind w:firstLine="0"/>
        <w:rPr>
          <w:b/>
        </w:rPr>
      </w:pPr>
    </w:p>
    <w:p w:rsidR="00B31635" w:rsidRPr="00AC11FF" w:rsidRDefault="00B31635" w:rsidP="00C27E9E">
      <w:pPr>
        <w:pStyle w:val="a4"/>
        <w:ind w:firstLine="0"/>
        <w:rPr>
          <w:b/>
        </w:rPr>
      </w:pPr>
      <w:r>
        <w:rPr>
          <w:b/>
        </w:rPr>
        <w:t>4</w:t>
      </w:r>
      <w:r w:rsidRPr="00AC11FF">
        <w:rPr>
          <w:b/>
        </w:rPr>
        <w:t>. Основные меры правового регулирования, направленные на достижения цели и конечных результатов подпрограммы.</w:t>
      </w:r>
    </w:p>
    <w:p w:rsidR="00B31635" w:rsidRPr="00AC11FF" w:rsidRDefault="00B31635" w:rsidP="00C27E9E">
      <w:pPr>
        <w:pStyle w:val="a4"/>
        <w:ind w:firstLine="0"/>
      </w:pPr>
      <w:r>
        <w:tab/>
      </w:r>
      <w:r w:rsidRPr="00AC11FF">
        <w:t>Информация по полномочиям органов местного самоуправления в соответствии с Федеральным законом от 29.12.2012 №273-ФЗ «Об образовании в Российской Федерации»:</w:t>
      </w:r>
    </w:p>
    <w:p w:rsidR="00B31635" w:rsidRPr="00AC11FF" w:rsidRDefault="00B31635" w:rsidP="00C27E9E">
      <w:pPr>
        <w:pStyle w:val="a4"/>
        <w:ind w:firstLine="0"/>
      </w:pPr>
      <w:r w:rsidRPr="00AC11FF">
        <w:t>органы местного самоуправления муниципальных районов и городских округов ведут учет детей, имеющих право на получение общего образования каждого уровня и проживающих на территориях соответствующих муниципальных образований, и форм получения образования, определенных родителями (законными представителями) детей. При выборе родителями (законными представителями) детей формы получения общего образования в форме семейного образования родители (законные представители) информируют об этом выборе орган местного самоуправления муниципального района или городского округа, на территориях которых они проживают;</w:t>
      </w:r>
    </w:p>
    <w:p w:rsidR="00B31635" w:rsidRPr="00AC11FF" w:rsidRDefault="00B31635" w:rsidP="00C27E9E">
      <w:pPr>
        <w:pStyle w:val="a4"/>
        <w:ind w:firstLine="0"/>
      </w:pPr>
      <w:r w:rsidRPr="00AC11FF">
        <w:lastRenderedPageBreak/>
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стандартами);</w:t>
      </w:r>
    </w:p>
    <w:p w:rsidR="00B31635" w:rsidRPr="00AC11FF" w:rsidRDefault="00B31635" w:rsidP="00C27E9E">
      <w:pPr>
        <w:pStyle w:val="a4"/>
        <w:ind w:firstLine="0"/>
      </w:pPr>
      <w:r w:rsidRPr="00AC11FF">
        <w:t>создание, реорганизация, ликвидация муниципальных образовательных организаций (за исключением создания органами местного самоуправления муниципальных районов муниципальных образовательных организаций высшего образования), осуществление функций и полномочий учредителей муниципальных образовательных организаций;</w:t>
      </w:r>
    </w:p>
    <w:p w:rsidR="00B31635" w:rsidRPr="00AC11FF" w:rsidRDefault="00B31635" w:rsidP="00C27E9E">
      <w:pPr>
        <w:pStyle w:val="a4"/>
        <w:ind w:firstLine="0"/>
      </w:pPr>
      <w:r w:rsidRPr="00AC11FF">
        <w:t>обеспечение содержания зданий и сооружений муниципальных образовательных организаций, обустройство прилегающих к ним территорий;</w:t>
      </w:r>
    </w:p>
    <w:p w:rsidR="00B31635" w:rsidRPr="00AC11FF" w:rsidRDefault="00B31635" w:rsidP="00C27E9E">
      <w:pPr>
        <w:pStyle w:val="a4"/>
        <w:ind w:firstLine="0"/>
      </w:pPr>
      <w:r w:rsidRPr="00AC11FF">
        <w:t>учет детей, подлежащих обучению по образовательным программам дошкольного, начального общего, основного общего и среднего общего образования, закрепление муниципальных образовательных организаций за конкретными территориями муниципального района, городского округа;</w:t>
      </w:r>
    </w:p>
    <w:p w:rsidR="00B31635" w:rsidRPr="00AC11FF" w:rsidRDefault="00B31635" w:rsidP="00C27E9E">
      <w:pPr>
        <w:pStyle w:val="a4"/>
        <w:ind w:firstLine="0"/>
      </w:pPr>
      <w:r w:rsidRPr="00AC11FF">
        <w:t>органы местного самоуправления имеют право на создание центров психолого-педагогической, медицинской и социальной помощи.</w:t>
      </w:r>
    </w:p>
    <w:p w:rsidR="00B31635" w:rsidRPr="00AC11FF" w:rsidRDefault="00B31635" w:rsidP="00C27E9E">
      <w:pPr>
        <w:pStyle w:val="a4"/>
        <w:ind w:firstLine="0"/>
      </w:pPr>
      <w:r w:rsidRPr="00AC11FF">
        <w:t>Федеральный закон от 06.10.2003 №131-ФЗ «Об общих принципах организации местного самоуправления в Российской Федерации».</w:t>
      </w:r>
    </w:p>
    <w:p w:rsidR="00B31635" w:rsidRPr="00AC11FF" w:rsidRDefault="00B31635" w:rsidP="00C27E9E">
      <w:pPr>
        <w:pStyle w:val="a4"/>
        <w:ind w:firstLine="0"/>
      </w:pPr>
      <w:r w:rsidRPr="00AC11FF">
        <w:t>Федеральный закон от 24.07.1998 №124-ФЗ «Об основных гарантиях прав ребенка в Российской Федерации».</w:t>
      </w:r>
    </w:p>
    <w:p w:rsidR="00B31635" w:rsidRPr="00AC11FF" w:rsidRDefault="00B31635" w:rsidP="00C27E9E">
      <w:pPr>
        <w:pStyle w:val="a4"/>
        <w:ind w:firstLine="0"/>
      </w:pPr>
      <w:r w:rsidRPr="00AC11FF">
        <w:t>Закон Пермского края от 12.03.2014 №308-ПК «Об образовании в Пермском крае».</w:t>
      </w:r>
    </w:p>
    <w:p w:rsidR="00B31635" w:rsidRPr="002F26D0" w:rsidRDefault="00B31635" w:rsidP="00C27E9E">
      <w:pPr>
        <w:pStyle w:val="a4"/>
        <w:ind w:firstLine="0"/>
        <w:rPr>
          <w:i/>
          <w:color w:val="FF0000"/>
        </w:rPr>
      </w:pPr>
      <w:r w:rsidRPr="00AC11FF">
        <w:t>Закон Пермской области от 09.09.1996 №533-83 «</w:t>
      </w:r>
      <w:r w:rsidRPr="001434A0">
        <w:rPr>
          <w:color w:val="000000"/>
          <w:spacing w:val="2"/>
          <w:szCs w:val="28"/>
          <w:shd w:val="clear" w:color="auto" w:fill="FFFFFF"/>
        </w:rPr>
        <w:t>О социальных гарантиях и мерах социальной поддержки семьи, материнства, отцовства и детства в Пермском крае</w:t>
      </w:r>
      <w:r w:rsidRPr="001434A0">
        <w:rPr>
          <w:color w:val="000000"/>
          <w:szCs w:val="28"/>
        </w:rPr>
        <w:t>»</w:t>
      </w:r>
      <w:r w:rsidRPr="00AC11FF">
        <w:t>.</w:t>
      </w:r>
      <w:r w:rsidRPr="004F6418">
        <w:rPr>
          <w:i/>
          <w:color w:val="FF0000"/>
        </w:rPr>
        <w:t xml:space="preserve"> </w:t>
      </w:r>
    </w:p>
    <w:p w:rsidR="00B31635" w:rsidRPr="00681BA7" w:rsidRDefault="00B31635" w:rsidP="00C27E9E">
      <w:pPr>
        <w:pStyle w:val="a4"/>
        <w:ind w:firstLine="0"/>
        <w:rPr>
          <w:i/>
          <w:color w:val="000000"/>
          <w:szCs w:val="28"/>
        </w:rPr>
      </w:pPr>
      <w:r w:rsidRPr="00AC11FF">
        <w:t>Закон Пермского края от 10.09.2008 № 290-ПК «</w:t>
      </w:r>
      <w:r w:rsidRPr="00681BA7">
        <w:rPr>
          <w:color w:val="000000"/>
          <w:spacing w:val="2"/>
          <w:szCs w:val="28"/>
          <w:shd w:val="clear" w:color="auto" w:fill="FFFFFF"/>
        </w:rPr>
        <w:t>О наделении органов местного самоуправления Пермского края отдельными государственными полномочиями по предоставлению мер социальной поддержки учащимся из малоимущих многодетных и малоимущих семей».</w:t>
      </w:r>
    </w:p>
    <w:p w:rsidR="00B31635" w:rsidRPr="00AC11FF" w:rsidRDefault="00B31635" w:rsidP="00C27E9E">
      <w:pPr>
        <w:pStyle w:val="a4"/>
        <w:ind w:firstLine="0"/>
      </w:pPr>
      <w:r w:rsidRPr="00AC11FF">
        <w:t>Закон Пермского края от 01.06.2010 №628-ПК «О социальной поддержке педагогических работников государственных и муниципальных образовательных организаций, работающих и проживающих в сельской местности и поселках городского типа (рабочих поселках), по оплате жилого помещения и  коммунальных услуг».</w:t>
      </w:r>
    </w:p>
    <w:p w:rsidR="00B31635" w:rsidRPr="00513766" w:rsidRDefault="00B31635" w:rsidP="00F301D8">
      <w:pPr>
        <w:autoSpaceDE w:val="0"/>
        <w:autoSpaceDN w:val="0"/>
        <w:adjustRightInd w:val="0"/>
        <w:spacing w:line="360" w:lineRule="auto"/>
        <w:jc w:val="both"/>
        <w:rPr>
          <w:color w:val="000000"/>
          <w:shd w:val="clear" w:color="auto" w:fill="FFFFFF"/>
        </w:rPr>
      </w:pPr>
      <w:r w:rsidRPr="00513766">
        <w:rPr>
          <w:color w:val="000000"/>
          <w:shd w:val="clear" w:color="auto" w:fill="FFFFFF"/>
        </w:rPr>
        <w:t xml:space="preserve">Постановление Правительства Пермского края от 31.10.2018 № 639-п "О внесении изменений в Порядок предоставления и расходования субвенции из бюджета Пермского края бюджетам муниципальных районов (городских округов) Пермского края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образования, а также дополнительного образования в муниципальных общеобразовательных организациях, утвержденный постановлением Правительства Пермского края от 30 мая </w:t>
      </w:r>
      <w:smartTag w:uri="urn:schemas-microsoft-com:office:smarttags" w:element="metricconverter">
        <w:smartTagPr>
          <w:attr w:name="ProductID" w:val="2018 г"/>
        </w:smartTagPr>
        <w:r w:rsidRPr="00513766">
          <w:rPr>
            <w:color w:val="000000"/>
            <w:shd w:val="clear" w:color="auto" w:fill="FFFFFF"/>
          </w:rPr>
          <w:t>2018 г</w:t>
        </w:r>
      </w:smartTag>
      <w:r w:rsidRPr="00513766">
        <w:rPr>
          <w:color w:val="000000"/>
          <w:shd w:val="clear" w:color="auto" w:fill="FFFFFF"/>
        </w:rPr>
        <w:t>. № 294-п, и о признании утратившими силу отдельных постановлений Правительства Пермского края в сфере образования"</w:t>
      </w:r>
    </w:p>
    <w:p w:rsidR="00B31635" w:rsidRPr="00513766" w:rsidRDefault="00B31635" w:rsidP="00F301D8">
      <w:pPr>
        <w:autoSpaceDE w:val="0"/>
        <w:autoSpaceDN w:val="0"/>
        <w:adjustRightInd w:val="0"/>
        <w:spacing w:line="360" w:lineRule="auto"/>
        <w:jc w:val="both"/>
      </w:pPr>
      <w:r w:rsidRPr="00513766">
        <w:lastRenderedPageBreak/>
        <w:t>Постановление Правительства Пермского края от 30.05.2018 № 294-п «Об утверждении Порядка предоставления и расходования субвенции из бюджета Пермского края бюджетам муниципальных районов, муниципальных и городских округов Пермского края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образования, а также дополнительного образования в муниципальных общеобразовательных организациях»</w:t>
      </w:r>
    </w:p>
    <w:p w:rsidR="00B31635" w:rsidRPr="00460AA3" w:rsidRDefault="00B31635" w:rsidP="00C27E9E">
      <w:pPr>
        <w:autoSpaceDE w:val="0"/>
        <w:autoSpaceDN w:val="0"/>
        <w:adjustRightInd w:val="0"/>
        <w:jc w:val="both"/>
        <w:rPr>
          <w:color w:val="000000"/>
        </w:rPr>
      </w:pPr>
      <w:r w:rsidRPr="00460AA3">
        <w:rPr>
          <w:color w:val="000000"/>
        </w:rPr>
        <w:t>Постановление Правительства Пермского края от 03.10.2013 № 1321-п «Об утверждении государственной программы «Социальная поддержка жителей Пермского края»</w:t>
      </w:r>
    </w:p>
    <w:p w:rsidR="00B31635" w:rsidRPr="002F26D0" w:rsidRDefault="00B31635" w:rsidP="00C27E9E">
      <w:pPr>
        <w:pStyle w:val="a4"/>
        <w:ind w:firstLine="0"/>
        <w:rPr>
          <w:i/>
          <w:color w:val="FF0000"/>
        </w:rPr>
      </w:pPr>
      <w:r w:rsidRPr="00AC11FF">
        <w:t xml:space="preserve">Постановление Правительства Пермского края от 03.10.2013 №1318-п «Об утверждении государственной программы Пермского края </w:t>
      </w:r>
      <w:r>
        <w:t>«Образование и молодёжная политика</w:t>
      </w:r>
      <w:r w:rsidRPr="00AC11FF">
        <w:t>.</w:t>
      </w:r>
    </w:p>
    <w:p w:rsidR="00B31635" w:rsidRPr="00AC11FF" w:rsidRDefault="00B31635" w:rsidP="00C27E9E">
      <w:pPr>
        <w:pStyle w:val="a4"/>
        <w:ind w:firstLine="0"/>
      </w:pPr>
      <w:r w:rsidRPr="00AC11FF">
        <w:t>Постановление Правительства Пермского края от 08.06.2010 №293-п «Об утверждении Порядка предоставления педагогическим работникам образовательных организаций, работающим и проживающим в сельской местности и поселках городского типа (рабочих поселках), мер социальной поддержки по оплате жилого помещения и коммунальных услуг».</w:t>
      </w:r>
    </w:p>
    <w:p w:rsidR="00B31635" w:rsidRPr="00F301D8" w:rsidRDefault="00B31635" w:rsidP="00C27E9E">
      <w:pPr>
        <w:pStyle w:val="a4"/>
        <w:ind w:firstLine="0"/>
        <w:rPr>
          <w:szCs w:val="24"/>
          <w:shd w:val="clear" w:color="auto" w:fill="F5F5F5"/>
        </w:rPr>
      </w:pPr>
      <w:r w:rsidRPr="00F301D8">
        <w:rPr>
          <w:szCs w:val="24"/>
          <w:shd w:val="clear" w:color="auto" w:fill="F5F5F5"/>
        </w:rPr>
        <w:t>Постановление № 86-259-01-03 от 14.02.2020 г. «Об утверждении Положения по оплате труда работников муниципальных бюджетных и казенных образовательных учреждений Уинского муниципального округа Пермского края, реализующих образовательные программы начального общего, основного общего, среднего общего и дошкольного образования»</w:t>
      </w:r>
    </w:p>
    <w:p w:rsidR="00B31635" w:rsidRPr="00AC11FF" w:rsidRDefault="00B31635" w:rsidP="00C27E9E">
      <w:pPr>
        <w:pStyle w:val="a4"/>
        <w:ind w:firstLine="0"/>
      </w:pPr>
      <w:r w:rsidRPr="008761C9">
        <w:t>Постановление правительства ПК № 563-п от 29.07.2020 «</w:t>
      </w:r>
      <w:r w:rsidRPr="008761C9">
        <w:rPr>
          <w:color w:val="000000"/>
          <w:sz w:val="25"/>
          <w:szCs w:val="25"/>
          <w:shd w:val="clear" w:color="auto" w:fill="FFFFFF"/>
        </w:rPr>
        <w:t>О предоставлении и распределении иных межбюджетных трансфертов бюджетам муниципальных образований Пермского края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программы, за счет средств федерального бюджета</w:t>
      </w:r>
      <w:r w:rsidRPr="008761C9">
        <w:t>».</w:t>
      </w:r>
    </w:p>
    <w:p w:rsidR="00B31635" w:rsidRPr="00AC11FF" w:rsidRDefault="00B31635" w:rsidP="00C27E9E">
      <w:pPr>
        <w:pStyle w:val="a4"/>
        <w:ind w:firstLine="0"/>
      </w:pPr>
    </w:p>
    <w:p w:rsidR="00B31635" w:rsidRDefault="00B31635" w:rsidP="00C27E9E">
      <w:pPr>
        <w:pStyle w:val="a4"/>
        <w:ind w:firstLine="0"/>
        <w:rPr>
          <w:b/>
        </w:rPr>
      </w:pPr>
    </w:p>
    <w:p w:rsidR="00B31635" w:rsidRPr="00C52740" w:rsidRDefault="00B31635" w:rsidP="00C27E9E">
      <w:pPr>
        <w:pStyle w:val="a4"/>
        <w:ind w:firstLine="0"/>
        <w:rPr>
          <w:b/>
        </w:rPr>
      </w:pPr>
    </w:p>
    <w:p w:rsidR="00B31635" w:rsidRPr="00AC11FF" w:rsidRDefault="00B31635" w:rsidP="00C27E9E">
      <w:pPr>
        <w:pStyle w:val="a4"/>
        <w:rPr>
          <w:b/>
        </w:rPr>
        <w:sectPr w:rsidR="00B31635" w:rsidRPr="00AC11FF" w:rsidSect="002E2F29">
          <w:pgSz w:w="11906" w:h="16838"/>
          <w:pgMar w:top="1134" w:right="567" w:bottom="1134" w:left="1134" w:header="709" w:footer="709" w:gutter="0"/>
          <w:cols w:space="720"/>
        </w:sectPr>
      </w:pPr>
    </w:p>
    <w:p w:rsidR="00B31635" w:rsidRPr="00AC11FF" w:rsidRDefault="00B31635" w:rsidP="00FC312E">
      <w:pPr>
        <w:pStyle w:val="a4"/>
        <w:ind w:firstLine="0"/>
        <w:jc w:val="center"/>
        <w:rPr>
          <w:b/>
          <w:bCs/>
        </w:rPr>
      </w:pPr>
      <w:bookmarkStart w:id="3" w:name="_Подпрограмма_«Развитие_системы_1"/>
      <w:bookmarkEnd w:id="3"/>
      <w:r w:rsidRPr="00AC11FF">
        <w:rPr>
          <w:b/>
          <w:bCs/>
        </w:rPr>
        <w:lastRenderedPageBreak/>
        <w:t>Подпрограмма «Развитие системы воспитания и дополнительного образования»</w:t>
      </w:r>
    </w:p>
    <w:p w:rsidR="00B31635" w:rsidRPr="00AC11FF" w:rsidRDefault="00B31635" w:rsidP="00FC312E">
      <w:pPr>
        <w:pStyle w:val="a4"/>
        <w:ind w:firstLine="0"/>
        <w:jc w:val="center"/>
      </w:pPr>
    </w:p>
    <w:p w:rsidR="00B31635" w:rsidRPr="00AC11FF" w:rsidRDefault="00B31635" w:rsidP="00FC312E">
      <w:pPr>
        <w:pStyle w:val="a4"/>
        <w:ind w:firstLine="0"/>
        <w:rPr>
          <w:b/>
        </w:rPr>
      </w:pPr>
      <w:r w:rsidRPr="00AC11FF">
        <w:rPr>
          <w:b/>
        </w:rPr>
        <w:t>1. Характеристика текущего состояния системы дополнительного образовани</w:t>
      </w:r>
      <w:r>
        <w:rPr>
          <w:b/>
        </w:rPr>
        <w:t>я Уинского муниципального округа Пермского края</w:t>
      </w:r>
      <w:r w:rsidRPr="00AC11FF">
        <w:rPr>
          <w:b/>
        </w:rPr>
        <w:t>, основные показатели и анализ социальных, финансово-экономических и прочих рисков реализации подпрограммы, основные проблемы, прогноз развития.</w:t>
      </w:r>
    </w:p>
    <w:p w:rsidR="00B31635" w:rsidRPr="00AC11FF" w:rsidRDefault="00B31635" w:rsidP="00FC312E">
      <w:pPr>
        <w:pStyle w:val="a4"/>
        <w:ind w:firstLine="0"/>
        <w:rPr>
          <w:b/>
        </w:rPr>
      </w:pPr>
    </w:p>
    <w:p w:rsidR="00B31635" w:rsidRPr="00B90E0B" w:rsidRDefault="00B31635" w:rsidP="00FC312E">
      <w:pPr>
        <w:pStyle w:val="a4"/>
        <w:ind w:firstLine="708"/>
      </w:pPr>
      <w:r w:rsidRPr="00B90E0B">
        <w:t>Основные направления деятельности МБУ ДО «Уинская ДШИ» основываются на интересах, потребностях и запросах детей, родителей, педагогов.</w:t>
      </w:r>
    </w:p>
    <w:p w:rsidR="00B31635" w:rsidRPr="00B90E0B" w:rsidRDefault="00B31635" w:rsidP="00FC312E">
      <w:pPr>
        <w:pStyle w:val="a4"/>
        <w:numPr>
          <w:ilvl w:val="0"/>
          <w:numId w:val="10"/>
        </w:numPr>
      </w:pPr>
      <w:r w:rsidRPr="00B90E0B">
        <w:t>Реализация дополнительных общеобразовательных программ:</w:t>
      </w:r>
    </w:p>
    <w:p w:rsidR="00B31635" w:rsidRPr="00B90E0B" w:rsidRDefault="00B31635" w:rsidP="00FC312E">
      <w:pPr>
        <w:pStyle w:val="a4"/>
        <w:ind w:left="644" w:firstLine="0"/>
      </w:pPr>
      <w:r w:rsidRPr="00B90E0B">
        <w:t xml:space="preserve"> - реализация дополнительных предпрофессиональных программ;</w:t>
      </w:r>
    </w:p>
    <w:p w:rsidR="00B31635" w:rsidRPr="00B90E0B" w:rsidRDefault="00B31635" w:rsidP="00FC312E">
      <w:pPr>
        <w:pStyle w:val="a4"/>
      </w:pPr>
      <w:r w:rsidRPr="00B90E0B">
        <w:rPr>
          <w:bCs/>
          <w:iCs/>
        </w:rPr>
        <w:t>-  реализация дополнительных общеразвивающих программ (в области искусств);</w:t>
      </w:r>
    </w:p>
    <w:p w:rsidR="00B31635" w:rsidRPr="00B90E0B" w:rsidRDefault="00B31635" w:rsidP="00FC312E">
      <w:pPr>
        <w:pStyle w:val="a4"/>
      </w:pPr>
      <w:r w:rsidRPr="00B90E0B">
        <w:rPr>
          <w:bCs/>
          <w:iCs/>
        </w:rPr>
        <w:t>- реализация дополнительных общеразвивающих программ (по направленностям -</w:t>
      </w:r>
      <w:r w:rsidRPr="00B90E0B">
        <w:t xml:space="preserve"> физкультурно-спортивная, туристско-краеведческая, художественная, техническая, естественнонаучная, социально-педагогическая).</w:t>
      </w:r>
    </w:p>
    <w:p w:rsidR="00B31635" w:rsidRPr="00B90E0B" w:rsidRDefault="00B31635" w:rsidP="00FC312E">
      <w:pPr>
        <w:pStyle w:val="a4"/>
        <w:numPr>
          <w:ilvl w:val="0"/>
          <w:numId w:val="10"/>
        </w:numPr>
      </w:pPr>
      <w:r w:rsidRPr="00B90E0B">
        <w:t>Организация  и проведение районных мероприятий.</w:t>
      </w:r>
    </w:p>
    <w:p w:rsidR="00B31635" w:rsidRPr="00B90E0B" w:rsidRDefault="00B31635" w:rsidP="00FC312E">
      <w:pPr>
        <w:pStyle w:val="a4"/>
        <w:numPr>
          <w:ilvl w:val="0"/>
          <w:numId w:val="10"/>
        </w:numPr>
      </w:pPr>
      <w:r w:rsidRPr="00B90E0B">
        <w:t>Участие в мероприятиях районного, краевого и всероссийского уровней.</w:t>
      </w:r>
    </w:p>
    <w:p w:rsidR="00B31635" w:rsidRPr="00B90E0B" w:rsidRDefault="00B31635" w:rsidP="00FC312E">
      <w:pPr>
        <w:pStyle w:val="a4"/>
        <w:numPr>
          <w:ilvl w:val="0"/>
          <w:numId w:val="10"/>
        </w:numPr>
      </w:pPr>
      <w:r w:rsidRPr="00B90E0B">
        <w:t>Культурно – досуговая деятельность с обучающимися и родителями.</w:t>
      </w:r>
    </w:p>
    <w:p w:rsidR="00B31635" w:rsidRPr="00B90E0B" w:rsidRDefault="00B31635" w:rsidP="00FC312E">
      <w:pPr>
        <w:pStyle w:val="a4"/>
        <w:numPr>
          <w:ilvl w:val="0"/>
          <w:numId w:val="10"/>
        </w:numPr>
      </w:pPr>
      <w:r w:rsidRPr="00B90E0B">
        <w:t>Информационно – методическая деятельность.</w:t>
      </w:r>
    </w:p>
    <w:p w:rsidR="00B31635" w:rsidRPr="00B90E0B" w:rsidRDefault="00B31635" w:rsidP="00FC312E">
      <w:pPr>
        <w:pStyle w:val="a4"/>
        <w:numPr>
          <w:ilvl w:val="0"/>
          <w:numId w:val="10"/>
        </w:numPr>
      </w:pPr>
      <w:r w:rsidRPr="00B90E0B">
        <w:t>Работа с детьми с ограниченными  возможностями здоровья, детьми</w:t>
      </w:r>
      <w:r>
        <w:t xml:space="preserve">, </w:t>
      </w:r>
      <w:r w:rsidRPr="00B90E0B">
        <w:t>находящихся в социально – опасном положении и детьми из семей</w:t>
      </w:r>
      <w:r w:rsidRPr="00065888">
        <w:t xml:space="preserve"> </w:t>
      </w:r>
      <w:r w:rsidRPr="00B90E0B">
        <w:t>группы риска</w:t>
      </w:r>
      <w:r>
        <w:t xml:space="preserve"> </w:t>
      </w:r>
      <w:r w:rsidRPr="00B90E0B">
        <w:t>социально – опасно</w:t>
      </w:r>
      <w:r>
        <w:t>го положения</w:t>
      </w:r>
      <w:r w:rsidRPr="00B90E0B">
        <w:t>.</w:t>
      </w:r>
    </w:p>
    <w:p w:rsidR="00B31635" w:rsidRPr="00B90E0B" w:rsidRDefault="00B31635" w:rsidP="00FC312E">
      <w:pPr>
        <w:pStyle w:val="a4"/>
        <w:numPr>
          <w:ilvl w:val="0"/>
          <w:numId w:val="10"/>
        </w:numPr>
      </w:pPr>
      <w:r w:rsidRPr="00B90E0B">
        <w:t>Организация лагерей с дневным пребыванием в каникулярное время.</w:t>
      </w:r>
    </w:p>
    <w:p w:rsidR="00B31635" w:rsidRPr="00B90E0B" w:rsidRDefault="00B31635" w:rsidP="00FC312E">
      <w:pPr>
        <w:pStyle w:val="a4"/>
        <w:ind w:firstLine="644"/>
      </w:pPr>
    </w:p>
    <w:p w:rsidR="00B31635" w:rsidRPr="00CB42E3" w:rsidRDefault="00B31635" w:rsidP="00FC312E">
      <w:pPr>
        <w:pStyle w:val="a4"/>
        <w:spacing w:line="360" w:lineRule="auto"/>
        <w:ind w:firstLine="644"/>
        <w:rPr>
          <w:szCs w:val="24"/>
        </w:rPr>
      </w:pPr>
      <w:r w:rsidRPr="00CB42E3">
        <w:rPr>
          <w:szCs w:val="24"/>
        </w:rPr>
        <w:t xml:space="preserve">В 2020 – 2021 учебном году по  дополнительным общеобразовательным программам обучалось 780 детей в возрасте от 3 до 18 лет.  600 человек обучалось по дополнительным общеобразовательным общеразвивающим программам (по направленностям) , 110 человек обучалось по дополнительным общеобразовательным общеразвивающим программам (в области искусств) и 70 человек - по дополнительным предпрофессиональным программам (в области искусств). </w:t>
      </w:r>
    </w:p>
    <w:p w:rsidR="00B31635" w:rsidRPr="00CB42E3" w:rsidRDefault="00B31635" w:rsidP="00FC312E">
      <w:pPr>
        <w:pStyle w:val="Default"/>
        <w:spacing w:line="360" w:lineRule="auto"/>
        <w:ind w:firstLine="708"/>
        <w:jc w:val="center"/>
        <w:rPr>
          <w:b/>
          <w:bCs/>
          <w:iCs/>
          <w:color w:val="auto"/>
        </w:rPr>
      </w:pPr>
    </w:p>
    <w:p w:rsidR="00B31635" w:rsidRPr="00CB42E3" w:rsidRDefault="00B31635" w:rsidP="00FC312E">
      <w:pPr>
        <w:autoSpaceDE w:val="0"/>
        <w:autoSpaceDN w:val="0"/>
        <w:adjustRightInd w:val="0"/>
        <w:spacing w:line="360" w:lineRule="auto"/>
        <w:jc w:val="center"/>
        <w:rPr>
          <w:b/>
          <w:bCs/>
          <w:iCs/>
        </w:rPr>
      </w:pPr>
      <w:r w:rsidRPr="00CB42E3">
        <w:rPr>
          <w:b/>
          <w:bCs/>
          <w:iCs/>
        </w:rPr>
        <w:t xml:space="preserve">Реализация дополнительных общеобразовательных </w:t>
      </w:r>
    </w:p>
    <w:p w:rsidR="00B31635" w:rsidRPr="00CB42E3" w:rsidRDefault="00B31635" w:rsidP="00FC312E">
      <w:pPr>
        <w:autoSpaceDE w:val="0"/>
        <w:autoSpaceDN w:val="0"/>
        <w:adjustRightInd w:val="0"/>
        <w:spacing w:line="360" w:lineRule="auto"/>
        <w:jc w:val="center"/>
        <w:rPr>
          <w:b/>
          <w:bCs/>
          <w:iCs/>
        </w:rPr>
      </w:pPr>
      <w:r w:rsidRPr="00CB42E3">
        <w:rPr>
          <w:b/>
          <w:bCs/>
          <w:iCs/>
        </w:rPr>
        <w:t>общеразвивающих программ (по направленностям)</w:t>
      </w:r>
    </w:p>
    <w:p w:rsidR="00B31635" w:rsidRPr="00CB42E3" w:rsidRDefault="00B31635" w:rsidP="00FC312E">
      <w:pPr>
        <w:autoSpaceDE w:val="0"/>
        <w:autoSpaceDN w:val="0"/>
        <w:adjustRightInd w:val="0"/>
        <w:spacing w:line="360" w:lineRule="auto"/>
        <w:jc w:val="center"/>
        <w:rPr>
          <w:b/>
          <w:bCs/>
          <w:iCs/>
        </w:rPr>
      </w:pPr>
    </w:p>
    <w:p w:rsidR="00B31635" w:rsidRDefault="00B31635" w:rsidP="00FC312E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CB42E3">
        <w:t>Количество дополнительных общеразвивающих программ и обучающихся (по направленностям):</w:t>
      </w:r>
    </w:p>
    <w:p w:rsidR="00B31635" w:rsidRDefault="00B31635" w:rsidP="00FC312E">
      <w:pPr>
        <w:autoSpaceDE w:val="0"/>
        <w:autoSpaceDN w:val="0"/>
        <w:adjustRightInd w:val="0"/>
        <w:spacing w:line="360" w:lineRule="auto"/>
        <w:ind w:firstLine="708"/>
        <w:jc w:val="both"/>
      </w:pPr>
    </w:p>
    <w:p w:rsidR="00B31635" w:rsidRDefault="00B31635" w:rsidP="00FC312E">
      <w:pPr>
        <w:autoSpaceDE w:val="0"/>
        <w:autoSpaceDN w:val="0"/>
        <w:adjustRightInd w:val="0"/>
        <w:spacing w:line="360" w:lineRule="auto"/>
        <w:ind w:firstLine="708"/>
        <w:jc w:val="both"/>
      </w:pPr>
    </w:p>
    <w:p w:rsidR="00B31635" w:rsidRDefault="00B31635" w:rsidP="00FC312E">
      <w:pPr>
        <w:autoSpaceDE w:val="0"/>
        <w:autoSpaceDN w:val="0"/>
        <w:adjustRightInd w:val="0"/>
        <w:spacing w:line="360" w:lineRule="auto"/>
        <w:ind w:firstLine="708"/>
        <w:jc w:val="both"/>
      </w:pPr>
    </w:p>
    <w:p w:rsidR="00B31635" w:rsidRPr="00CB42E3" w:rsidRDefault="00B31635" w:rsidP="00FC312E">
      <w:pPr>
        <w:autoSpaceDE w:val="0"/>
        <w:autoSpaceDN w:val="0"/>
        <w:adjustRightInd w:val="0"/>
        <w:spacing w:line="360" w:lineRule="auto"/>
        <w:ind w:firstLine="708"/>
        <w:jc w:val="both"/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5"/>
        <w:gridCol w:w="3363"/>
        <w:gridCol w:w="992"/>
        <w:gridCol w:w="1134"/>
        <w:gridCol w:w="1134"/>
        <w:gridCol w:w="1134"/>
        <w:gridCol w:w="992"/>
        <w:gridCol w:w="1276"/>
      </w:tblGrid>
      <w:tr w:rsidR="00B31635" w:rsidRPr="00CF3116" w:rsidTr="00FC312E">
        <w:tc>
          <w:tcPr>
            <w:tcW w:w="465" w:type="dxa"/>
          </w:tcPr>
          <w:p w:rsidR="00B31635" w:rsidRPr="00CF3116" w:rsidRDefault="00B31635" w:rsidP="00FC312E">
            <w:pPr>
              <w:jc w:val="center"/>
              <w:rPr>
                <w:b/>
              </w:rPr>
            </w:pPr>
            <w:r w:rsidRPr="00CF3116">
              <w:rPr>
                <w:b/>
              </w:rPr>
              <w:lastRenderedPageBreak/>
              <w:t>№</w:t>
            </w:r>
          </w:p>
        </w:tc>
        <w:tc>
          <w:tcPr>
            <w:tcW w:w="3363" w:type="dxa"/>
          </w:tcPr>
          <w:p w:rsidR="00B31635" w:rsidRPr="00CF3116" w:rsidRDefault="00B31635" w:rsidP="00FC312E">
            <w:pPr>
              <w:jc w:val="center"/>
              <w:rPr>
                <w:b/>
              </w:rPr>
            </w:pPr>
          </w:p>
        </w:tc>
        <w:tc>
          <w:tcPr>
            <w:tcW w:w="2126" w:type="dxa"/>
            <w:gridSpan w:val="2"/>
          </w:tcPr>
          <w:p w:rsidR="00B31635" w:rsidRPr="00CF3116" w:rsidRDefault="00B31635" w:rsidP="00FC312E">
            <w:pPr>
              <w:jc w:val="center"/>
              <w:rPr>
                <w:b/>
              </w:rPr>
            </w:pPr>
            <w:r w:rsidRPr="00CF3116">
              <w:rPr>
                <w:b/>
              </w:rPr>
              <w:t>2018 - 2019</w:t>
            </w:r>
          </w:p>
        </w:tc>
        <w:tc>
          <w:tcPr>
            <w:tcW w:w="2268" w:type="dxa"/>
            <w:gridSpan w:val="2"/>
          </w:tcPr>
          <w:p w:rsidR="00B31635" w:rsidRPr="00CF3116" w:rsidRDefault="00B31635" w:rsidP="00FC312E">
            <w:pPr>
              <w:jc w:val="center"/>
              <w:rPr>
                <w:b/>
              </w:rPr>
            </w:pPr>
            <w:r w:rsidRPr="00CF3116">
              <w:rPr>
                <w:b/>
              </w:rPr>
              <w:t>2019 - 2020</w:t>
            </w:r>
          </w:p>
        </w:tc>
        <w:tc>
          <w:tcPr>
            <w:tcW w:w="2268" w:type="dxa"/>
            <w:gridSpan w:val="2"/>
          </w:tcPr>
          <w:p w:rsidR="00B31635" w:rsidRPr="00CF3116" w:rsidRDefault="00B31635" w:rsidP="00FC312E">
            <w:pPr>
              <w:jc w:val="center"/>
              <w:rPr>
                <w:b/>
              </w:rPr>
            </w:pPr>
            <w:r>
              <w:rPr>
                <w:b/>
              </w:rPr>
              <w:t>2020 - 2021</w:t>
            </w:r>
          </w:p>
        </w:tc>
      </w:tr>
      <w:tr w:rsidR="00B31635" w:rsidRPr="00CF3116" w:rsidTr="00FC312E">
        <w:trPr>
          <w:trHeight w:val="921"/>
        </w:trPr>
        <w:tc>
          <w:tcPr>
            <w:tcW w:w="465" w:type="dxa"/>
          </w:tcPr>
          <w:p w:rsidR="00B31635" w:rsidRPr="00CF3116" w:rsidRDefault="00B31635" w:rsidP="00FC312E">
            <w:pPr>
              <w:jc w:val="center"/>
              <w:rPr>
                <w:b/>
              </w:rPr>
            </w:pPr>
          </w:p>
        </w:tc>
        <w:tc>
          <w:tcPr>
            <w:tcW w:w="3363" w:type="dxa"/>
          </w:tcPr>
          <w:p w:rsidR="00B31635" w:rsidRPr="00CF3116" w:rsidRDefault="00B31635" w:rsidP="00FC312E">
            <w:pPr>
              <w:jc w:val="center"/>
              <w:rPr>
                <w:b/>
              </w:rPr>
            </w:pPr>
            <w:r w:rsidRPr="00CF3116">
              <w:rPr>
                <w:b/>
              </w:rPr>
              <w:t>Направленность</w:t>
            </w:r>
          </w:p>
        </w:tc>
        <w:tc>
          <w:tcPr>
            <w:tcW w:w="992" w:type="dxa"/>
          </w:tcPr>
          <w:p w:rsidR="00B31635" w:rsidRPr="00CF3116" w:rsidRDefault="00B31635" w:rsidP="00FC312E">
            <w:pPr>
              <w:jc w:val="center"/>
            </w:pPr>
            <w:r w:rsidRPr="00CF3116">
              <w:t>Кол-во программ</w:t>
            </w:r>
          </w:p>
        </w:tc>
        <w:tc>
          <w:tcPr>
            <w:tcW w:w="1134" w:type="dxa"/>
          </w:tcPr>
          <w:p w:rsidR="00B31635" w:rsidRPr="00CF3116" w:rsidRDefault="00B31635" w:rsidP="00FC312E">
            <w:pPr>
              <w:jc w:val="center"/>
            </w:pPr>
            <w:r w:rsidRPr="00CF3116">
              <w:t>Кол-во обучающихся</w:t>
            </w:r>
          </w:p>
        </w:tc>
        <w:tc>
          <w:tcPr>
            <w:tcW w:w="1134" w:type="dxa"/>
          </w:tcPr>
          <w:p w:rsidR="00B31635" w:rsidRPr="00CF3116" w:rsidRDefault="00B31635" w:rsidP="00FC312E">
            <w:pPr>
              <w:jc w:val="center"/>
            </w:pPr>
            <w:r w:rsidRPr="00CF3116">
              <w:t>Кол-во программ</w:t>
            </w:r>
          </w:p>
        </w:tc>
        <w:tc>
          <w:tcPr>
            <w:tcW w:w="1134" w:type="dxa"/>
          </w:tcPr>
          <w:p w:rsidR="00B31635" w:rsidRPr="00CF3116" w:rsidRDefault="00B31635" w:rsidP="00FC312E">
            <w:pPr>
              <w:jc w:val="center"/>
            </w:pPr>
            <w:r w:rsidRPr="00CF3116">
              <w:t>Кол-во обучающихся</w:t>
            </w:r>
          </w:p>
        </w:tc>
        <w:tc>
          <w:tcPr>
            <w:tcW w:w="992" w:type="dxa"/>
          </w:tcPr>
          <w:p w:rsidR="00B31635" w:rsidRPr="00CF3116" w:rsidRDefault="00B31635" w:rsidP="00FC312E">
            <w:pPr>
              <w:jc w:val="center"/>
            </w:pPr>
            <w:r w:rsidRPr="00CF3116">
              <w:t>Кол-во программ</w:t>
            </w:r>
          </w:p>
        </w:tc>
        <w:tc>
          <w:tcPr>
            <w:tcW w:w="1276" w:type="dxa"/>
          </w:tcPr>
          <w:p w:rsidR="00B31635" w:rsidRPr="00CF3116" w:rsidRDefault="00B31635" w:rsidP="00FC312E">
            <w:pPr>
              <w:jc w:val="center"/>
            </w:pPr>
            <w:r w:rsidRPr="00CF3116">
              <w:t>Кол-во обучающихся</w:t>
            </w:r>
          </w:p>
        </w:tc>
      </w:tr>
      <w:tr w:rsidR="00B31635" w:rsidRPr="00CF3116" w:rsidTr="00FC312E">
        <w:trPr>
          <w:trHeight w:val="320"/>
        </w:trPr>
        <w:tc>
          <w:tcPr>
            <w:tcW w:w="465" w:type="dxa"/>
          </w:tcPr>
          <w:p w:rsidR="00B31635" w:rsidRPr="00CF3116" w:rsidRDefault="00B31635" w:rsidP="00FC312E">
            <w:pPr>
              <w:jc w:val="center"/>
            </w:pPr>
            <w:r w:rsidRPr="00CF3116">
              <w:t>1.</w:t>
            </w:r>
          </w:p>
        </w:tc>
        <w:tc>
          <w:tcPr>
            <w:tcW w:w="3363" w:type="dxa"/>
          </w:tcPr>
          <w:p w:rsidR="00B31635" w:rsidRPr="00CF3116" w:rsidRDefault="00B31635" w:rsidP="00FC312E">
            <w:r w:rsidRPr="00CF3116">
              <w:t>Художественная</w:t>
            </w:r>
          </w:p>
        </w:tc>
        <w:tc>
          <w:tcPr>
            <w:tcW w:w="992" w:type="dxa"/>
          </w:tcPr>
          <w:p w:rsidR="00B31635" w:rsidRPr="00CF3116" w:rsidRDefault="00B31635" w:rsidP="00FC312E">
            <w:pPr>
              <w:jc w:val="center"/>
              <w:rPr>
                <w:b/>
              </w:rPr>
            </w:pPr>
            <w:r w:rsidRPr="00CF3116">
              <w:rPr>
                <w:b/>
              </w:rPr>
              <w:t>11</w:t>
            </w:r>
          </w:p>
        </w:tc>
        <w:tc>
          <w:tcPr>
            <w:tcW w:w="1134" w:type="dxa"/>
          </w:tcPr>
          <w:p w:rsidR="00B31635" w:rsidRPr="00CF3116" w:rsidRDefault="00B31635" w:rsidP="00FC312E">
            <w:pPr>
              <w:jc w:val="center"/>
              <w:rPr>
                <w:b/>
              </w:rPr>
            </w:pPr>
            <w:r w:rsidRPr="00CF3116">
              <w:rPr>
                <w:b/>
              </w:rPr>
              <w:t>220</w:t>
            </w:r>
          </w:p>
        </w:tc>
        <w:tc>
          <w:tcPr>
            <w:tcW w:w="1134" w:type="dxa"/>
          </w:tcPr>
          <w:p w:rsidR="00B31635" w:rsidRPr="00CF3116" w:rsidRDefault="00B31635" w:rsidP="00FC312E">
            <w:pPr>
              <w:jc w:val="center"/>
              <w:rPr>
                <w:b/>
              </w:rPr>
            </w:pPr>
            <w:r w:rsidRPr="00CF3116">
              <w:rPr>
                <w:b/>
              </w:rPr>
              <w:t>13</w:t>
            </w:r>
          </w:p>
        </w:tc>
        <w:tc>
          <w:tcPr>
            <w:tcW w:w="1134" w:type="dxa"/>
          </w:tcPr>
          <w:p w:rsidR="00B31635" w:rsidRPr="00CF3116" w:rsidRDefault="00B31635" w:rsidP="00FC312E">
            <w:pPr>
              <w:jc w:val="center"/>
              <w:rPr>
                <w:b/>
              </w:rPr>
            </w:pPr>
            <w:r w:rsidRPr="00CF3116">
              <w:rPr>
                <w:b/>
              </w:rPr>
              <w:t>220</w:t>
            </w:r>
          </w:p>
        </w:tc>
        <w:tc>
          <w:tcPr>
            <w:tcW w:w="992" w:type="dxa"/>
          </w:tcPr>
          <w:p w:rsidR="00B31635" w:rsidRPr="00FD56E6" w:rsidRDefault="00B31635" w:rsidP="00FC312E">
            <w:pPr>
              <w:pStyle w:val="af"/>
              <w:jc w:val="center"/>
              <w:rPr>
                <w:szCs w:val="36"/>
              </w:rPr>
            </w:pPr>
            <w:r w:rsidRPr="00FD56E6">
              <w:rPr>
                <w:b/>
                <w:bCs/>
                <w:kern w:val="24"/>
                <w:szCs w:val="36"/>
              </w:rPr>
              <w:t>11</w:t>
            </w:r>
          </w:p>
        </w:tc>
        <w:tc>
          <w:tcPr>
            <w:tcW w:w="1276" w:type="dxa"/>
          </w:tcPr>
          <w:p w:rsidR="00B31635" w:rsidRPr="00FD56E6" w:rsidRDefault="00B31635" w:rsidP="00FC312E">
            <w:pPr>
              <w:pStyle w:val="af"/>
              <w:jc w:val="center"/>
              <w:rPr>
                <w:szCs w:val="36"/>
              </w:rPr>
            </w:pPr>
            <w:r w:rsidRPr="00FD56E6">
              <w:rPr>
                <w:b/>
                <w:bCs/>
                <w:kern w:val="24"/>
                <w:szCs w:val="36"/>
              </w:rPr>
              <w:t>197</w:t>
            </w:r>
          </w:p>
        </w:tc>
      </w:tr>
      <w:tr w:rsidR="00B31635" w:rsidRPr="00CF3116" w:rsidTr="00FC312E">
        <w:tc>
          <w:tcPr>
            <w:tcW w:w="465" w:type="dxa"/>
          </w:tcPr>
          <w:p w:rsidR="00B31635" w:rsidRPr="00CF3116" w:rsidRDefault="00B31635" w:rsidP="00FC312E">
            <w:pPr>
              <w:jc w:val="center"/>
            </w:pPr>
            <w:r w:rsidRPr="00CF3116">
              <w:t>2.</w:t>
            </w:r>
          </w:p>
        </w:tc>
        <w:tc>
          <w:tcPr>
            <w:tcW w:w="3363" w:type="dxa"/>
          </w:tcPr>
          <w:p w:rsidR="00B31635" w:rsidRPr="00CF3116" w:rsidRDefault="00B31635" w:rsidP="00FC312E">
            <w:r w:rsidRPr="00CF3116">
              <w:t>Физкультурно-спортивная</w:t>
            </w:r>
          </w:p>
        </w:tc>
        <w:tc>
          <w:tcPr>
            <w:tcW w:w="992" w:type="dxa"/>
          </w:tcPr>
          <w:p w:rsidR="00B31635" w:rsidRPr="00CF3116" w:rsidRDefault="00B31635" w:rsidP="00FC312E">
            <w:pPr>
              <w:jc w:val="center"/>
              <w:rPr>
                <w:b/>
              </w:rPr>
            </w:pPr>
            <w:r w:rsidRPr="00CF3116">
              <w:rPr>
                <w:b/>
              </w:rPr>
              <w:t>7</w:t>
            </w:r>
          </w:p>
        </w:tc>
        <w:tc>
          <w:tcPr>
            <w:tcW w:w="1134" w:type="dxa"/>
          </w:tcPr>
          <w:p w:rsidR="00B31635" w:rsidRPr="00CF3116" w:rsidRDefault="00B31635" w:rsidP="00FC312E">
            <w:pPr>
              <w:jc w:val="center"/>
              <w:rPr>
                <w:b/>
              </w:rPr>
            </w:pPr>
            <w:r w:rsidRPr="00CF3116">
              <w:rPr>
                <w:b/>
              </w:rPr>
              <w:t>130</w:t>
            </w:r>
          </w:p>
        </w:tc>
        <w:tc>
          <w:tcPr>
            <w:tcW w:w="1134" w:type="dxa"/>
          </w:tcPr>
          <w:p w:rsidR="00B31635" w:rsidRPr="00CF3116" w:rsidRDefault="00B31635" w:rsidP="00FC312E">
            <w:pPr>
              <w:jc w:val="center"/>
              <w:rPr>
                <w:b/>
              </w:rPr>
            </w:pPr>
            <w:r w:rsidRPr="00CF3116">
              <w:rPr>
                <w:b/>
              </w:rPr>
              <w:t>8</w:t>
            </w:r>
          </w:p>
        </w:tc>
        <w:tc>
          <w:tcPr>
            <w:tcW w:w="1134" w:type="dxa"/>
          </w:tcPr>
          <w:p w:rsidR="00B31635" w:rsidRPr="00CF3116" w:rsidRDefault="00B31635" w:rsidP="00FC312E">
            <w:pPr>
              <w:jc w:val="center"/>
              <w:rPr>
                <w:b/>
              </w:rPr>
            </w:pPr>
            <w:r w:rsidRPr="00CF3116">
              <w:rPr>
                <w:b/>
              </w:rPr>
              <w:t>135</w:t>
            </w:r>
          </w:p>
        </w:tc>
        <w:tc>
          <w:tcPr>
            <w:tcW w:w="992" w:type="dxa"/>
          </w:tcPr>
          <w:p w:rsidR="00B31635" w:rsidRPr="00FD56E6" w:rsidRDefault="00B31635" w:rsidP="00FC312E">
            <w:pPr>
              <w:pStyle w:val="af"/>
              <w:jc w:val="center"/>
              <w:rPr>
                <w:szCs w:val="36"/>
              </w:rPr>
            </w:pPr>
            <w:r w:rsidRPr="00FD56E6">
              <w:rPr>
                <w:b/>
                <w:bCs/>
                <w:kern w:val="24"/>
                <w:szCs w:val="36"/>
              </w:rPr>
              <w:t>9</w:t>
            </w:r>
          </w:p>
        </w:tc>
        <w:tc>
          <w:tcPr>
            <w:tcW w:w="1276" w:type="dxa"/>
          </w:tcPr>
          <w:p w:rsidR="00B31635" w:rsidRPr="00FD56E6" w:rsidRDefault="00B31635" w:rsidP="00FC312E">
            <w:pPr>
              <w:pStyle w:val="af"/>
              <w:jc w:val="center"/>
              <w:rPr>
                <w:szCs w:val="36"/>
              </w:rPr>
            </w:pPr>
            <w:r w:rsidRPr="00FD56E6">
              <w:rPr>
                <w:b/>
                <w:bCs/>
                <w:kern w:val="24"/>
                <w:szCs w:val="36"/>
              </w:rPr>
              <w:t>191</w:t>
            </w:r>
          </w:p>
        </w:tc>
      </w:tr>
      <w:tr w:rsidR="00B31635" w:rsidRPr="00CF3116" w:rsidTr="00FC312E">
        <w:trPr>
          <w:trHeight w:val="272"/>
        </w:trPr>
        <w:tc>
          <w:tcPr>
            <w:tcW w:w="465" w:type="dxa"/>
          </w:tcPr>
          <w:p w:rsidR="00B31635" w:rsidRPr="00CF3116" w:rsidRDefault="00B31635" w:rsidP="00FC312E">
            <w:pPr>
              <w:jc w:val="center"/>
            </w:pPr>
            <w:r w:rsidRPr="00CF3116">
              <w:t>3.</w:t>
            </w:r>
          </w:p>
        </w:tc>
        <w:tc>
          <w:tcPr>
            <w:tcW w:w="3363" w:type="dxa"/>
          </w:tcPr>
          <w:p w:rsidR="00B31635" w:rsidRPr="00CF3116" w:rsidRDefault="00B31635" w:rsidP="00FC312E">
            <w:r w:rsidRPr="00CF3116">
              <w:t>Естественнонаучная</w:t>
            </w:r>
          </w:p>
        </w:tc>
        <w:tc>
          <w:tcPr>
            <w:tcW w:w="992" w:type="dxa"/>
          </w:tcPr>
          <w:p w:rsidR="00B31635" w:rsidRPr="00CF3116" w:rsidRDefault="00B31635" w:rsidP="00FC312E">
            <w:pPr>
              <w:jc w:val="center"/>
              <w:rPr>
                <w:b/>
              </w:rPr>
            </w:pPr>
            <w:r w:rsidRPr="00CF3116">
              <w:rPr>
                <w:b/>
              </w:rPr>
              <w:t>2</w:t>
            </w:r>
          </w:p>
        </w:tc>
        <w:tc>
          <w:tcPr>
            <w:tcW w:w="1134" w:type="dxa"/>
          </w:tcPr>
          <w:p w:rsidR="00B31635" w:rsidRPr="00CF3116" w:rsidRDefault="00B31635" w:rsidP="00FC312E">
            <w:pPr>
              <w:jc w:val="center"/>
              <w:rPr>
                <w:b/>
              </w:rPr>
            </w:pPr>
            <w:r w:rsidRPr="00CF3116">
              <w:rPr>
                <w:b/>
              </w:rPr>
              <w:t>31</w:t>
            </w:r>
          </w:p>
        </w:tc>
        <w:tc>
          <w:tcPr>
            <w:tcW w:w="1134" w:type="dxa"/>
          </w:tcPr>
          <w:p w:rsidR="00B31635" w:rsidRPr="00CF3116" w:rsidRDefault="00B31635" w:rsidP="00FC312E">
            <w:pPr>
              <w:jc w:val="center"/>
              <w:rPr>
                <w:b/>
              </w:rPr>
            </w:pPr>
            <w:r w:rsidRPr="00CF3116">
              <w:rPr>
                <w:b/>
              </w:rPr>
              <w:t>1</w:t>
            </w:r>
          </w:p>
        </w:tc>
        <w:tc>
          <w:tcPr>
            <w:tcW w:w="1134" w:type="dxa"/>
          </w:tcPr>
          <w:p w:rsidR="00B31635" w:rsidRPr="00CF3116" w:rsidRDefault="00B31635" w:rsidP="00FC312E">
            <w:pPr>
              <w:jc w:val="center"/>
              <w:rPr>
                <w:b/>
              </w:rPr>
            </w:pPr>
            <w:r w:rsidRPr="00CF3116">
              <w:rPr>
                <w:b/>
              </w:rPr>
              <w:t>15</w:t>
            </w:r>
          </w:p>
        </w:tc>
        <w:tc>
          <w:tcPr>
            <w:tcW w:w="992" w:type="dxa"/>
          </w:tcPr>
          <w:p w:rsidR="00B31635" w:rsidRPr="00CF3116" w:rsidRDefault="00B31635" w:rsidP="00FC312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</w:tcPr>
          <w:p w:rsidR="00B31635" w:rsidRPr="00CF3116" w:rsidRDefault="00B31635" w:rsidP="00FC312E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B31635" w:rsidRPr="00CF3116" w:rsidTr="00FC312E">
        <w:tc>
          <w:tcPr>
            <w:tcW w:w="465" w:type="dxa"/>
          </w:tcPr>
          <w:p w:rsidR="00B31635" w:rsidRPr="00CF3116" w:rsidRDefault="00B31635" w:rsidP="00FC312E">
            <w:pPr>
              <w:jc w:val="center"/>
            </w:pPr>
            <w:r w:rsidRPr="00CF3116">
              <w:t>4.</w:t>
            </w:r>
          </w:p>
        </w:tc>
        <w:tc>
          <w:tcPr>
            <w:tcW w:w="3363" w:type="dxa"/>
          </w:tcPr>
          <w:p w:rsidR="00B31635" w:rsidRPr="00CF3116" w:rsidRDefault="00B31635" w:rsidP="00FC312E">
            <w:r w:rsidRPr="00CF3116">
              <w:t>Техническая</w:t>
            </w:r>
          </w:p>
        </w:tc>
        <w:tc>
          <w:tcPr>
            <w:tcW w:w="992" w:type="dxa"/>
          </w:tcPr>
          <w:p w:rsidR="00B31635" w:rsidRPr="00CF3116" w:rsidRDefault="00B31635" w:rsidP="00FC312E">
            <w:pPr>
              <w:jc w:val="center"/>
              <w:rPr>
                <w:b/>
              </w:rPr>
            </w:pPr>
            <w:r w:rsidRPr="00CF3116">
              <w:rPr>
                <w:b/>
              </w:rPr>
              <w:t>3</w:t>
            </w:r>
          </w:p>
        </w:tc>
        <w:tc>
          <w:tcPr>
            <w:tcW w:w="1134" w:type="dxa"/>
          </w:tcPr>
          <w:p w:rsidR="00B31635" w:rsidRPr="00CF3116" w:rsidRDefault="00B31635" w:rsidP="00FC312E">
            <w:pPr>
              <w:jc w:val="center"/>
              <w:rPr>
                <w:b/>
              </w:rPr>
            </w:pPr>
            <w:r w:rsidRPr="00CF3116">
              <w:rPr>
                <w:b/>
              </w:rPr>
              <w:t>55</w:t>
            </w:r>
          </w:p>
        </w:tc>
        <w:tc>
          <w:tcPr>
            <w:tcW w:w="1134" w:type="dxa"/>
          </w:tcPr>
          <w:p w:rsidR="00B31635" w:rsidRPr="00CF3116" w:rsidRDefault="00B31635" w:rsidP="00FC312E">
            <w:pPr>
              <w:jc w:val="center"/>
              <w:rPr>
                <w:b/>
              </w:rPr>
            </w:pPr>
            <w:r w:rsidRPr="00CF3116">
              <w:rPr>
                <w:b/>
              </w:rPr>
              <w:t>2</w:t>
            </w:r>
          </w:p>
        </w:tc>
        <w:tc>
          <w:tcPr>
            <w:tcW w:w="1134" w:type="dxa"/>
          </w:tcPr>
          <w:p w:rsidR="00B31635" w:rsidRPr="00CF3116" w:rsidRDefault="00B31635" w:rsidP="00FC312E">
            <w:pPr>
              <w:jc w:val="center"/>
              <w:rPr>
                <w:b/>
              </w:rPr>
            </w:pPr>
            <w:r w:rsidRPr="00CF3116">
              <w:rPr>
                <w:b/>
              </w:rPr>
              <w:t>43</w:t>
            </w:r>
          </w:p>
        </w:tc>
        <w:tc>
          <w:tcPr>
            <w:tcW w:w="992" w:type="dxa"/>
          </w:tcPr>
          <w:p w:rsidR="00B31635" w:rsidRPr="00CF3116" w:rsidRDefault="00B31635" w:rsidP="00FC312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</w:tcPr>
          <w:p w:rsidR="00B31635" w:rsidRPr="00CF3116" w:rsidRDefault="00B31635" w:rsidP="00FC312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31635" w:rsidRPr="00CF3116" w:rsidTr="00FC312E">
        <w:tc>
          <w:tcPr>
            <w:tcW w:w="465" w:type="dxa"/>
          </w:tcPr>
          <w:p w:rsidR="00B31635" w:rsidRPr="00CF3116" w:rsidRDefault="00B31635" w:rsidP="00FC312E">
            <w:pPr>
              <w:jc w:val="center"/>
            </w:pPr>
            <w:r w:rsidRPr="00CF3116">
              <w:t>5.</w:t>
            </w:r>
          </w:p>
        </w:tc>
        <w:tc>
          <w:tcPr>
            <w:tcW w:w="3363" w:type="dxa"/>
          </w:tcPr>
          <w:p w:rsidR="00B31635" w:rsidRPr="00CF3116" w:rsidRDefault="00B31635" w:rsidP="00FC312E">
            <w:r w:rsidRPr="00CF3116">
              <w:t>Туристско-краеведческая</w:t>
            </w:r>
          </w:p>
        </w:tc>
        <w:tc>
          <w:tcPr>
            <w:tcW w:w="992" w:type="dxa"/>
          </w:tcPr>
          <w:p w:rsidR="00B31635" w:rsidRPr="00CF3116" w:rsidRDefault="00B31635" w:rsidP="00FC312E">
            <w:pPr>
              <w:jc w:val="center"/>
              <w:rPr>
                <w:b/>
              </w:rPr>
            </w:pPr>
            <w:r w:rsidRPr="00CF3116">
              <w:rPr>
                <w:b/>
              </w:rPr>
              <w:t>2</w:t>
            </w:r>
          </w:p>
        </w:tc>
        <w:tc>
          <w:tcPr>
            <w:tcW w:w="1134" w:type="dxa"/>
          </w:tcPr>
          <w:p w:rsidR="00B31635" w:rsidRPr="00CF3116" w:rsidRDefault="00B31635" w:rsidP="00FC312E">
            <w:pPr>
              <w:jc w:val="center"/>
              <w:rPr>
                <w:b/>
              </w:rPr>
            </w:pPr>
            <w:r w:rsidRPr="00CF3116">
              <w:rPr>
                <w:b/>
              </w:rPr>
              <w:t>31</w:t>
            </w:r>
          </w:p>
        </w:tc>
        <w:tc>
          <w:tcPr>
            <w:tcW w:w="1134" w:type="dxa"/>
          </w:tcPr>
          <w:p w:rsidR="00B31635" w:rsidRPr="00CF3116" w:rsidRDefault="00B31635" w:rsidP="00FC312E">
            <w:pPr>
              <w:jc w:val="center"/>
              <w:rPr>
                <w:b/>
              </w:rPr>
            </w:pPr>
            <w:r w:rsidRPr="00CF3116">
              <w:rPr>
                <w:b/>
              </w:rPr>
              <w:t>4</w:t>
            </w:r>
          </w:p>
        </w:tc>
        <w:tc>
          <w:tcPr>
            <w:tcW w:w="1134" w:type="dxa"/>
          </w:tcPr>
          <w:p w:rsidR="00B31635" w:rsidRPr="00CF3116" w:rsidRDefault="00B31635" w:rsidP="00FC312E">
            <w:pPr>
              <w:jc w:val="center"/>
              <w:rPr>
                <w:b/>
              </w:rPr>
            </w:pPr>
            <w:r w:rsidRPr="00CF3116">
              <w:rPr>
                <w:b/>
              </w:rPr>
              <w:t>65</w:t>
            </w:r>
          </w:p>
        </w:tc>
        <w:tc>
          <w:tcPr>
            <w:tcW w:w="992" w:type="dxa"/>
          </w:tcPr>
          <w:p w:rsidR="00B31635" w:rsidRPr="00CF3116" w:rsidRDefault="00B31635" w:rsidP="00FC312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</w:tcPr>
          <w:p w:rsidR="00B31635" w:rsidRPr="00CF3116" w:rsidRDefault="00B31635" w:rsidP="00FC312E">
            <w:pPr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</w:tr>
      <w:tr w:rsidR="00B31635" w:rsidRPr="00CF3116" w:rsidTr="00FC312E">
        <w:tc>
          <w:tcPr>
            <w:tcW w:w="465" w:type="dxa"/>
          </w:tcPr>
          <w:p w:rsidR="00B31635" w:rsidRPr="00CF3116" w:rsidRDefault="00B31635" w:rsidP="00FC312E">
            <w:pPr>
              <w:jc w:val="center"/>
            </w:pPr>
            <w:r w:rsidRPr="00CF3116">
              <w:t>6.</w:t>
            </w:r>
          </w:p>
        </w:tc>
        <w:tc>
          <w:tcPr>
            <w:tcW w:w="3363" w:type="dxa"/>
          </w:tcPr>
          <w:p w:rsidR="00B31635" w:rsidRPr="00CF3116" w:rsidRDefault="00B31635" w:rsidP="00FC312E">
            <w:r w:rsidRPr="00CF3116">
              <w:t>Социально-</w:t>
            </w:r>
            <w:r>
              <w:t>гуманитарная</w:t>
            </w:r>
          </w:p>
        </w:tc>
        <w:tc>
          <w:tcPr>
            <w:tcW w:w="992" w:type="dxa"/>
          </w:tcPr>
          <w:p w:rsidR="00B31635" w:rsidRPr="00CF3116" w:rsidRDefault="00B31635" w:rsidP="00FC312E">
            <w:pPr>
              <w:jc w:val="center"/>
              <w:rPr>
                <w:b/>
              </w:rPr>
            </w:pPr>
            <w:r w:rsidRPr="00CF3116">
              <w:rPr>
                <w:b/>
              </w:rPr>
              <w:t>8</w:t>
            </w:r>
          </w:p>
        </w:tc>
        <w:tc>
          <w:tcPr>
            <w:tcW w:w="1134" w:type="dxa"/>
          </w:tcPr>
          <w:p w:rsidR="00B31635" w:rsidRPr="00CF3116" w:rsidRDefault="00B31635" w:rsidP="00FC312E">
            <w:pPr>
              <w:jc w:val="center"/>
              <w:rPr>
                <w:b/>
              </w:rPr>
            </w:pPr>
            <w:r w:rsidRPr="00CF3116">
              <w:rPr>
                <w:b/>
              </w:rPr>
              <w:t>133</w:t>
            </w:r>
          </w:p>
        </w:tc>
        <w:tc>
          <w:tcPr>
            <w:tcW w:w="1134" w:type="dxa"/>
          </w:tcPr>
          <w:p w:rsidR="00B31635" w:rsidRPr="00CF3116" w:rsidRDefault="00B31635" w:rsidP="00FC312E">
            <w:pPr>
              <w:jc w:val="center"/>
              <w:rPr>
                <w:b/>
              </w:rPr>
            </w:pPr>
            <w:r w:rsidRPr="00CF3116">
              <w:rPr>
                <w:b/>
              </w:rPr>
              <w:t>8</w:t>
            </w:r>
          </w:p>
        </w:tc>
        <w:tc>
          <w:tcPr>
            <w:tcW w:w="1134" w:type="dxa"/>
          </w:tcPr>
          <w:p w:rsidR="00B31635" w:rsidRPr="00CF3116" w:rsidRDefault="00B31635" w:rsidP="00FC312E">
            <w:pPr>
              <w:jc w:val="center"/>
              <w:rPr>
                <w:b/>
              </w:rPr>
            </w:pPr>
            <w:r w:rsidRPr="00CF3116">
              <w:rPr>
                <w:b/>
              </w:rPr>
              <w:t>122</w:t>
            </w:r>
          </w:p>
        </w:tc>
        <w:tc>
          <w:tcPr>
            <w:tcW w:w="992" w:type="dxa"/>
          </w:tcPr>
          <w:p w:rsidR="00B31635" w:rsidRPr="00CF3116" w:rsidRDefault="00B31635" w:rsidP="00FC312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76" w:type="dxa"/>
          </w:tcPr>
          <w:p w:rsidR="00B31635" w:rsidRPr="00CF3116" w:rsidRDefault="00B31635" w:rsidP="00FC312E">
            <w:pPr>
              <w:jc w:val="center"/>
              <w:rPr>
                <w:b/>
              </w:rPr>
            </w:pPr>
            <w:r>
              <w:rPr>
                <w:b/>
              </w:rPr>
              <w:t>131</w:t>
            </w:r>
          </w:p>
        </w:tc>
      </w:tr>
      <w:tr w:rsidR="00B31635" w:rsidRPr="00CB42E3" w:rsidTr="00FC312E">
        <w:tc>
          <w:tcPr>
            <w:tcW w:w="465" w:type="dxa"/>
          </w:tcPr>
          <w:p w:rsidR="00B31635" w:rsidRPr="00CB42E3" w:rsidRDefault="00B31635" w:rsidP="00FC312E">
            <w:pPr>
              <w:jc w:val="center"/>
              <w:rPr>
                <w:b/>
              </w:rPr>
            </w:pPr>
          </w:p>
        </w:tc>
        <w:tc>
          <w:tcPr>
            <w:tcW w:w="3363" w:type="dxa"/>
          </w:tcPr>
          <w:p w:rsidR="00B31635" w:rsidRPr="00CB42E3" w:rsidRDefault="00B31635" w:rsidP="00FC312E">
            <w:pPr>
              <w:jc w:val="right"/>
              <w:rPr>
                <w:b/>
              </w:rPr>
            </w:pPr>
            <w:r w:rsidRPr="00CB42E3">
              <w:rPr>
                <w:b/>
              </w:rPr>
              <w:t>ВСЕГО:</w:t>
            </w:r>
          </w:p>
        </w:tc>
        <w:tc>
          <w:tcPr>
            <w:tcW w:w="992" w:type="dxa"/>
          </w:tcPr>
          <w:p w:rsidR="00B31635" w:rsidRPr="00CB42E3" w:rsidRDefault="00B31635" w:rsidP="00FC312E">
            <w:pPr>
              <w:jc w:val="center"/>
              <w:rPr>
                <w:b/>
              </w:rPr>
            </w:pPr>
            <w:r w:rsidRPr="00CB42E3">
              <w:rPr>
                <w:b/>
              </w:rPr>
              <w:t>33</w:t>
            </w:r>
          </w:p>
        </w:tc>
        <w:tc>
          <w:tcPr>
            <w:tcW w:w="1134" w:type="dxa"/>
          </w:tcPr>
          <w:p w:rsidR="00B31635" w:rsidRPr="00CB42E3" w:rsidRDefault="00B31635" w:rsidP="00FC312E">
            <w:pPr>
              <w:jc w:val="center"/>
              <w:rPr>
                <w:b/>
              </w:rPr>
            </w:pPr>
            <w:r w:rsidRPr="00CB42E3">
              <w:rPr>
                <w:b/>
              </w:rPr>
              <w:t>600</w:t>
            </w:r>
          </w:p>
        </w:tc>
        <w:tc>
          <w:tcPr>
            <w:tcW w:w="1134" w:type="dxa"/>
          </w:tcPr>
          <w:p w:rsidR="00B31635" w:rsidRPr="00CB42E3" w:rsidRDefault="00B31635" w:rsidP="00FC312E">
            <w:pPr>
              <w:jc w:val="center"/>
              <w:rPr>
                <w:b/>
              </w:rPr>
            </w:pPr>
            <w:r w:rsidRPr="00CB42E3">
              <w:rPr>
                <w:b/>
              </w:rPr>
              <w:t>36</w:t>
            </w:r>
          </w:p>
        </w:tc>
        <w:tc>
          <w:tcPr>
            <w:tcW w:w="1134" w:type="dxa"/>
          </w:tcPr>
          <w:p w:rsidR="00B31635" w:rsidRPr="00CB42E3" w:rsidRDefault="00B31635" w:rsidP="00FC312E">
            <w:pPr>
              <w:jc w:val="center"/>
              <w:rPr>
                <w:b/>
              </w:rPr>
            </w:pPr>
            <w:r w:rsidRPr="00CB42E3">
              <w:rPr>
                <w:b/>
              </w:rPr>
              <w:t>600</w:t>
            </w:r>
          </w:p>
          <w:p w:rsidR="00B31635" w:rsidRPr="00CB42E3" w:rsidRDefault="00B31635" w:rsidP="00FC312E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B31635" w:rsidRPr="00CB42E3" w:rsidRDefault="00B31635" w:rsidP="00FC312E">
            <w:pPr>
              <w:jc w:val="center"/>
              <w:rPr>
                <w:b/>
              </w:rPr>
            </w:pPr>
            <w:r w:rsidRPr="00CB42E3">
              <w:rPr>
                <w:b/>
              </w:rPr>
              <w:t>33</w:t>
            </w:r>
          </w:p>
        </w:tc>
        <w:tc>
          <w:tcPr>
            <w:tcW w:w="1276" w:type="dxa"/>
          </w:tcPr>
          <w:p w:rsidR="00B31635" w:rsidRPr="00CB42E3" w:rsidRDefault="00B31635" w:rsidP="00FC312E">
            <w:pPr>
              <w:jc w:val="center"/>
              <w:rPr>
                <w:b/>
              </w:rPr>
            </w:pPr>
            <w:r w:rsidRPr="00CB42E3">
              <w:rPr>
                <w:b/>
              </w:rPr>
              <w:t>600</w:t>
            </w:r>
          </w:p>
        </w:tc>
      </w:tr>
    </w:tbl>
    <w:p w:rsidR="00B31635" w:rsidRPr="00CB42E3" w:rsidRDefault="00B31635" w:rsidP="00FC312E">
      <w:pPr>
        <w:ind w:firstLine="360"/>
        <w:jc w:val="center"/>
      </w:pPr>
    </w:p>
    <w:p w:rsidR="00B31635" w:rsidRPr="00CB42E3" w:rsidRDefault="00B31635" w:rsidP="00FC312E">
      <w:pPr>
        <w:spacing w:line="360" w:lineRule="auto"/>
        <w:ind w:firstLine="708"/>
        <w:jc w:val="both"/>
      </w:pPr>
      <w:r w:rsidRPr="00CB42E3">
        <w:t>Количество творческих объединений на базе ДШИ и на базе образовательных организаций округа:</w:t>
      </w:r>
    </w:p>
    <w:tbl>
      <w:tblPr>
        <w:tblW w:w="104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6"/>
        <w:gridCol w:w="3595"/>
        <w:gridCol w:w="1276"/>
        <w:gridCol w:w="1276"/>
        <w:gridCol w:w="1276"/>
        <w:gridCol w:w="1276"/>
        <w:gridCol w:w="1276"/>
      </w:tblGrid>
      <w:tr w:rsidR="00B31635" w:rsidRPr="00CF3116" w:rsidTr="00FC312E">
        <w:tc>
          <w:tcPr>
            <w:tcW w:w="516" w:type="dxa"/>
          </w:tcPr>
          <w:p w:rsidR="00B31635" w:rsidRPr="00CF3116" w:rsidRDefault="00B31635" w:rsidP="00FC312E">
            <w:pPr>
              <w:jc w:val="both"/>
            </w:pPr>
            <w:r w:rsidRPr="00CF3116">
              <w:t>№</w:t>
            </w:r>
          </w:p>
        </w:tc>
        <w:tc>
          <w:tcPr>
            <w:tcW w:w="3595" w:type="dxa"/>
            <w:tcBorders>
              <w:tl2br w:val="single" w:sz="4" w:space="0" w:color="auto"/>
            </w:tcBorders>
          </w:tcPr>
          <w:p w:rsidR="00B31635" w:rsidRPr="00CF3116" w:rsidRDefault="00B31635" w:rsidP="00FC312E">
            <w:pPr>
              <w:jc w:val="right"/>
            </w:pPr>
            <w:r w:rsidRPr="00CF3116">
              <w:t>Учебный год</w:t>
            </w:r>
          </w:p>
          <w:p w:rsidR="00B31635" w:rsidRPr="00CF3116" w:rsidRDefault="00B31635" w:rsidP="00FC312E">
            <w:pPr>
              <w:jc w:val="both"/>
            </w:pPr>
            <w:r w:rsidRPr="00CF3116">
              <w:t>Школа</w:t>
            </w:r>
          </w:p>
        </w:tc>
        <w:tc>
          <w:tcPr>
            <w:tcW w:w="1276" w:type="dxa"/>
          </w:tcPr>
          <w:p w:rsidR="00B31635" w:rsidRPr="00CF3116" w:rsidRDefault="00B31635" w:rsidP="00FC312E">
            <w:pPr>
              <w:jc w:val="center"/>
              <w:rPr>
                <w:b/>
              </w:rPr>
            </w:pPr>
            <w:r w:rsidRPr="00CF3116">
              <w:rPr>
                <w:b/>
              </w:rPr>
              <w:t>Всего</w:t>
            </w:r>
          </w:p>
          <w:p w:rsidR="00B31635" w:rsidRPr="00CF3116" w:rsidRDefault="00B31635" w:rsidP="00FC312E">
            <w:pPr>
              <w:jc w:val="center"/>
              <w:rPr>
                <w:b/>
              </w:rPr>
            </w:pPr>
            <w:r w:rsidRPr="00CF3116">
              <w:rPr>
                <w:b/>
              </w:rPr>
              <w:t>2016-2017</w:t>
            </w:r>
          </w:p>
        </w:tc>
        <w:tc>
          <w:tcPr>
            <w:tcW w:w="1276" w:type="dxa"/>
          </w:tcPr>
          <w:p w:rsidR="00B31635" w:rsidRPr="00CF3116" w:rsidRDefault="00B31635" w:rsidP="00FC312E">
            <w:pPr>
              <w:jc w:val="center"/>
              <w:rPr>
                <w:b/>
              </w:rPr>
            </w:pPr>
            <w:r w:rsidRPr="00CF3116">
              <w:rPr>
                <w:b/>
              </w:rPr>
              <w:t>Всего</w:t>
            </w:r>
          </w:p>
          <w:p w:rsidR="00B31635" w:rsidRPr="00CF3116" w:rsidRDefault="00B31635" w:rsidP="00FC312E">
            <w:pPr>
              <w:jc w:val="center"/>
              <w:rPr>
                <w:b/>
              </w:rPr>
            </w:pPr>
            <w:r w:rsidRPr="00CF3116">
              <w:rPr>
                <w:b/>
              </w:rPr>
              <w:t>2017-2018</w:t>
            </w:r>
          </w:p>
        </w:tc>
        <w:tc>
          <w:tcPr>
            <w:tcW w:w="1276" w:type="dxa"/>
          </w:tcPr>
          <w:p w:rsidR="00B31635" w:rsidRPr="00CF3116" w:rsidRDefault="00B31635" w:rsidP="00FC312E">
            <w:pPr>
              <w:jc w:val="center"/>
              <w:rPr>
                <w:b/>
              </w:rPr>
            </w:pPr>
            <w:r w:rsidRPr="00CF3116">
              <w:rPr>
                <w:b/>
              </w:rPr>
              <w:t>Всего</w:t>
            </w:r>
          </w:p>
          <w:p w:rsidR="00B31635" w:rsidRPr="00CF3116" w:rsidRDefault="00B31635" w:rsidP="00FC312E">
            <w:pPr>
              <w:jc w:val="center"/>
              <w:rPr>
                <w:b/>
              </w:rPr>
            </w:pPr>
            <w:r w:rsidRPr="00CF3116">
              <w:rPr>
                <w:b/>
              </w:rPr>
              <w:t>2018-2019</w:t>
            </w:r>
          </w:p>
        </w:tc>
        <w:tc>
          <w:tcPr>
            <w:tcW w:w="1276" w:type="dxa"/>
          </w:tcPr>
          <w:p w:rsidR="00B31635" w:rsidRPr="00CF3116" w:rsidRDefault="00B31635" w:rsidP="00FC312E">
            <w:pPr>
              <w:jc w:val="center"/>
              <w:rPr>
                <w:b/>
              </w:rPr>
            </w:pPr>
            <w:r w:rsidRPr="00CF3116">
              <w:rPr>
                <w:b/>
              </w:rPr>
              <w:t>Всего</w:t>
            </w:r>
          </w:p>
          <w:p w:rsidR="00B31635" w:rsidRPr="00CF3116" w:rsidRDefault="00B31635" w:rsidP="00FC312E">
            <w:pPr>
              <w:jc w:val="center"/>
              <w:rPr>
                <w:b/>
              </w:rPr>
            </w:pPr>
            <w:r w:rsidRPr="00CF3116">
              <w:rPr>
                <w:b/>
              </w:rPr>
              <w:t>2019-2020</w:t>
            </w:r>
          </w:p>
        </w:tc>
        <w:tc>
          <w:tcPr>
            <w:tcW w:w="1276" w:type="dxa"/>
          </w:tcPr>
          <w:p w:rsidR="00B31635" w:rsidRDefault="00B31635" w:rsidP="00FC312E">
            <w:pPr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  <w:p w:rsidR="00B31635" w:rsidRPr="00CF3116" w:rsidRDefault="00B31635" w:rsidP="00FC312E">
            <w:pPr>
              <w:jc w:val="center"/>
              <w:rPr>
                <w:b/>
              </w:rPr>
            </w:pPr>
            <w:r>
              <w:rPr>
                <w:b/>
              </w:rPr>
              <w:t>2020-2021</w:t>
            </w:r>
          </w:p>
        </w:tc>
      </w:tr>
      <w:tr w:rsidR="00B31635" w:rsidRPr="00CF3116" w:rsidTr="00FC312E">
        <w:tc>
          <w:tcPr>
            <w:tcW w:w="516" w:type="dxa"/>
          </w:tcPr>
          <w:p w:rsidR="00B31635" w:rsidRPr="00CF3116" w:rsidRDefault="00B31635" w:rsidP="00FC312E">
            <w:pPr>
              <w:jc w:val="both"/>
            </w:pPr>
            <w:r w:rsidRPr="00CF3116">
              <w:t>1.</w:t>
            </w:r>
          </w:p>
        </w:tc>
        <w:tc>
          <w:tcPr>
            <w:tcW w:w="3595" w:type="dxa"/>
          </w:tcPr>
          <w:p w:rsidR="00B31635" w:rsidRPr="00CF3116" w:rsidRDefault="00B31635" w:rsidP="00FC312E">
            <w:pPr>
              <w:jc w:val="both"/>
            </w:pPr>
            <w:r w:rsidRPr="00CF3116">
              <w:t>Уинская СОШ</w:t>
            </w:r>
          </w:p>
        </w:tc>
        <w:tc>
          <w:tcPr>
            <w:tcW w:w="1276" w:type="dxa"/>
          </w:tcPr>
          <w:p w:rsidR="00B31635" w:rsidRPr="00CF3116" w:rsidRDefault="00B31635" w:rsidP="00FC312E">
            <w:pPr>
              <w:jc w:val="center"/>
            </w:pPr>
            <w:r w:rsidRPr="00CF3116">
              <w:t>1</w:t>
            </w:r>
          </w:p>
        </w:tc>
        <w:tc>
          <w:tcPr>
            <w:tcW w:w="1276" w:type="dxa"/>
          </w:tcPr>
          <w:p w:rsidR="00B31635" w:rsidRPr="00CF3116" w:rsidRDefault="00B31635" w:rsidP="00FC312E">
            <w:pPr>
              <w:jc w:val="center"/>
            </w:pPr>
            <w:r w:rsidRPr="00CF3116">
              <w:t>1</w:t>
            </w:r>
          </w:p>
        </w:tc>
        <w:tc>
          <w:tcPr>
            <w:tcW w:w="1276" w:type="dxa"/>
          </w:tcPr>
          <w:p w:rsidR="00B31635" w:rsidRPr="00CF3116" w:rsidRDefault="00B31635" w:rsidP="00FC312E">
            <w:pPr>
              <w:jc w:val="center"/>
            </w:pPr>
            <w:r w:rsidRPr="00CF3116">
              <w:t>1</w:t>
            </w:r>
          </w:p>
        </w:tc>
        <w:tc>
          <w:tcPr>
            <w:tcW w:w="1276" w:type="dxa"/>
          </w:tcPr>
          <w:p w:rsidR="00B31635" w:rsidRPr="00CF3116" w:rsidRDefault="00B31635" w:rsidP="00FC312E">
            <w:pPr>
              <w:jc w:val="center"/>
            </w:pPr>
            <w:r w:rsidRPr="00CF3116">
              <w:t>1</w:t>
            </w:r>
          </w:p>
        </w:tc>
        <w:tc>
          <w:tcPr>
            <w:tcW w:w="1276" w:type="dxa"/>
          </w:tcPr>
          <w:p w:rsidR="00B31635" w:rsidRPr="00CF3116" w:rsidRDefault="00B31635" w:rsidP="00FC312E">
            <w:pPr>
              <w:jc w:val="center"/>
            </w:pPr>
            <w:r>
              <w:t>3</w:t>
            </w:r>
          </w:p>
        </w:tc>
      </w:tr>
      <w:tr w:rsidR="00B31635" w:rsidRPr="00CF3116" w:rsidTr="00FC312E">
        <w:tc>
          <w:tcPr>
            <w:tcW w:w="516" w:type="dxa"/>
          </w:tcPr>
          <w:p w:rsidR="00B31635" w:rsidRPr="00CF3116" w:rsidRDefault="00B31635" w:rsidP="00FC312E">
            <w:pPr>
              <w:jc w:val="both"/>
            </w:pPr>
            <w:r w:rsidRPr="00CF3116">
              <w:t>2.</w:t>
            </w:r>
          </w:p>
        </w:tc>
        <w:tc>
          <w:tcPr>
            <w:tcW w:w="3595" w:type="dxa"/>
          </w:tcPr>
          <w:p w:rsidR="00B31635" w:rsidRPr="00CF3116" w:rsidRDefault="00B31635" w:rsidP="00FC312E">
            <w:pPr>
              <w:jc w:val="both"/>
            </w:pPr>
            <w:r w:rsidRPr="00CF3116">
              <w:t>Аспинская СОШ</w:t>
            </w:r>
          </w:p>
        </w:tc>
        <w:tc>
          <w:tcPr>
            <w:tcW w:w="1276" w:type="dxa"/>
          </w:tcPr>
          <w:p w:rsidR="00B31635" w:rsidRPr="00CF3116" w:rsidRDefault="00B31635" w:rsidP="00FC312E">
            <w:pPr>
              <w:jc w:val="center"/>
            </w:pPr>
            <w:r w:rsidRPr="00CF3116">
              <w:t>6</w:t>
            </w:r>
          </w:p>
        </w:tc>
        <w:tc>
          <w:tcPr>
            <w:tcW w:w="1276" w:type="dxa"/>
          </w:tcPr>
          <w:p w:rsidR="00B31635" w:rsidRPr="00CF3116" w:rsidRDefault="00B31635" w:rsidP="00FC312E">
            <w:pPr>
              <w:jc w:val="center"/>
            </w:pPr>
            <w:r w:rsidRPr="00CF3116">
              <w:t>5</w:t>
            </w:r>
          </w:p>
        </w:tc>
        <w:tc>
          <w:tcPr>
            <w:tcW w:w="1276" w:type="dxa"/>
          </w:tcPr>
          <w:p w:rsidR="00B31635" w:rsidRPr="00CF3116" w:rsidRDefault="00B31635" w:rsidP="00FC312E">
            <w:pPr>
              <w:jc w:val="center"/>
            </w:pPr>
            <w:r w:rsidRPr="00CF3116">
              <w:t>4</w:t>
            </w:r>
          </w:p>
        </w:tc>
        <w:tc>
          <w:tcPr>
            <w:tcW w:w="1276" w:type="dxa"/>
          </w:tcPr>
          <w:p w:rsidR="00B31635" w:rsidRPr="00CF3116" w:rsidRDefault="00B31635" w:rsidP="00FC312E">
            <w:pPr>
              <w:jc w:val="center"/>
            </w:pPr>
            <w:r w:rsidRPr="00CF3116">
              <w:t>7</w:t>
            </w:r>
          </w:p>
        </w:tc>
        <w:tc>
          <w:tcPr>
            <w:tcW w:w="1276" w:type="dxa"/>
          </w:tcPr>
          <w:p w:rsidR="00B31635" w:rsidRPr="00CF3116" w:rsidRDefault="00B31635" w:rsidP="00FC312E">
            <w:pPr>
              <w:jc w:val="center"/>
            </w:pPr>
            <w:r>
              <w:t>7</w:t>
            </w:r>
          </w:p>
        </w:tc>
      </w:tr>
      <w:tr w:rsidR="00B31635" w:rsidRPr="00CF3116" w:rsidTr="00FC312E">
        <w:tc>
          <w:tcPr>
            <w:tcW w:w="516" w:type="dxa"/>
          </w:tcPr>
          <w:p w:rsidR="00B31635" w:rsidRPr="00CF3116" w:rsidRDefault="00B31635" w:rsidP="00FC312E">
            <w:pPr>
              <w:jc w:val="both"/>
            </w:pPr>
            <w:r w:rsidRPr="00CF3116">
              <w:t>3.</w:t>
            </w:r>
          </w:p>
        </w:tc>
        <w:tc>
          <w:tcPr>
            <w:tcW w:w="3595" w:type="dxa"/>
          </w:tcPr>
          <w:p w:rsidR="00B31635" w:rsidRPr="00CF3116" w:rsidRDefault="00B31635" w:rsidP="00FC312E">
            <w:pPr>
              <w:jc w:val="both"/>
            </w:pPr>
            <w:r w:rsidRPr="00CF3116">
              <w:t>Судинская СОШ</w:t>
            </w:r>
          </w:p>
        </w:tc>
        <w:tc>
          <w:tcPr>
            <w:tcW w:w="1276" w:type="dxa"/>
          </w:tcPr>
          <w:p w:rsidR="00B31635" w:rsidRPr="00CF3116" w:rsidRDefault="00B31635" w:rsidP="00FC312E">
            <w:pPr>
              <w:jc w:val="center"/>
            </w:pPr>
            <w:r w:rsidRPr="00CF3116">
              <w:t>4</w:t>
            </w:r>
          </w:p>
        </w:tc>
        <w:tc>
          <w:tcPr>
            <w:tcW w:w="1276" w:type="dxa"/>
          </w:tcPr>
          <w:p w:rsidR="00B31635" w:rsidRPr="00CF3116" w:rsidRDefault="00B31635" w:rsidP="00FC312E">
            <w:pPr>
              <w:jc w:val="center"/>
            </w:pPr>
            <w:r w:rsidRPr="00CF3116">
              <w:t>5</w:t>
            </w:r>
          </w:p>
        </w:tc>
        <w:tc>
          <w:tcPr>
            <w:tcW w:w="1276" w:type="dxa"/>
          </w:tcPr>
          <w:p w:rsidR="00B31635" w:rsidRPr="00CF3116" w:rsidRDefault="00B31635" w:rsidP="00FC312E">
            <w:pPr>
              <w:jc w:val="center"/>
            </w:pPr>
            <w:r w:rsidRPr="00CF3116">
              <w:t>4</w:t>
            </w:r>
          </w:p>
        </w:tc>
        <w:tc>
          <w:tcPr>
            <w:tcW w:w="1276" w:type="dxa"/>
          </w:tcPr>
          <w:p w:rsidR="00B31635" w:rsidRPr="00CF3116" w:rsidRDefault="00B31635" w:rsidP="00FC312E">
            <w:pPr>
              <w:jc w:val="center"/>
            </w:pPr>
            <w:r w:rsidRPr="00CF3116">
              <w:t>6</w:t>
            </w:r>
          </w:p>
        </w:tc>
        <w:tc>
          <w:tcPr>
            <w:tcW w:w="1276" w:type="dxa"/>
          </w:tcPr>
          <w:p w:rsidR="00B31635" w:rsidRPr="00CF3116" w:rsidRDefault="00B31635" w:rsidP="00FC312E">
            <w:pPr>
              <w:jc w:val="center"/>
            </w:pPr>
            <w:r>
              <w:t>7</w:t>
            </w:r>
          </w:p>
        </w:tc>
      </w:tr>
      <w:tr w:rsidR="00B31635" w:rsidRPr="00CF3116" w:rsidTr="00FC312E">
        <w:tc>
          <w:tcPr>
            <w:tcW w:w="516" w:type="dxa"/>
          </w:tcPr>
          <w:p w:rsidR="00B31635" w:rsidRPr="00CF3116" w:rsidRDefault="00B31635" w:rsidP="00FC312E">
            <w:pPr>
              <w:jc w:val="both"/>
            </w:pPr>
            <w:r w:rsidRPr="00CF3116">
              <w:t>4.</w:t>
            </w:r>
          </w:p>
        </w:tc>
        <w:tc>
          <w:tcPr>
            <w:tcW w:w="3595" w:type="dxa"/>
          </w:tcPr>
          <w:p w:rsidR="00B31635" w:rsidRPr="00CF3116" w:rsidRDefault="00B31635" w:rsidP="00FC312E">
            <w:pPr>
              <w:jc w:val="both"/>
            </w:pPr>
            <w:r w:rsidRPr="00CF3116">
              <w:t>Чайкинская  СОШ</w:t>
            </w:r>
          </w:p>
        </w:tc>
        <w:tc>
          <w:tcPr>
            <w:tcW w:w="1276" w:type="dxa"/>
          </w:tcPr>
          <w:p w:rsidR="00B31635" w:rsidRPr="00CF3116" w:rsidRDefault="00B31635" w:rsidP="00FC312E">
            <w:pPr>
              <w:jc w:val="center"/>
            </w:pPr>
            <w:r w:rsidRPr="00CF3116">
              <w:t>3</w:t>
            </w:r>
          </w:p>
        </w:tc>
        <w:tc>
          <w:tcPr>
            <w:tcW w:w="1276" w:type="dxa"/>
          </w:tcPr>
          <w:p w:rsidR="00B31635" w:rsidRPr="00CF3116" w:rsidRDefault="00B31635" w:rsidP="00FC312E">
            <w:pPr>
              <w:jc w:val="center"/>
            </w:pPr>
            <w:r w:rsidRPr="00CF3116">
              <w:t>2</w:t>
            </w:r>
          </w:p>
        </w:tc>
        <w:tc>
          <w:tcPr>
            <w:tcW w:w="1276" w:type="dxa"/>
          </w:tcPr>
          <w:p w:rsidR="00B31635" w:rsidRPr="00CF3116" w:rsidRDefault="00B31635" w:rsidP="00FC312E">
            <w:pPr>
              <w:jc w:val="center"/>
            </w:pPr>
            <w:r w:rsidRPr="00CF3116">
              <w:t>2</w:t>
            </w:r>
          </w:p>
        </w:tc>
        <w:tc>
          <w:tcPr>
            <w:tcW w:w="1276" w:type="dxa"/>
          </w:tcPr>
          <w:p w:rsidR="00B31635" w:rsidRPr="00CF3116" w:rsidRDefault="00B31635" w:rsidP="00FC312E">
            <w:pPr>
              <w:jc w:val="center"/>
            </w:pPr>
            <w:r w:rsidRPr="00CF3116">
              <w:t>2</w:t>
            </w:r>
          </w:p>
        </w:tc>
        <w:tc>
          <w:tcPr>
            <w:tcW w:w="1276" w:type="dxa"/>
          </w:tcPr>
          <w:p w:rsidR="00B31635" w:rsidRPr="00CF3116" w:rsidRDefault="00B31635" w:rsidP="00FC312E">
            <w:pPr>
              <w:jc w:val="center"/>
            </w:pPr>
            <w:r>
              <w:t>3</w:t>
            </w:r>
          </w:p>
        </w:tc>
      </w:tr>
      <w:tr w:rsidR="00B31635" w:rsidRPr="00CF3116" w:rsidTr="00FC312E">
        <w:tc>
          <w:tcPr>
            <w:tcW w:w="516" w:type="dxa"/>
          </w:tcPr>
          <w:p w:rsidR="00B31635" w:rsidRPr="00CF3116" w:rsidRDefault="00B31635" w:rsidP="00FC312E">
            <w:pPr>
              <w:jc w:val="both"/>
            </w:pPr>
            <w:r w:rsidRPr="00CF3116">
              <w:t>5.</w:t>
            </w:r>
          </w:p>
        </w:tc>
        <w:tc>
          <w:tcPr>
            <w:tcW w:w="3595" w:type="dxa"/>
          </w:tcPr>
          <w:p w:rsidR="00B31635" w:rsidRPr="00CF3116" w:rsidRDefault="00B31635" w:rsidP="00FC312E">
            <w:pPr>
              <w:jc w:val="both"/>
            </w:pPr>
            <w:r w:rsidRPr="00CF3116">
              <w:t>Воскресенская СОШ</w:t>
            </w:r>
          </w:p>
        </w:tc>
        <w:tc>
          <w:tcPr>
            <w:tcW w:w="1276" w:type="dxa"/>
          </w:tcPr>
          <w:p w:rsidR="00B31635" w:rsidRPr="00CF3116" w:rsidRDefault="00B31635" w:rsidP="00FC312E">
            <w:pPr>
              <w:jc w:val="center"/>
            </w:pPr>
            <w:r w:rsidRPr="00CF3116">
              <w:t>-</w:t>
            </w:r>
          </w:p>
        </w:tc>
        <w:tc>
          <w:tcPr>
            <w:tcW w:w="1276" w:type="dxa"/>
          </w:tcPr>
          <w:p w:rsidR="00B31635" w:rsidRPr="00CF3116" w:rsidRDefault="00B31635" w:rsidP="00FC312E">
            <w:pPr>
              <w:jc w:val="center"/>
            </w:pPr>
            <w:r w:rsidRPr="00CF3116">
              <w:t>3</w:t>
            </w:r>
          </w:p>
        </w:tc>
        <w:tc>
          <w:tcPr>
            <w:tcW w:w="1276" w:type="dxa"/>
          </w:tcPr>
          <w:p w:rsidR="00B31635" w:rsidRPr="00CF3116" w:rsidRDefault="00B31635" w:rsidP="00FC312E">
            <w:pPr>
              <w:jc w:val="center"/>
            </w:pPr>
            <w:r w:rsidRPr="00CF3116">
              <w:t>3</w:t>
            </w:r>
          </w:p>
        </w:tc>
        <w:tc>
          <w:tcPr>
            <w:tcW w:w="1276" w:type="dxa"/>
          </w:tcPr>
          <w:p w:rsidR="00B31635" w:rsidRPr="00CF3116" w:rsidRDefault="00B31635" w:rsidP="00FC312E">
            <w:pPr>
              <w:jc w:val="center"/>
            </w:pPr>
            <w:r w:rsidRPr="00CF3116">
              <w:t>3</w:t>
            </w:r>
          </w:p>
        </w:tc>
        <w:tc>
          <w:tcPr>
            <w:tcW w:w="1276" w:type="dxa"/>
          </w:tcPr>
          <w:p w:rsidR="00B31635" w:rsidRPr="00CF3116" w:rsidRDefault="00B31635" w:rsidP="00FC312E">
            <w:pPr>
              <w:jc w:val="center"/>
            </w:pPr>
            <w:r>
              <w:t>1</w:t>
            </w:r>
          </w:p>
        </w:tc>
      </w:tr>
      <w:tr w:rsidR="00B31635" w:rsidRPr="00CF3116" w:rsidTr="00FC312E">
        <w:tc>
          <w:tcPr>
            <w:tcW w:w="516" w:type="dxa"/>
          </w:tcPr>
          <w:p w:rsidR="00B31635" w:rsidRPr="00CF3116" w:rsidRDefault="00B31635" w:rsidP="00FC312E">
            <w:pPr>
              <w:jc w:val="both"/>
            </w:pPr>
            <w:r w:rsidRPr="00CF3116">
              <w:t>6.</w:t>
            </w:r>
          </w:p>
        </w:tc>
        <w:tc>
          <w:tcPr>
            <w:tcW w:w="3595" w:type="dxa"/>
          </w:tcPr>
          <w:p w:rsidR="00B31635" w:rsidRPr="00CF3116" w:rsidRDefault="00B31635" w:rsidP="00FC312E">
            <w:pPr>
              <w:jc w:val="both"/>
            </w:pPr>
            <w:r w:rsidRPr="00CF3116">
              <w:t>Ломовская СОШ</w:t>
            </w:r>
          </w:p>
        </w:tc>
        <w:tc>
          <w:tcPr>
            <w:tcW w:w="1276" w:type="dxa"/>
          </w:tcPr>
          <w:p w:rsidR="00B31635" w:rsidRPr="00CF3116" w:rsidRDefault="00B31635" w:rsidP="00FC312E">
            <w:pPr>
              <w:jc w:val="center"/>
            </w:pPr>
            <w:r w:rsidRPr="00CF3116">
              <w:t>2</w:t>
            </w:r>
          </w:p>
        </w:tc>
        <w:tc>
          <w:tcPr>
            <w:tcW w:w="1276" w:type="dxa"/>
          </w:tcPr>
          <w:p w:rsidR="00B31635" w:rsidRPr="00CF3116" w:rsidRDefault="00B31635" w:rsidP="00FC312E">
            <w:pPr>
              <w:jc w:val="center"/>
            </w:pPr>
            <w:r w:rsidRPr="00CF3116">
              <w:t>-</w:t>
            </w:r>
          </w:p>
        </w:tc>
        <w:tc>
          <w:tcPr>
            <w:tcW w:w="1276" w:type="dxa"/>
          </w:tcPr>
          <w:p w:rsidR="00B31635" w:rsidRPr="00CF3116" w:rsidRDefault="00B31635" w:rsidP="00FC312E">
            <w:pPr>
              <w:jc w:val="center"/>
            </w:pPr>
            <w:r w:rsidRPr="00CF3116">
              <w:t>-</w:t>
            </w:r>
          </w:p>
        </w:tc>
        <w:tc>
          <w:tcPr>
            <w:tcW w:w="1276" w:type="dxa"/>
          </w:tcPr>
          <w:p w:rsidR="00B31635" w:rsidRPr="00CF3116" w:rsidRDefault="00B31635" w:rsidP="00FC312E">
            <w:pPr>
              <w:jc w:val="center"/>
            </w:pPr>
            <w:r w:rsidRPr="00CF3116">
              <w:t>-</w:t>
            </w:r>
          </w:p>
        </w:tc>
        <w:tc>
          <w:tcPr>
            <w:tcW w:w="1276" w:type="dxa"/>
          </w:tcPr>
          <w:p w:rsidR="00B31635" w:rsidRPr="00CF3116" w:rsidRDefault="00B31635" w:rsidP="00FC312E">
            <w:pPr>
              <w:jc w:val="center"/>
            </w:pPr>
            <w:r>
              <w:t>-</w:t>
            </w:r>
          </w:p>
        </w:tc>
      </w:tr>
      <w:tr w:rsidR="00B31635" w:rsidRPr="00CF3116" w:rsidTr="00FC312E">
        <w:tc>
          <w:tcPr>
            <w:tcW w:w="516" w:type="dxa"/>
          </w:tcPr>
          <w:p w:rsidR="00B31635" w:rsidRPr="00CF3116" w:rsidRDefault="00B31635" w:rsidP="00FC312E">
            <w:pPr>
              <w:jc w:val="both"/>
            </w:pPr>
            <w:r w:rsidRPr="00CF3116">
              <w:t>7.</w:t>
            </w:r>
          </w:p>
        </w:tc>
        <w:tc>
          <w:tcPr>
            <w:tcW w:w="3595" w:type="dxa"/>
          </w:tcPr>
          <w:p w:rsidR="00B31635" w:rsidRPr="00CF3116" w:rsidRDefault="00B31635" w:rsidP="00FC312E">
            <w:pPr>
              <w:jc w:val="both"/>
            </w:pPr>
            <w:r w:rsidRPr="00CF3116">
              <w:t>Иштеряковская ООШ</w:t>
            </w:r>
          </w:p>
        </w:tc>
        <w:tc>
          <w:tcPr>
            <w:tcW w:w="1276" w:type="dxa"/>
          </w:tcPr>
          <w:p w:rsidR="00B31635" w:rsidRPr="00CF3116" w:rsidRDefault="00B31635" w:rsidP="00FC312E">
            <w:pPr>
              <w:jc w:val="center"/>
            </w:pPr>
            <w:r w:rsidRPr="00CF3116">
              <w:t>2</w:t>
            </w:r>
          </w:p>
        </w:tc>
        <w:tc>
          <w:tcPr>
            <w:tcW w:w="1276" w:type="dxa"/>
          </w:tcPr>
          <w:p w:rsidR="00B31635" w:rsidRPr="00CF3116" w:rsidRDefault="00B31635" w:rsidP="00FC312E">
            <w:pPr>
              <w:jc w:val="center"/>
            </w:pPr>
            <w:r w:rsidRPr="00CF3116">
              <w:t>2</w:t>
            </w:r>
          </w:p>
        </w:tc>
        <w:tc>
          <w:tcPr>
            <w:tcW w:w="1276" w:type="dxa"/>
          </w:tcPr>
          <w:p w:rsidR="00B31635" w:rsidRPr="00CF3116" w:rsidRDefault="00B31635" w:rsidP="00FC312E">
            <w:pPr>
              <w:jc w:val="center"/>
            </w:pPr>
            <w:r w:rsidRPr="00CF3116">
              <w:t>1</w:t>
            </w:r>
          </w:p>
        </w:tc>
        <w:tc>
          <w:tcPr>
            <w:tcW w:w="1276" w:type="dxa"/>
          </w:tcPr>
          <w:p w:rsidR="00B31635" w:rsidRPr="00CF3116" w:rsidRDefault="00B31635" w:rsidP="00FC312E">
            <w:pPr>
              <w:jc w:val="center"/>
            </w:pPr>
            <w:r w:rsidRPr="00CF3116">
              <w:t>2</w:t>
            </w:r>
          </w:p>
        </w:tc>
        <w:tc>
          <w:tcPr>
            <w:tcW w:w="1276" w:type="dxa"/>
          </w:tcPr>
          <w:p w:rsidR="00B31635" w:rsidRPr="00CF3116" w:rsidRDefault="00B31635" w:rsidP="00FC312E">
            <w:pPr>
              <w:jc w:val="center"/>
            </w:pPr>
            <w:r>
              <w:t>-</w:t>
            </w:r>
          </w:p>
        </w:tc>
      </w:tr>
      <w:tr w:rsidR="00B31635" w:rsidRPr="00CF3116" w:rsidTr="00FC312E">
        <w:tc>
          <w:tcPr>
            <w:tcW w:w="516" w:type="dxa"/>
          </w:tcPr>
          <w:p w:rsidR="00B31635" w:rsidRPr="00CF3116" w:rsidRDefault="00B31635" w:rsidP="00FC312E">
            <w:pPr>
              <w:jc w:val="both"/>
            </w:pPr>
            <w:r w:rsidRPr="00CF3116">
              <w:t>8.</w:t>
            </w:r>
          </w:p>
        </w:tc>
        <w:tc>
          <w:tcPr>
            <w:tcW w:w="3595" w:type="dxa"/>
          </w:tcPr>
          <w:p w:rsidR="00B31635" w:rsidRPr="00CF3116" w:rsidRDefault="00B31635" w:rsidP="00FC312E">
            <w:pPr>
              <w:jc w:val="both"/>
            </w:pPr>
            <w:r w:rsidRPr="00CF3116">
              <w:t>Верхнесыповская ООШ</w:t>
            </w:r>
          </w:p>
        </w:tc>
        <w:tc>
          <w:tcPr>
            <w:tcW w:w="1276" w:type="dxa"/>
          </w:tcPr>
          <w:p w:rsidR="00B31635" w:rsidRPr="00CF3116" w:rsidRDefault="00B31635" w:rsidP="00FC312E">
            <w:pPr>
              <w:jc w:val="center"/>
            </w:pPr>
            <w:r w:rsidRPr="00CF3116">
              <w:t>2</w:t>
            </w:r>
          </w:p>
        </w:tc>
        <w:tc>
          <w:tcPr>
            <w:tcW w:w="1276" w:type="dxa"/>
          </w:tcPr>
          <w:p w:rsidR="00B31635" w:rsidRPr="00CF3116" w:rsidRDefault="00B31635" w:rsidP="00FC312E">
            <w:pPr>
              <w:jc w:val="center"/>
            </w:pPr>
            <w:r w:rsidRPr="00CF3116">
              <w:t>1</w:t>
            </w:r>
          </w:p>
        </w:tc>
        <w:tc>
          <w:tcPr>
            <w:tcW w:w="1276" w:type="dxa"/>
          </w:tcPr>
          <w:p w:rsidR="00B31635" w:rsidRPr="00CF3116" w:rsidRDefault="00B31635" w:rsidP="00FC312E">
            <w:pPr>
              <w:jc w:val="center"/>
            </w:pPr>
            <w:r w:rsidRPr="00CF3116">
              <w:t>1</w:t>
            </w:r>
          </w:p>
        </w:tc>
        <w:tc>
          <w:tcPr>
            <w:tcW w:w="1276" w:type="dxa"/>
          </w:tcPr>
          <w:p w:rsidR="00B31635" w:rsidRPr="00CF3116" w:rsidRDefault="00B31635" w:rsidP="00FC312E">
            <w:pPr>
              <w:jc w:val="center"/>
            </w:pPr>
            <w:r w:rsidRPr="00CF3116">
              <w:t>1</w:t>
            </w:r>
          </w:p>
        </w:tc>
        <w:tc>
          <w:tcPr>
            <w:tcW w:w="1276" w:type="dxa"/>
          </w:tcPr>
          <w:p w:rsidR="00B31635" w:rsidRPr="00CF3116" w:rsidRDefault="00B31635" w:rsidP="00FC312E">
            <w:pPr>
              <w:jc w:val="center"/>
            </w:pPr>
            <w:r>
              <w:t>1</w:t>
            </w:r>
          </w:p>
        </w:tc>
      </w:tr>
      <w:tr w:rsidR="00B31635" w:rsidRPr="00CF3116" w:rsidTr="00FC312E">
        <w:tc>
          <w:tcPr>
            <w:tcW w:w="516" w:type="dxa"/>
          </w:tcPr>
          <w:p w:rsidR="00B31635" w:rsidRPr="00CF3116" w:rsidRDefault="00B31635" w:rsidP="00FC312E">
            <w:pPr>
              <w:jc w:val="both"/>
            </w:pPr>
            <w:r w:rsidRPr="00CF3116">
              <w:t>9.</w:t>
            </w:r>
          </w:p>
        </w:tc>
        <w:tc>
          <w:tcPr>
            <w:tcW w:w="3595" w:type="dxa"/>
          </w:tcPr>
          <w:p w:rsidR="00B31635" w:rsidRPr="00CF3116" w:rsidRDefault="00B31635" w:rsidP="00FC312E">
            <w:pPr>
              <w:jc w:val="both"/>
            </w:pPr>
            <w:r w:rsidRPr="00CF3116">
              <w:t>Нижнесыповская ООШ</w:t>
            </w:r>
          </w:p>
        </w:tc>
        <w:tc>
          <w:tcPr>
            <w:tcW w:w="1276" w:type="dxa"/>
          </w:tcPr>
          <w:p w:rsidR="00B31635" w:rsidRPr="00CF3116" w:rsidRDefault="00B31635" w:rsidP="00FC312E">
            <w:pPr>
              <w:jc w:val="center"/>
            </w:pPr>
            <w:r w:rsidRPr="00CF3116">
              <w:t>-</w:t>
            </w:r>
          </w:p>
        </w:tc>
        <w:tc>
          <w:tcPr>
            <w:tcW w:w="1276" w:type="dxa"/>
          </w:tcPr>
          <w:p w:rsidR="00B31635" w:rsidRPr="00CF3116" w:rsidRDefault="00B31635" w:rsidP="00FC312E">
            <w:pPr>
              <w:jc w:val="center"/>
            </w:pPr>
            <w:r w:rsidRPr="00CF3116">
              <w:t>1</w:t>
            </w:r>
          </w:p>
        </w:tc>
        <w:tc>
          <w:tcPr>
            <w:tcW w:w="1276" w:type="dxa"/>
          </w:tcPr>
          <w:p w:rsidR="00B31635" w:rsidRPr="00CF3116" w:rsidRDefault="00B31635" w:rsidP="00FC312E">
            <w:pPr>
              <w:jc w:val="center"/>
            </w:pPr>
            <w:r w:rsidRPr="00CF3116">
              <w:t>2</w:t>
            </w:r>
          </w:p>
        </w:tc>
        <w:tc>
          <w:tcPr>
            <w:tcW w:w="1276" w:type="dxa"/>
          </w:tcPr>
          <w:p w:rsidR="00B31635" w:rsidRPr="00CF3116" w:rsidRDefault="00B31635" w:rsidP="00FC312E">
            <w:pPr>
              <w:jc w:val="center"/>
            </w:pPr>
            <w:r w:rsidRPr="00CF3116">
              <w:t>1</w:t>
            </w:r>
          </w:p>
        </w:tc>
        <w:tc>
          <w:tcPr>
            <w:tcW w:w="1276" w:type="dxa"/>
          </w:tcPr>
          <w:p w:rsidR="00B31635" w:rsidRPr="00CF3116" w:rsidRDefault="00B31635" w:rsidP="00FC312E">
            <w:pPr>
              <w:jc w:val="center"/>
            </w:pPr>
            <w:r>
              <w:t>1</w:t>
            </w:r>
          </w:p>
        </w:tc>
      </w:tr>
      <w:tr w:rsidR="00B31635" w:rsidRPr="00CF3116" w:rsidTr="00FC312E">
        <w:tc>
          <w:tcPr>
            <w:tcW w:w="516" w:type="dxa"/>
          </w:tcPr>
          <w:p w:rsidR="00B31635" w:rsidRPr="00CF3116" w:rsidRDefault="00B31635" w:rsidP="00FC312E">
            <w:pPr>
              <w:jc w:val="both"/>
            </w:pPr>
            <w:r w:rsidRPr="00CF3116">
              <w:t>10.</w:t>
            </w:r>
          </w:p>
        </w:tc>
        <w:tc>
          <w:tcPr>
            <w:tcW w:w="3595" w:type="dxa"/>
          </w:tcPr>
          <w:p w:rsidR="00B31635" w:rsidRPr="00CF3116" w:rsidRDefault="00B31635" w:rsidP="00FC312E">
            <w:pPr>
              <w:jc w:val="both"/>
            </w:pPr>
            <w:r w:rsidRPr="00CF3116">
              <w:t>Красногорская нач.школа-д/с</w:t>
            </w:r>
          </w:p>
        </w:tc>
        <w:tc>
          <w:tcPr>
            <w:tcW w:w="1276" w:type="dxa"/>
          </w:tcPr>
          <w:p w:rsidR="00B31635" w:rsidRPr="00CF3116" w:rsidRDefault="00B31635" w:rsidP="00FC312E">
            <w:pPr>
              <w:jc w:val="center"/>
            </w:pPr>
            <w:r w:rsidRPr="00CF3116">
              <w:t>1</w:t>
            </w:r>
          </w:p>
        </w:tc>
        <w:tc>
          <w:tcPr>
            <w:tcW w:w="1276" w:type="dxa"/>
          </w:tcPr>
          <w:p w:rsidR="00B31635" w:rsidRPr="00CF3116" w:rsidRDefault="00B31635" w:rsidP="00FC312E">
            <w:pPr>
              <w:jc w:val="center"/>
            </w:pPr>
            <w:r w:rsidRPr="00CF3116">
              <w:t>-</w:t>
            </w:r>
          </w:p>
        </w:tc>
        <w:tc>
          <w:tcPr>
            <w:tcW w:w="1276" w:type="dxa"/>
          </w:tcPr>
          <w:p w:rsidR="00B31635" w:rsidRPr="00CF3116" w:rsidRDefault="00B31635" w:rsidP="00FC312E">
            <w:pPr>
              <w:jc w:val="center"/>
            </w:pPr>
            <w:r w:rsidRPr="00CF3116">
              <w:t>-</w:t>
            </w:r>
          </w:p>
        </w:tc>
        <w:tc>
          <w:tcPr>
            <w:tcW w:w="1276" w:type="dxa"/>
          </w:tcPr>
          <w:p w:rsidR="00B31635" w:rsidRPr="00CF3116" w:rsidRDefault="00B31635" w:rsidP="00FC312E">
            <w:pPr>
              <w:jc w:val="center"/>
            </w:pPr>
            <w:r w:rsidRPr="00CF3116">
              <w:t>-</w:t>
            </w:r>
          </w:p>
        </w:tc>
        <w:tc>
          <w:tcPr>
            <w:tcW w:w="1276" w:type="dxa"/>
          </w:tcPr>
          <w:p w:rsidR="00B31635" w:rsidRPr="00CF3116" w:rsidRDefault="00B31635" w:rsidP="00FC312E">
            <w:pPr>
              <w:jc w:val="center"/>
            </w:pPr>
            <w:r>
              <w:t>-</w:t>
            </w:r>
          </w:p>
        </w:tc>
      </w:tr>
      <w:tr w:rsidR="00B31635" w:rsidRPr="00CF3116" w:rsidTr="00FC312E">
        <w:tc>
          <w:tcPr>
            <w:tcW w:w="516" w:type="dxa"/>
          </w:tcPr>
          <w:p w:rsidR="00B31635" w:rsidRPr="00CF3116" w:rsidRDefault="00B31635" w:rsidP="00FC312E">
            <w:pPr>
              <w:jc w:val="both"/>
            </w:pPr>
            <w:r w:rsidRPr="00CF3116">
              <w:t>11.</w:t>
            </w:r>
          </w:p>
        </w:tc>
        <w:tc>
          <w:tcPr>
            <w:tcW w:w="3595" w:type="dxa"/>
          </w:tcPr>
          <w:p w:rsidR="00B31635" w:rsidRPr="00CF3116" w:rsidRDefault="00B31635" w:rsidP="00FC312E">
            <w:pPr>
              <w:jc w:val="both"/>
            </w:pPr>
            <w:r w:rsidRPr="00CF3116">
              <w:t>Барсаевская нач. школа-д/с</w:t>
            </w:r>
          </w:p>
        </w:tc>
        <w:tc>
          <w:tcPr>
            <w:tcW w:w="1276" w:type="dxa"/>
          </w:tcPr>
          <w:p w:rsidR="00B31635" w:rsidRPr="00CF3116" w:rsidRDefault="00B31635" w:rsidP="00FC312E">
            <w:pPr>
              <w:jc w:val="center"/>
            </w:pPr>
          </w:p>
        </w:tc>
        <w:tc>
          <w:tcPr>
            <w:tcW w:w="1276" w:type="dxa"/>
          </w:tcPr>
          <w:p w:rsidR="00B31635" w:rsidRPr="00CF3116" w:rsidRDefault="00B31635" w:rsidP="00FC312E">
            <w:pPr>
              <w:jc w:val="center"/>
            </w:pPr>
          </w:p>
        </w:tc>
        <w:tc>
          <w:tcPr>
            <w:tcW w:w="1276" w:type="dxa"/>
          </w:tcPr>
          <w:p w:rsidR="00B31635" w:rsidRPr="00CF3116" w:rsidRDefault="00B31635" w:rsidP="00FC312E">
            <w:pPr>
              <w:jc w:val="center"/>
            </w:pPr>
            <w:r w:rsidRPr="00CF3116">
              <w:t>1</w:t>
            </w:r>
          </w:p>
        </w:tc>
        <w:tc>
          <w:tcPr>
            <w:tcW w:w="1276" w:type="dxa"/>
          </w:tcPr>
          <w:p w:rsidR="00B31635" w:rsidRPr="00CF3116" w:rsidRDefault="00B31635" w:rsidP="00FC312E">
            <w:pPr>
              <w:jc w:val="center"/>
            </w:pPr>
            <w:r w:rsidRPr="00CF3116">
              <w:t>-</w:t>
            </w:r>
          </w:p>
        </w:tc>
        <w:tc>
          <w:tcPr>
            <w:tcW w:w="1276" w:type="dxa"/>
          </w:tcPr>
          <w:p w:rsidR="00B31635" w:rsidRPr="00CF3116" w:rsidRDefault="00B31635" w:rsidP="00FC312E">
            <w:pPr>
              <w:jc w:val="center"/>
            </w:pPr>
            <w:r>
              <w:t>-</w:t>
            </w:r>
          </w:p>
        </w:tc>
      </w:tr>
      <w:tr w:rsidR="00B31635" w:rsidRPr="00CF3116" w:rsidTr="00FC312E">
        <w:tc>
          <w:tcPr>
            <w:tcW w:w="516" w:type="dxa"/>
          </w:tcPr>
          <w:p w:rsidR="00B31635" w:rsidRPr="00CF3116" w:rsidRDefault="00B31635" w:rsidP="00FC312E">
            <w:pPr>
              <w:jc w:val="both"/>
            </w:pPr>
            <w:r w:rsidRPr="00CF3116">
              <w:t>12.</w:t>
            </w:r>
          </w:p>
        </w:tc>
        <w:tc>
          <w:tcPr>
            <w:tcW w:w="3595" w:type="dxa"/>
          </w:tcPr>
          <w:p w:rsidR="00B31635" w:rsidRPr="00CF3116" w:rsidRDefault="00B31635" w:rsidP="00FC312E">
            <w:pPr>
              <w:jc w:val="both"/>
            </w:pPr>
            <w:r w:rsidRPr="00CF3116">
              <w:t>Колледж</w:t>
            </w:r>
          </w:p>
        </w:tc>
        <w:tc>
          <w:tcPr>
            <w:tcW w:w="1276" w:type="dxa"/>
          </w:tcPr>
          <w:p w:rsidR="00B31635" w:rsidRPr="00CF3116" w:rsidRDefault="00B31635" w:rsidP="00FC312E">
            <w:pPr>
              <w:jc w:val="center"/>
            </w:pPr>
          </w:p>
        </w:tc>
        <w:tc>
          <w:tcPr>
            <w:tcW w:w="1276" w:type="dxa"/>
          </w:tcPr>
          <w:p w:rsidR="00B31635" w:rsidRPr="00CF3116" w:rsidRDefault="00B31635" w:rsidP="00FC312E">
            <w:pPr>
              <w:jc w:val="center"/>
            </w:pPr>
          </w:p>
        </w:tc>
        <w:tc>
          <w:tcPr>
            <w:tcW w:w="1276" w:type="dxa"/>
          </w:tcPr>
          <w:p w:rsidR="00B31635" w:rsidRPr="00CF3116" w:rsidRDefault="00B31635" w:rsidP="00FC312E">
            <w:pPr>
              <w:jc w:val="center"/>
            </w:pPr>
            <w:r w:rsidRPr="00CF3116">
              <w:t>2</w:t>
            </w:r>
          </w:p>
        </w:tc>
        <w:tc>
          <w:tcPr>
            <w:tcW w:w="1276" w:type="dxa"/>
          </w:tcPr>
          <w:p w:rsidR="00B31635" w:rsidRPr="00CF3116" w:rsidRDefault="00B31635" w:rsidP="00FC312E">
            <w:pPr>
              <w:jc w:val="center"/>
            </w:pPr>
            <w:r w:rsidRPr="00CF3116">
              <w:t>-</w:t>
            </w:r>
          </w:p>
        </w:tc>
        <w:tc>
          <w:tcPr>
            <w:tcW w:w="1276" w:type="dxa"/>
          </w:tcPr>
          <w:p w:rsidR="00B31635" w:rsidRPr="00CF3116" w:rsidRDefault="00B31635" w:rsidP="00FC312E">
            <w:pPr>
              <w:jc w:val="center"/>
            </w:pPr>
            <w:r>
              <w:t>-</w:t>
            </w:r>
          </w:p>
        </w:tc>
      </w:tr>
      <w:tr w:rsidR="00B31635" w:rsidRPr="00CF3116" w:rsidTr="00FC312E">
        <w:tc>
          <w:tcPr>
            <w:tcW w:w="516" w:type="dxa"/>
          </w:tcPr>
          <w:p w:rsidR="00B31635" w:rsidRPr="00CF3116" w:rsidRDefault="00B31635" w:rsidP="00FC312E">
            <w:pPr>
              <w:jc w:val="both"/>
            </w:pPr>
          </w:p>
        </w:tc>
        <w:tc>
          <w:tcPr>
            <w:tcW w:w="3595" w:type="dxa"/>
          </w:tcPr>
          <w:p w:rsidR="00B31635" w:rsidRPr="00CF3116" w:rsidRDefault="00B31635" w:rsidP="00FC312E">
            <w:pPr>
              <w:jc w:val="right"/>
            </w:pPr>
            <w:r w:rsidRPr="00CF3116">
              <w:t>Всего на базе ОО:</w:t>
            </w:r>
          </w:p>
        </w:tc>
        <w:tc>
          <w:tcPr>
            <w:tcW w:w="1276" w:type="dxa"/>
          </w:tcPr>
          <w:p w:rsidR="00B31635" w:rsidRPr="00CF3116" w:rsidRDefault="00B31635" w:rsidP="00FC312E">
            <w:pPr>
              <w:jc w:val="center"/>
            </w:pPr>
            <w:r w:rsidRPr="00CF3116">
              <w:t>21</w:t>
            </w:r>
          </w:p>
          <w:p w:rsidR="00B31635" w:rsidRPr="00CF3116" w:rsidRDefault="00B31635" w:rsidP="00FC312E">
            <w:pPr>
              <w:jc w:val="center"/>
            </w:pPr>
          </w:p>
        </w:tc>
        <w:tc>
          <w:tcPr>
            <w:tcW w:w="1276" w:type="dxa"/>
          </w:tcPr>
          <w:p w:rsidR="00B31635" w:rsidRPr="00CF3116" w:rsidRDefault="00B31635" w:rsidP="00FC312E">
            <w:pPr>
              <w:jc w:val="center"/>
            </w:pPr>
            <w:r w:rsidRPr="00CF3116">
              <w:t>20</w:t>
            </w:r>
          </w:p>
        </w:tc>
        <w:tc>
          <w:tcPr>
            <w:tcW w:w="1276" w:type="dxa"/>
          </w:tcPr>
          <w:p w:rsidR="00B31635" w:rsidRPr="00CF3116" w:rsidRDefault="00B31635" w:rsidP="00FC312E">
            <w:pPr>
              <w:jc w:val="center"/>
            </w:pPr>
            <w:r w:rsidRPr="00CF3116">
              <w:t>21</w:t>
            </w:r>
          </w:p>
        </w:tc>
        <w:tc>
          <w:tcPr>
            <w:tcW w:w="1276" w:type="dxa"/>
          </w:tcPr>
          <w:p w:rsidR="00B31635" w:rsidRPr="00C61B55" w:rsidRDefault="00B31635" w:rsidP="00FC312E">
            <w:pPr>
              <w:jc w:val="center"/>
              <w:rPr>
                <w:b/>
              </w:rPr>
            </w:pPr>
            <w:r w:rsidRPr="00C61B55">
              <w:rPr>
                <w:b/>
              </w:rPr>
              <w:t>23</w:t>
            </w:r>
          </w:p>
        </w:tc>
        <w:tc>
          <w:tcPr>
            <w:tcW w:w="1276" w:type="dxa"/>
          </w:tcPr>
          <w:p w:rsidR="00B31635" w:rsidRPr="00C61B55" w:rsidRDefault="00B31635" w:rsidP="00FC312E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</w:tr>
      <w:tr w:rsidR="00B31635" w:rsidRPr="00CF3116" w:rsidTr="00FC312E">
        <w:tc>
          <w:tcPr>
            <w:tcW w:w="516" w:type="dxa"/>
          </w:tcPr>
          <w:p w:rsidR="00B31635" w:rsidRPr="00CF3116" w:rsidRDefault="00B31635" w:rsidP="00FC312E">
            <w:pPr>
              <w:jc w:val="both"/>
              <w:rPr>
                <w:b/>
              </w:rPr>
            </w:pPr>
          </w:p>
        </w:tc>
        <w:tc>
          <w:tcPr>
            <w:tcW w:w="3595" w:type="dxa"/>
          </w:tcPr>
          <w:p w:rsidR="00B31635" w:rsidRPr="00CF3116" w:rsidRDefault="00B31635" w:rsidP="00FC312E">
            <w:r w:rsidRPr="00CF3116">
              <w:t>МБУ ДО «Уинская ДШИ»</w:t>
            </w:r>
          </w:p>
        </w:tc>
        <w:tc>
          <w:tcPr>
            <w:tcW w:w="1276" w:type="dxa"/>
          </w:tcPr>
          <w:p w:rsidR="00B31635" w:rsidRPr="00CF3116" w:rsidRDefault="00B31635" w:rsidP="00FC312E">
            <w:pPr>
              <w:jc w:val="center"/>
            </w:pPr>
            <w:r w:rsidRPr="00CF3116">
              <w:t>10</w:t>
            </w:r>
          </w:p>
        </w:tc>
        <w:tc>
          <w:tcPr>
            <w:tcW w:w="1276" w:type="dxa"/>
          </w:tcPr>
          <w:p w:rsidR="00B31635" w:rsidRPr="00CF3116" w:rsidRDefault="00B31635" w:rsidP="00FC312E">
            <w:pPr>
              <w:jc w:val="center"/>
            </w:pPr>
            <w:r w:rsidRPr="00CF3116">
              <w:t>12</w:t>
            </w:r>
          </w:p>
        </w:tc>
        <w:tc>
          <w:tcPr>
            <w:tcW w:w="1276" w:type="dxa"/>
          </w:tcPr>
          <w:p w:rsidR="00B31635" w:rsidRPr="00CF3116" w:rsidRDefault="00B31635" w:rsidP="00FC312E">
            <w:pPr>
              <w:jc w:val="center"/>
            </w:pPr>
            <w:r w:rsidRPr="00CF3116">
              <w:t>12</w:t>
            </w:r>
          </w:p>
        </w:tc>
        <w:tc>
          <w:tcPr>
            <w:tcW w:w="1276" w:type="dxa"/>
          </w:tcPr>
          <w:p w:rsidR="00B31635" w:rsidRPr="00CF3116" w:rsidRDefault="00B31635" w:rsidP="00FC312E">
            <w:pPr>
              <w:jc w:val="center"/>
            </w:pPr>
            <w:r w:rsidRPr="00CF3116">
              <w:t>13</w:t>
            </w:r>
          </w:p>
        </w:tc>
        <w:tc>
          <w:tcPr>
            <w:tcW w:w="1276" w:type="dxa"/>
          </w:tcPr>
          <w:p w:rsidR="00B31635" w:rsidRPr="00CF3116" w:rsidRDefault="00B31635" w:rsidP="00FC312E">
            <w:pPr>
              <w:jc w:val="center"/>
            </w:pPr>
            <w:r>
              <w:t>10</w:t>
            </w:r>
          </w:p>
        </w:tc>
      </w:tr>
      <w:tr w:rsidR="00B31635" w:rsidRPr="00CF3116" w:rsidTr="00FC312E">
        <w:tc>
          <w:tcPr>
            <w:tcW w:w="516" w:type="dxa"/>
          </w:tcPr>
          <w:p w:rsidR="00B31635" w:rsidRPr="00CF3116" w:rsidRDefault="00B31635" w:rsidP="00FC312E">
            <w:pPr>
              <w:jc w:val="both"/>
              <w:rPr>
                <w:b/>
              </w:rPr>
            </w:pPr>
          </w:p>
        </w:tc>
        <w:tc>
          <w:tcPr>
            <w:tcW w:w="3595" w:type="dxa"/>
          </w:tcPr>
          <w:p w:rsidR="00B31635" w:rsidRPr="00CF3116" w:rsidRDefault="00B31635" w:rsidP="00FC312E">
            <w:pPr>
              <w:jc w:val="right"/>
              <w:rPr>
                <w:b/>
              </w:rPr>
            </w:pPr>
            <w:r w:rsidRPr="00CF3116">
              <w:rPr>
                <w:b/>
              </w:rPr>
              <w:t>Всего:</w:t>
            </w:r>
          </w:p>
        </w:tc>
        <w:tc>
          <w:tcPr>
            <w:tcW w:w="1276" w:type="dxa"/>
          </w:tcPr>
          <w:p w:rsidR="00B31635" w:rsidRPr="00CF3116" w:rsidRDefault="00B31635" w:rsidP="00FC312E">
            <w:pPr>
              <w:jc w:val="center"/>
              <w:rPr>
                <w:b/>
              </w:rPr>
            </w:pPr>
            <w:r w:rsidRPr="00CF3116">
              <w:rPr>
                <w:b/>
              </w:rPr>
              <w:t>31</w:t>
            </w:r>
          </w:p>
          <w:p w:rsidR="00B31635" w:rsidRPr="00CF3116" w:rsidRDefault="00B31635" w:rsidP="00FC312E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B31635" w:rsidRPr="00CF3116" w:rsidRDefault="00B31635" w:rsidP="00FC312E">
            <w:pPr>
              <w:jc w:val="center"/>
              <w:rPr>
                <w:b/>
              </w:rPr>
            </w:pPr>
            <w:r w:rsidRPr="00CF3116">
              <w:rPr>
                <w:b/>
              </w:rPr>
              <w:t>32</w:t>
            </w:r>
          </w:p>
        </w:tc>
        <w:tc>
          <w:tcPr>
            <w:tcW w:w="1276" w:type="dxa"/>
          </w:tcPr>
          <w:p w:rsidR="00B31635" w:rsidRPr="00CF3116" w:rsidRDefault="00B31635" w:rsidP="00FC312E">
            <w:pPr>
              <w:jc w:val="center"/>
              <w:rPr>
                <w:b/>
              </w:rPr>
            </w:pPr>
            <w:r w:rsidRPr="00CF3116">
              <w:rPr>
                <w:b/>
              </w:rPr>
              <w:t>33</w:t>
            </w:r>
          </w:p>
        </w:tc>
        <w:tc>
          <w:tcPr>
            <w:tcW w:w="1276" w:type="dxa"/>
          </w:tcPr>
          <w:p w:rsidR="00B31635" w:rsidRPr="00CF3116" w:rsidRDefault="00B31635" w:rsidP="00FC312E">
            <w:pPr>
              <w:jc w:val="center"/>
              <w:rPr>
                <w:b/>
              </w:rPr>
            </w:pPr>
            <w:r w:rsidRPr="00CF3116">
              <w:rPr>
                <w:b/>
              </w:rPr>
              <w:t>36</w:t>
            </w:r>
          </w:p>
        </w:tc>
        <w:tc>
          <w:tcPr>
            <w:tcW w:w="1276" w:type="dxa"/>
          </w:tcPr>
          <w:p w:rsidR="00B31635" w:rsidRPr="00CF3116" w:rsidRDefault="00B31635" w:rsidP="00FC312E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</w:tr>
    </w:tbl>
    <w:p w:rsidR="00B31635" w:rsidRDefault="00B31635" w:rsidP="00FC312E">
      <w:pPr>
        <w:shd w:val="clear" w:color="auto" w:fill="FFFFFF"/>
        <w:ind w:firstLine="708"/>
        <w:rPr>
          <w:sz w:val="28"/>
          <w:szCs w:val="28"/>
        </w:rPr>
      </w:pPr>
    </w:p>
    <w:p w:rsidR="00B31635" w:rsidRPr="00CB42E3" w:rsidRDefault="00B31635" w:rsidP="00FC312E">
      <w:pPr>
        <w:shd w:val="clear" w:color="auto" w:fill="FFFFFF"/>
        <w:ind w:firstLine="708"/>
      </w:pPr>
      <w:r w:rsidRPr="00CB42E3">
        <w:t>Количество обучающихся по возрастному диапазону: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14"/>
        <w:gridCol w:w="1914"/>
        <w:gridCol w:w="1914"/>
        <w:gridCol w:w="1914"/>
        <w:gridCol w:w="1915"/>
      </w:tblGrid>
      <w:tr w:rsidR="00B31635" w:rsidRPr="00CF3116" w:rsidTr="00FC312E">
        <w:tc>
          <w:tcPr>
            <w:tcW w:w="1914" w:type="dxa"/>
          </w:tcPr>
          <w:p w:rsidR="00B31635" w:rsidRPr="00D3400E" w:rsidRDefault="00B31635" w:rsidP="00FC312E">
            <w:pPr>
              <w:jc w:val="center"/>
              <w:rPr>
                <w:b/>
              </w:rPr>
            </w:pPr>
            <w:r w:rsidRPr="00D3400E">
              <w:rPr>
                <w:b/>
              </w:rPr>
              <w:t>Учебный год</w:t>
            </w:r>
          </w:p>
        </w:tc>
        <w:tc>
          <w:tcPr>
            <w:tcW w:w="1914" w:type="dxa"/>
          </w:tcPr>
          <w:p w:rsidR="00B31635" w:rsidRPr="00D3400E" w:rsidRDefault="00B31635" w:rsidP="00FC312E">
            <w:pPr>
              <w:jc w:val="center"/>
              <w:rPr>
                <w:b/>
              </w:rPr>
            </w:pPr>
            <w:r w:rsidRPr="00D3400E">
              <w:rPr>
                <w:b/>
              </w:rPr>
              <w:t>дошкольники</w:t>
            </w:r>
          </w:p>
        </w:tc>
        <w:tc>
          <w:tcPr>
            <w:tcW w:w="1914" w:type="dxa"/>
          </w:tcPr>
          <w:p w:rsidR="00B31635" w:rsidRPr="00D3400E" w:rsidRDefault="00B31635" w:rsidP="00FC312E">
            <w:pPr>
              <w:jc w:val="center"/>
              <w:rPr>
                <w:b/>
              </w:rPr>
            </w:pPr>
            <w:r w:rsidRPr="00D3400E">
              <w:rPr>
                <w:b/>
              </w:rPr>
              <w:t>1-4 классы</w:t>
            </w:r>
          </w:p>
        </w:tc>
        <w:tc>
          <w:tcPr>
            <w:tcW w:w="1914" w:type="dxa"/>
          </w:tcPr>
          <w:p w:rsidR="00B31635" w:rsidRPr="00D3400E" w:rsidRDefault="00B31635" w:rsidP="00FC312E">
            <w:pPr>
              <w:jc w:val="center"/>
              <w:rPr>
                <w:b/>
              </w:rPr>
            </w:pPr>
            <w:r w:rsidRPr="00D3400E">
              <w:rPr>
                <w:b/>
              </w:rPr>
              <w:t>5-8 классы</w:t>
            </w:r>
          </w:p>
        </w:tc>
        <w:tc>
          <w:tcPr>
            <w:tcW w:w="1915" w:type="dxa"/>
          </w:tcPr>
          <w:p w:rsidR="00B31635" w:rsidRPr="00D3400E" w:rsidRDefault="00B31635" w:rsidP="00FC312E">
            <w:pPr>
              <w:jc w:val="center"/>
              <w:rPr>
                <w:b/>
              </w:rPr>
            </w:pPr>
            <w:r w:rsidRPr="00D3400E">
              <w:rPr>
                <w:b/>
              </w:rPr>
              <w:t>9-11 классы</w:t>
            </w:r>
          </w:p>
          <w:p w:rsidR="00B31635" w:rsidRPr="00D3400E" w:rsidRDefault="00B31635" w:rsidP="00FC312E">
            <w:pPr>
              <w:jc w:val="center"/>
              <w:rPr>
                <w:b/>
              </w:rPr>
            </w:pPr>
          </w:p>
        </w:tc>
      </w:tr>
      <w:tr w:rsidR="00B31635" w:rsidRPr="00CF3116" w:rsidTr="00FC312E">
        <w:tc>
          <w:tcPr>
            <w:tcW w:w="1914" w:type="dxa"/>
          </w:tcPr>
          <w:p w:rsidR="00B31635" w:rsidRPr="00CF3116" w:rsidRDefault="00B31635" w:rsidP="00FC312E">
            <w:pPr>
              <w:jc w:val="center"/>
            </w:pPr>
            <w:r w:rsidRPr="00CF3116">
              <w:t xml:space="preserve">2018 </w:t>
            </w:r>
            <w:r>
              <w:t>–</w:t>
            </w:r>
            <w:r w:rsidRPr="00CF3116">
              <w:t xml:space="preserve"> 2019</w:t>
            </w:r>
          </w:p>
        </w:tc>
        <w:tc>
          <w:tcPr>
            <w:tcW w:w="1914" w:type="dxa"/>
          </w:tcPr>
          <w:p w:rsidR="00B31635" w:rsidRPr="00D3400E" w:rsidRDefault="00B31635" w:rsidP="00FC312E">
            <w:pPr>
              <w:jc w:val="center"/>
              <w:rPr>
                <w:lang w:val="en-US"/>
              </w:rPr>
            </w:pPr>
            <w:r w:rsidRPr="00D3400E">
              <w:rPr>
                <w:lang w:val="en-US"/>
              </w:rPr>
              <w:t>31</w:t>
            </w:r>
          </w:p>
          <w:p w:rsidR="00B31635" w:rsidRPr="00D3400E" w:rsidRDefault="00B31635" w:rsidP="00FC312E">
            <w:pPr>
              <w:jc w:val="center"/>
              <w:rPr>
                <w:lang w:val="en-US"/>
              </w:rPr>
            </w:pPr>
            <w:r w:rsidRPr="00D3400E">
              <w:rPr>
                <w:lang w:val="en-US"/>
              </w:rPr>
              <w:t>5%</w:t>
            </w:r>
          </w:p>
        </w:tc>
        <w:tc>
          <w:tcPr>
            <w:tcW w:w="1914" w:type="dxa"/>
          </w:tcPr>
          <w:p w:rsidR="00B31635" w:rsidRPr="00D3400E" w:rsidRDefault="00B31635" w:rsidP="00FC312E">
            <w:pPr>
              <w:jc w:val="center"/>
              <w:rPr>
                <w:lang w:val="en-US"/>
              </w:rPr>
            </w:pPr>
            <w:r w:rsidRPr="00D3400E">
              <w:rPr>
                <w:lang w:val="en-US"/>
              </w:rPr>
              <w:t>259</w:t>
            </w:r>
          </w:p>
          <w:p w:rsidR="00B31635" w:rsidRPr="00D3400E" w:rsidRDefault="00B31635" w:rsidP="00FC312E">
            <w:pPr>
              <w:jc w:val="center"/>
              <w:rPr>
                <w:lang w:val="en-US"/>
              </w:rPr>
            </w:pPr>
            <w:r w:rsidRPr="00D3400E">
              <w:rPr>
                <w:lang w:val="en-US"/>
              </w:rPr>
              <w:t>43%</w:t>
            </w:r>
          </w:p>
        </w:tc>
        <w:tc>
          <w:tcPr>
            <w:tcW w:w="1914" w:type="dxa"/>
          </w:tcPr>
          <w:p w:rsidR="00B31635" w:rsidRPr="00D3400E" w:rsidRDefault="00B31635" w:rsidP="00FC312E">
            <w:pPr>
              <w:jc w:val="center"/>
              <w:rPr>
                <w:lang w:val="en-US"/>
              </w:rPr>
            </w:pPr>
            <w:r w:rsidRPr="00D3400E">
              <w:rPr>
                <w:lang w:val="en-US"/>
              </w:rPr>
              <w:t>270</w:t>
            </w:r>
          </w:p>
          <w:p w:rsidR="00B31635" w:rsidRPr="00D3400E" w:rsidRDefault="00B31635" w:rsidP="00FC312E">
            <w:pPr>
              <w:jc w:val="center"/>
              <w:rPr>
                <w:lang w:val="en-US"/>
              </w:rPr>
            </w:pPr>
            <w:r w:rsidRPr="00D3400E">
              <w:rPr>
                <w:lang w:val="en-US"/>
              </w:rPr>
              <w:t>45%</w:t>
            </w:r>
          </w:p>
        </w:tc>
        <w:tc>
          <w:tcPr>
            <w:tcW w:w="1915" w:type="dxa"/>
          </w:tcPr>
          <w:p w:rsidR="00B31635" w:rsidRPr="00D3400E" w:rsidRDefault="00B31635" w:rsidP="00FC312E">
            <w:pPr>
              <w:jc w:val="center"/>
              <w:rPr>
                <w:lang w:val="en-US"/>
              </w:rPr>
            </w:pPr>
            <w:r w:rsidRPr="00D3400E">
              <w:rPr>
                <w:lang w:val="en-US"/>
              </w:rPr>
              <w:t>40</w:t>
            </w:r>
          </w:p>
          <w:p w:rsidR="00B31635" w:rsidRPr="00D3400E" w:rsidRDefault="00B31635" w:rsidP="00FC312E">
            <w:pPr>
              <w:jc w:val="center"/>
              <w:rPr>
                <w:lang w:val="en-US"/>
              </w:rPr>
            </w:pPr>
            <w:r w:rsidRPr="00D3400E">
              <w:rPr>
                <w:lang w:val="en-US"/>
              </w:rPr>
              <w:t>7%</w:t>
            </w:r>
          </w:p>
        </w:tc>
      </w:tr>
      <w:tr w:rsidR="00B31635" w:rsidRPr="00CF3116" w:rsidTr="00FC312E">
        <w:tc>
          <w:tcPr>
            <w:tcW w:w="1914" w:type="dxa"/>
          </w:tcPr>
          <w:p w:rsidR="00B31635" w:rsidRPr="00CF3116" w:rsidRDefault="00B31635" w:rsidP="00FC312E">
            <w:pPr>
              <w:jc w:val="center"/>
            </w:pPr>
            <w:r w:rsidRPr="00CF3116">
              <w:t xml:space="preserve">2019 </w:t>
            </w:r>
            <w:r>
              <w:t>–</w:t>
            </w:r>
            <w:r w:rsidRPr="00CF3116">
              <w:t xml:space="preserve"> 2020</w:t>
            </w:r>
          </w:p>
        </w:tc>
        <w:tc>
          <w:tcPr>
            <w:tcW w:w="1914" w:type="dxa"/>
          </w:tcPr>
          <w:p w:rsidR="00B31635" w:rsidRPr="00CF3116" w:rsidRDefault="00B31635" w:rsidP="00FC312E">
            <w:pPr>
              <w:jc w:val="center"/>
            </w:pPr>
            <w:r w:rsidRPr="00CF3116">
              <w:t>35</w:t>
            </w:r>
          </w:p>
          <w:p w:rsidR="00B31635" w:rsidRPr="00CF3116" w:rsidRDefault="00B31635" w:rsidP="00FC312E">
            <w:pPr>
              <w:jc w:val="center"/>
            </w:pPr>
            <w:r w:rsidRPr="00CF3116">
              <w:t>6%</w:t>
            </w:r>
          </w:p>
        </w:tc>
        <w:tc>
          <w:tcPr>
            <w:tcW w:w="1914" w:type="dxa"/>
          </w:tcPr>
          <w:p w:rsidR="00B31635" w:rsidRPr="00CF3116" w:rsidRDefault="00B31635" w:rsidP="00FC312E">
            <w:pPr>
              <w:jc w:val="center"/>
            </w:pPr>
            <w:r w:rsidRPr="00CF3116">
              <w:t>236</w:t>
            </w:r>
          </w:p>
          <w:p w:rsidR="00B31635" w:rsidRPr="00CF3116" w:rsidRDefault="00B31635" w:rsidP="00FC312E">
            <w:pPr>
              <w:jc w:val="center"/>
            </w:pPr>
            <w:r w:rsidRPr="00CF3116">
              <w:t>39%</w:t>
            </w:r>
          </w:p>
        </w:tc>
        <w:tc>
          <w:tcPr>
            <w:tcW w:w="1914" w:type="dxa"/>
          </w:tcPr>
          <w:p w:rsidR="00B31635" w:rsidRPr="00CF3116" w:rsidRDefault="00B31635" w:rsidP="00FC312E">
            <w:pPr>
              <w:jc w:val="center"/>
            </w:pPr>
            <w:r w:rsidRPr="00CF3116">
              <w:t>276</w:t>
            </w:r>
          </w:p>
          <w:p w:rsidR="00B31635" w:rsidRPr="00CF3116" w:rsidRDefault="00B31635" w:rsidP="00FC312E">
            <w:pPr>
              <w:jc w:val="center"/>
            </w:pPr>
            <w:r w:rsidRPr="00CF3116">
              <w:t>46%</w:t>
            </w:r>
          </w:p>
        </w:tc>
        <w:tc>
          <w:tcPr>
            <w:tcW w:w="1915" w:type="dxa"/>
          </w:tcPr>
          <w:p w:rsidR="00B31635" w:rsidRPr="00CF3116" w:rsidRDefault="00B31635" w:rsidP="00FC312E">
            <w:pPr>
              <w:jc w:val="center"/>
            </w:pPr>
            <w:r w:rsidRPr="00CF3116">
              <w:t>53</w:t>
            </w:r>
          </w:p>
          <w:p w:rsidR="00B31635" w:rsidRPr="00CF3116" w:rsidRDefault="00B31635" w:rsidP="00FC312E">
            <w:pPr>
              <w:jc w:val="center"/>
            </w:pPr>
            <w:r w:rsidRPr="00CF3116">
              <w:t>9%</w:t>
            </w:r>
          </w:p>
        </w:tc>
      </w:tr>
      <w:tr w:rsidR="00B31635" w:rsidRPr="00CF3116" w:rsidTr="00FC312E">
        <w:tc>
          <w:tcPr>
            <w:tcW w:w="1914" w:type="dxa"/>
          </w:tcPr>
          <w:p w:rsidR="00B31635" w:rsidRPr="00CF3116" w:rsidRDefault="00B31635" w:rsidP="00FC312E">
            <w:pPr>
              <w:jc w:val="center"/>
            </w:pPr>
            <w:r>
              <w:t>2020 - 2021</w:t>
            </w:r>
          </w:p>
        </w:tc>
        <w:tc>
          <w:tcPr>
            <w:tcW w:w="1914" w:type="dxa"/>
          </w:tcPr>
          <w:p w:rsidR="00B31635" w:rsidRPr="00FD56E6" w:rsidRDefault="00B31635" w:rsidP="00FC312E">
            <w:pPr>
              <w:pStyle w:val="af"/>
              <w:spacing w:line="276" w:lineRule="auto"/>
              <w:jc w:val="center"/>
              <w:rPr>
                <w:szCs w:val="36"/>
              </w:rPr>
            </w:pPr>
            <w:r w:rsidRPr="00FD56E6">
              <w:rPr>
                <w:color w:val="000000"/>
                <w:kern w:val="24"/>
                <w:szCs w:val="36"/>
              </w:rPr>
              <w:t>29</w:t>
            </w:r>
          </w:p>
          <w:p w:rsidR="00B31635" w:rsidRPr="00FD56E6" w:rsidRDefault="00B31635" w:rsidP="00FC312E">
            <w:pPr>
              <w:pStyle w:val="af"/>
              <w:spacing w:line="276" w:lineRule="auto"/>
              <w:jc w:val="center"/>
              <w:rPr>
                <w:szCs w:val="36"/>
              </w:rPr>
            </w:pPr>
            <w:r w:rsidRPr="00FD56E6">
              <w:rPr>
                <w:color w:val="000000"/>
                <w:kern w:val="24"/>
                <w:szCs w:val="36"/>
              </w:rPr>
              <w:t>5%</w:t>
            </w:r>
          </w:p>
        </w:tc>
        <w:tc>
          <w:tcPr>
            <w:tcW w:w="1914" w:type="dxa"/>
          </w:tcPr>
          <w:p w:rsidR="00B31635" w:rsidRPr="00FD56E6" w:rsidRDefault="00B31635" w:rsidP="00FC312E">
            <w:pPr>
              <w:pStyle w:val="af"/>
              <w:spacing w:line="276" w:lineRule="auto"/>
              <w:jc w:val="center"/>
              <w:rPr>
                <w:szCs w:val="36"/>
              </w:rPr>
            </w:pPr>
            <w:r w:rsidRPr="00FD56E6">
              <w:rPr>
                <w:color w:val="000000"/>
                <w:kern w:val="24"/>
                <w:szCs w:val="36"/>
              </w:rPr>
              <w:t>185</w:t>
            </w:r>
          </w:p>
          <w:p w:rsidR="00B31635" w:rsidRPr="00FD56E6" w:rsidRDefault="00B31635" w:rsidP="00FC312E">
            <w:pPr>
              <w:pStyle w:val="af"/>
              <w:spacing w:line="276" w:lineRule="auto"/>
              <w:jc w:val="center"/>
              <w:rPr>
                <w:szCs w:val="36"/>
              </w:rPr>
            </w:pPr>
            <w:r w:rsidRPr="00FD56E6">
              <w:rPr>
                <w:color w:val="000000"/>
                <w:kern w:val="24"/>
                <w:szCs w:val="36"/>
              </w:rPr>
              <w:t>31%</w:t>
            </w:r>
          </w:p>
        </w:tc>
        <w:tc>
          <w:tcPr>
            <w:tcW w:w="1914" w:type="dxa"/>
          </w:tcPr>
          <w:p w:rsidR="00B31635" w:rsidRPr="00FD56E6" w:rsidRDefault="00B31635" w:rsidP="00FC312E">
            <w:pPr>
              <w:pStyle w:val="af"/>
              <w:spacing w:line="276" w:lineRule="auto"/>
              <w:jc w:val="center"/>
              <w:rPr>
                <w:szCs w:val="36"/>
              </w:rPr>
            </w:pPr>
            <w:r w:rsidRPr="00FD56E6">
              <w:rPr>
                <w:color w:val="000000"/>
                <w:kern w:val="24"/>
                <w:szCs w:val="36"/>
              </w:rPr>
              <w:t>316</w:t>
            </w:r>
          </w:p>
          <w:p w:rsidR="00B31635" w:rsidRPr="00FD56E6" w:rsidRDefault="00B31635" w:rsidP="00FC312E">
            <w:pPr>
              <w:pStyle w:val="af"/>
              <w:spacing w:line="276" w:lineRule="auto"/>
              <w:jc w:val="center"/>
              <w:rPr>
                <w:szCs w:val="36"/>
              </w:rPr>
            </w:pPr>
            <w:r w:rsidRPr="00FD56E6">
              <w:rPr>
                <w:color w:val="000000"/>
                <w:kern w:val="24"/>
                <w:szCs w:val="36"/>
              </w:rPr>
              <w:t>53%</w:t>
            </w:r>
          </w:p>
        </w:tc>
        <w:tc>
          <w:tcPr>
            <w:tcW w:w="1915" w:type="dxa"/>
          </w:tcPr>
          <w:p w:rsidR="00B31635" w:rsidRPr="00FD56E6" w:rsidRDefault="00B31635" w:rsidP="00FC312E">
            <w:pPr>
              <w:pStyle w:val="af"/>
              <w:spacing w:line="276" w:lineRule="auto"/>
              <w:jc w:val="center"/>
              <w:rPr>
                <w:szCs w:val="36"/>
              </w:rPr>
            </w:pPr>
            <w:r w:rsidRPr="00FD56E6">
              <w:rPr>
                <w:color w:val="000000"/>
                <w:kern w:val="24"/>
                <w:szCs w:val="36"/>
              </w:rPr>
              <w:t>70</w:t>
            </w:r>
          </w:p>
          <w:p w:rsidR="00B31635" w:rsidRPr="00FD56E6" w:rsidRDefault="00B31635" w:rsidP="00FC312E">
            <w:pPr>
              <w:pStyle w:val="af"/>
              <w:spacing w:line="276" w:lineRule="auto"/>
              <w:jc w:val="center"/>
              <w:rPr>
                <w:szCs w:val="36"/>
              </w:rPr>
            </w:pPr>
            <w:r w:rsidRPr="00FD56E6">
              <w:rPr>
                <w:color w:val="000000"/>
                <w:kern w:val="24"/>
                <w:szCs w:val="36"/>
              </w:rPr>
              <w:t>11%</w:t>
            </w:r>
          </w:p>
        </w:tc>
      </w:tr>
    </w:tbl>
    <w:p w:rsidR="00B31635" w:rsidRDefault="00B31635" w:rsidP="00FC312E">
      <w:pPr>
        <w:shd w:val="clear" w:color="auto" w:fill="FFFFFF"/>
        <w:spacing w:before="100" w:beforeAutospacing="1"/>
        <w:ind w:firstLine="708"/>
      </w:pPr>
    </w:p>
    <w:p w:rsidR="00B31635" w:rsidRDefault="00B31635" w:rsidP="00FC312E">
      <w:pPr>
        <w:shd w:val="clear" w:color="auto" w:fill="FFFFFF"/>
        <w:spacing w:before="100" w:beforeAutospacing="1"/>
        <w:ind w:firstLine="708"/>
      </w:pPr>
    </w:p>
    <w:p w:rsidR="00B31635" w:rsidRPr="00CB42E3" w:rsidRDefault="00B31635" w:rsidP="00FC312E">
      <w:pPr>
        <w:shd w:val="clear" w:color="auto" w:fill="FFFFFF"/>
        <w:spacing w:before="100" w:beforeAutospacing="1"/>
        <w:ind w:firstLine="708"/>
      </w:pPr>
      <w:r w:rsidRPr="00CB42E3">
        <w:lastRenderedPageBreak/>
        <w:t>Социальный состав обучающихся:</w:t>
      </w:r>
    </w:p>
    <w:tbl>
      <w:tblPr>
        <w:tblW w:w="96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14"/>
        <w:gridCol w:w="1471"/>
        <w:gridCol w:w="1559"/>
        <w:gridCol w:w="1701"/>
        <w:gridCol w:w="1843"/>
        <w:gridCol w:w="1418"/>
      </w:tblGrid>
      <w:tr w:rsidR="00B31635" w:rsidRPr="00CF3116" w:rsidTr="00FC312E">
        <w:tc>
          <w:tcPr>
            <w:tcW w:w="1614" w:type="dxa"/>
          </w:tcPr>
          <w:p w:rsidR="00B31635" w:rsidRPr="00D3400E" w:rsidRDefault="00B31635" w:rsidP="00FC312E">
            <w:pPr>
              <w:spacing w:before="100" w:beforeAutospacing="1"/>
              <w:jc w:val="center"/>
              <w:rPr>
                <w:b/>
              </w:rPr>
            </w:pPr>
            <w:r w:rsidRPr="00D3400E">
              <w:rPr>
                <w:b/>
              </w:rPr>
              <w:t>Учебный год</w:t>
            </w:r>
          </w:p>
        </w:tc>
        <w:tc>
          <w:tcPr>
            <w:tcW w:w="1471" w:type="dxa"/>
          </w:tcPr>
          <w:p w:rsidR="00B31635" w:rsidRPr="00D3400E" w:rsidRDefault="00B31635" w:rsidP="00FC312E">
            <w:pPr>
              <w:spacing w:before="100" w:beforeAutospacing="1"/>
              <w:jc w:val="center"/>
              <w:rPr>
                <w:b/>
              </w:rPr>
            </w:pPr>
            <w:r w:rsidRPr="00D3400E">
              <w:rPr>
                <w:b/>
              </w:rPr>
              <w:t>Малообеспеченные семьи</w:t>
            </w:r>
          </w:p>
        </w:tc>
        <w:tc>
          <w:tcPr>
            <w:tcW w:w="1559" w:type="dxa"/>
          </w:tcPr>
          <w:p w:rsidR="00B31635" w:rsidRPr="00D3400E" w:rsidRDefault="00B31635" w:rsidP="00FC312E">
            <w:pPr>
              <w:spacing w:before="100" w:beforeAutospacing="1"/>
              <w:jc w:val="center"/>
              <w:rPr>
                <w:b/>
              </w:rPr>
            </w:pPr>
            <w:r w:rsidRPr="00D3400E">
              <w:rPr>
                <w:b/>
              </w:rPr>
              <w:t>Многодетные семьи</w:t>
            </w:r>
          </w:p>
        </w:tc>
        <w:tc>
          <w:tcPr>
            <w:tcW w:w="1701" w:type="dxa"/>
          </w:tcPr>
          <w:p w:rsidR="00B31635" w:rsidRPr="00D3400E" w:rsidRDefault="00B31635" w:rsidP="00FC312E">
            <w:pPr>
              <w:spacing w:before="100" w:beforeAutospacing="1"/>
              <w:jc w:val="center"/>
              <w:rPr>
                <w:b/>
              </w:rPr>
            </w:pPr>
            <w:r w:rsidRPr="00D3400E">
              <w:rPr>
                <w:b/>
              </w:rPr>
              <w:t>Опекаемые и подопечные дети</w:t>
            </w:r>
          </w:p>
        </w:tc>
        <w:tc>
          <w:tcPr>
            <w:tcW w:w="1843" w:type="dxa"/>
          </w:tcPr>
          <w:p w:rsidR="00B31635" w:rsidRPr="00D3400E" w:rsidRDefault="00B31635" w:rsidP="00FC312E">
            <w:pPr>
              <w:spacing w:before="100" w:beforeAutospacing="1"/>
              <w:jc w:val="center"/>
              <w:rPr>
                <w:b/>
              </w:rPr>
            </w:pPr>
            <w:r w:rsidRPr="00D3400E">
              <w:rPr>
                <w:b/>
              </w:rPr>
              <w:t>Дети группы риска и из семей СОП</w:t>
            </w:r>
          </w:p>
        </w:tc>
        <w:tc>
          <w:tcPr>
            <w:tcW w:w="1418" w:type="dxa"/>
          </w:tcPr>
          <w:p w:rsidR="00B31635" w:rsidRPr="00D3400E" w:rsidRDefault="00B31635" w:rsidP="00FC312E">
            <w:pPr>
              <w:spacing w:before="100" w:beforeAutospacing="1"/>
              <w:jc w:val="center"/>
              <w:rPr>
                <w:b/>
              </w:rPr>
            </w:pPr>
            <w:r w:rsidRPr="00D3400E">
              <w:rPr>
                <w:b/>
              </w:rPr>
              <w:t>Дети с ОВЗ</w:t>
            </w:r>
          </w:p>
        </w:tc>
      </w:tr>
      <w:tr w:rsidR="00B31635" w:rsidRPr="00CF3116" w:rsidTr="00FC312E">
        <w:tc>
          <w:tcPr>
            <w:tcW w:w="1614" w:type="dxa"/>
          </w:tcPr>
          <w:p w:rsidR="00B31635" w:rsidRPr="00CF3116" w:rsidRDefault="00B31635" w:rsidP="00FC312E">
            <w:pPr>
              <w:jc w:val="center"/>
            </w:pPr>
            <w:r w:rsidRPr="00CF3116">
              <w:t>2018 - 2019</w:t>
            </w:r>
          </w:p>
        </w:tc>
        <w:tc>
          <w:tcPr>
            <w:tcW w:w="1471" w:type="dxa"/>
          </w:tcPr>
          <w:p w:rsidR="00B31635" w:rsidRPr="00CF3116" w:rsidRDefault="00B31635" w:rsidP="00FC312E">
            <w:pPr>
              <w:jc w:val="center"/>
            </w:pPr>
            <w:r w:rsidRPr="00CF3116">
              <w:t>385</w:t>
            </w:r>
          </w:p>
          <w:p w:rsidR="00B31635" w:rsidRPr="00CF3116" w:rsidRDefault="00B31635" w:rsidP="00FC312E">
            <w:pPr>
              <w:jc w:val="center"/>
            </w:pPr>
            <w:r w:rsidRPr="00CF3116">
              <w:t>64%</w:t>
            </w:r>
          </w:p>
        </w:tc>
        <w:tc>
          <w:tcPr>
            <w:tcW w:w="1559" w:type="dxa"/>
          </w:tcPr>
          <w:p w:rsidR="00B31635" w:rsidRPr="00CF3116" w:rsidRDefault="00B31635" w:rsidP="00FC312E">
            <w:pPr>
              <w:jc w:val="center"/>
            </w:pPr>
            <w:r w:rsidRPr="00CF3116">
              <w:t>135</w:t>
            </w:r>
          </w:p>
          <w:p w:rsidR="00B31635" w:rsidRPr="00CF3116" w:rsidRDefault="00B31635" w:rsidP="00FC312E">
            <w:pPr>
              <w:jc w:val="center"/>
            </w:pPr>
            <w:r w:rsidRPr="00CF3116">
              <w:t>23%</w:t>
            </w:r>
          </w:p>
        </w:tc>
        <w:tc>
          <w:tcPr>
            <w:tcW w:w="1701" w:type="dxa"/>
          </w:tcPr>
          <w:p w:rsidR="00B31635" w:rsidRPr="00CF3116" w:rsidRDefault="00B31635" w:rsidP="00FC312E">
            <w:pPr>
              <w:jc w:val="center"/>
            </w:pPr>
            <w:r w:rsidRPr="00CF3116">
              <w:t>25</w:t>
            </w:r>
          </w:p>
          <w:p w:rsidR="00B31635" w:rsidRPr="00CF3116" w:rsidRDefault="00B31635" w:rsidP="00FC312E">
            <w:pPr>
              <w:jc w:val="center"/>
            </w:pPr>
            <w:r w:rsidRPr="00CF3116">
              <w:t>4%</w:t>
            </w:r>
          </w:p>
        </w:tc>
        <w:tc>
          <w:tcPr>
            <w:tcW w:w="1843" w:type="dxa"/>
          </w:tcPr>
          <w:p w:rsidR="00B31635" w:rsidRPr="00CF3116" w:rsidRDefault="00B31635" w:rsidP="00FC312E">
            <w:pPr>
              <w:jc w:val="center"/>
            </w:pPr>
            <w:r w:rsidRPr="00CF3116">
              <w:t>18</w:t>
            </w:r>
          </w:p>
          <w:p w:rsidR="00B31635" w:rsidRPr="00CF3116" w:rsidRDefault="00B31635" w:rsidP="00FC312E">
            <w:pPr>
              <w:jc w:val="center"/>
            </w:pPr>
            <w:r w:rsidRPr="00CF3116">
              <w:t>3%</w:t>
            </w:r>
          </w:p>
        </w:tc>
        <w:tc>
          <w:tcPr>
            <w:tcW w:w="1418" w:type="dxa"/>
          </w:tcPr>
          <w:p w:rsidR="00B31635" w:rsidRPr="00CF3116" w:rsidRDefault="00B31635" w:rsidP="00FC312E">
            <w:pPr>
              <w:jc w:val="center"/>
            </w:pPr>
            <w:r w:rsidRPr="00CF3116">
              <w:t>14</w:t>
            </w:r>
          </w:p>
          <w:p w:rsidR="00B31635" w:rsidRPr="00CF3116" w:rsidRDefault="00B31635" w:rsidP="00FC312E">
            <w:pPr>
              <w:jc w:val="center"/>
            </w:pPr>
            <w:r w:rsidRPr="00CF3116">
              <w:t>2%</w:t>
            </w:r>
          </w:p>
          <w:p w:rsidR="00B31635" w:rsidRPr="00CF3116" w:rsidRDefault="00B31635" w:rsidP="00FC312E">
            <w:pPr>
              <w:jc w:val="center"/>
            </w:pPr>
          </w:p>
        </w:tc>
      </w:tr>
      <w:tr w:rsidR="00B31635" w:rsidRPr="00CF3116" w:rsidTr="00FC312E">
        <w:tc>
          <w:tcPr>
            <w:tcW w:w="1614" w:type="dxa"/>
          </w:tcPr>
          <w:p w:rsidR="00B31635" w:rsidRPr="00CF3116" w:rsidRDefault="00B31635" w:rsidP="00FC312E">
            <w:pPr>
              <w:jc w:val="center"/>
            </w:pPr>
            <w:r w:rsidRPr="00CF3116">
              <w:t>2019 - 2020</w:t>
            </w:r>
          </w:p>
        </w:tc>
        <w:tc>
          <w:tcPr>
            <w:tcW w:w="1471" w:type="dxa"/>
          </w:tcPr>
          <w:p w:rsidR="00B31635" w:rsidRPr="00CF3116" w:rsidRDefault="00B31635" w:rsidP="00FC312E">
            <w:pPr>
              <w:jc w:val="center"/>
            </w:pPr>
            <w:r w:rsidRPr="00CF3116">
              <w:t>405</w:t>
            </w:r>
          </w:p>
          <w:p w:rsidR="00B31635" w:rsidRPr="00CF3116" w:rsidRDefault="00B31635" w:rsidP="00FC312E">
            <w:pPr>
              <w:jc w:val="center"/>
            </w:pPr>
            <w:r w:rsidRPr="00CF3116">
              <w:t>68%</w:t>
            </w:r>
          </w:p>
        </w:tc>
        <w:tc>
          <w:tcPr>
            <w:tcW w:w="1559" w:type="dxa"/>
          </w:tcPr>
          <w:p w:rsidR="00B31635" w:rsidRPr="00CF3116" w:rsidRDefault="00B31635" w:rsidP="00FC312E">
            <w:pPr>
              <w:jc w:val="center"/>
            </w:pPr>
            <w:r w:rsidRPr="00CF3116">
              <w:t>142</w:t>
            </w:r>
          </w:p>
          <w:p w:rsidR="00B31635" w:rsidRPr="00CF3116" w:rsidRDefault="00B31635" w:rsidP="00FC312E">
            <w:pPr>
              <w:jc w:val="center"/>
            </w:pPr>
            <w:r w:rsidRPr="00CF3116">
              <w:t>24%</w:t>
            </w:r>
          </w:p>
        </w:tc>
        <w:tc>
          <w:tcPr>
            <w:tcW w:w="1701" w:type="dxa"/>
          </w:tcPr>
          <w:p w:rsidR="00B31635" w:rsidRPr="00CF3116" w:rsidRDefault="00B31635" w:rsidP="00FC312E">
            <w:pPr>
              <w:jc w:val="center"/>
            </w:pPr>
            <w:r w:rsidRPr="00CF3116">
              <w:t>24</w:t>
            </w:r>
          </w:p>
          <w:p w:rsidR="00B31635" w:rsidRPr="00CF3116" w:rsidRDefault="00B31635" w:rsidP="00FC312E">
            <w:pPr>
              <w:jc w:val="center"/>
            </w:pPr>
            <w:r w:rsidRPr="00CF3116">
              <w:t>4%</w:t>
            </w:r>
          </w:p>
        </w:tc>
        <w:tc>
          <w:tcPr>
            <w:tcW w:w="1843" w:type="dxa"/>
          </w:tcPr>
          <w:p w:rsidR="00B31635" w:rsidRPr="00CF3116" w:rsidRDefault="00B31635" w:rsidP="00FC312E">
            <w:pPr>
              <w:jc w:val="center"/>
            </w:pPr>
            <w:r w:rsidRPr="00CF3116">
              <w:t>19</w:t>
            </w:r>
          </w:p>
          <w:p w:rsidR="00B31635" w:rsidRPr="00CF3116" w:rsidRDefault="00B31635" w:rsidP="00FC312E">
            <w:pPr>
              <w:jc w:val="center"/>
            </w:pPr>
            <w:r w:rsidRPr="00CF3116">
              <w:t>3%</w:t>
            </w:r>
          </w:p>
        </w:tc>
        <w:tc>
          <w:tcPr>
            <w:tcW w:w="1418" w:type="dxa"/>
          </w:tcPr>
          <w:p w:rsidR="00B31635" w:rsidRPr="00CF3116" w:rsidRDefault="00B31635" w:rsidP="00FC312E">
            <w:pPr>
              <w:jc w:val="center"/>
            </w:pPr>
            <w:r w:rsidRPr="00CF3116">
              <w:t>8</w:t>
            </w:r>
          </w:p>
          <w:p w:rsidR="00B31635" w:rsidRPr="00CF3116" w:rsidRDefault="00B31635" w:rsidP="00FC312E">
            <w:pPr>
              <w:jc w:val="center"/>
            </w:pPr>
            <w:r w:rsidRPr="00CF3116">
              <w:t>1%</w:t>
            </w:r>
          </w:p>
          <w:p w:rsidR="00B31635" w:rsidRPr="00CF3116" w:rsidRDefault="00B31635" w:rsidP="00FC312E">
            <w:pPr>
              <w:jc w:val="center"/>
            </w:pPr>
          </w:p>
        </w:tc>
      </w:tr>
      <w:tr w:rsidR="00B31635" w:rsidRPr="00CF3116" w:rsidTr="00FC312E">
        <w:tc>
          <w:tcPr>
            <w:tcW w:w="1614" w:type="dxa"/>
          </w:tcPr>
          <w:p w:rsidR="00B31635" w:rsidRPr="00CF3116" w:rsidRDefault="00B31635" w:rsidP="00FC312E">
            <w:pPr>
              <w:jc w:val="center"/>
            </w:pPr>
            <w:r>
              <w:t>2020 - 2021</w:t>
            </w:r>
          </w:p>
        </w:tc>
        <w:tc>
          <w:tcPr>
            <w:tcW w:w="1471" w:type="dxa"/>
          </w:tcPr>
          <w:p w:rsidR="00B31635" w:rsidRPr="00FD56E6" w:rsidRDefault="00B31635" w:rsidP="00FC312E">
            <w:pPr>
              <w:pStyle w:val="af"/>
              <w:spacing w:line="276" w:lineRule="auto"/>
              <w:jc w:val="center"/>
              <w:rPr>
                <w:szCs w:val="36"/>
              </w:rPr>
            </w:pPr>
            <w:r w:rsidRPr="00FD56E6">
              <w:rPr>
                <w:color w:val="000000"/>
                <w:kern w:val="24"/>
                <w:szCs w:val="36"/>
              </w:rPr>
              <w:t>280</w:t>
            </w:r>
          </w:p>
          <w:p w:rsidR="00B31635" w:rsidRPr="00FD56E6" w:rsidRDefault="00B31635" w:rsidP="00FC312E">
            <w:pPr>
              <w:pStyle w:val="af"/>
              <w:spacing w:line="276" w:lineRule="auto"/>
              <w:jc w:val="center"/>
              <w:rPr>
                <w:szCs w:val="36"/>
              </w:rPr>
            </w:pPr>
            <w:r w:rsidRPr="00FD56E6">
              <w:rPr>
                <w:color w:val="000000"/>
                <w:kern w:val="24"/>
                <w:szCs w:val="36"/>
              </w:rPr>
              <w:t>47%</w:t>
            </w:r>
          </w:p>
        </w:tc>
        <w:tc>
          <w:tcPr>
            <w:tcW w:w="1559" w:type="dxa"/>
          </w:tcPr>
          <w:p w:rsidR="00B31635" w:rsidRPr="00FD56E6" w:rsidRDefault="00B31635" w:rsidP="00FC312E">
            <w:pPr>
              <w:pStyle w:val="af"/>
              <w:spacing w:line="276" w:lineRule="auto"/>
              <w:jc w:val="center"/>
              <w:rPr>
                <w:szCs w:val="36"/>
              </w:rPr>
            </w:pPr>
            <w:r w:rsidRPr="00FD56E6">
              <w:rPr>
                <w:color w:val="000000"/>
                <w:kern w:val="24"/>
                <w:szCs w:val="36"/>
              </w:rPr>
              <w:t>195</w:t>
            </w:r>
          </w:p>
          <w:p w:rsidR="00B31635" w:rsidRPr="00FD56E6" w:rsidRDefault="00B31635" w:rsidP="00FC312E">
            <w:pPr>
              <w:pStyle w:val="af"/>
              <w:spacing w:line="276" w:lineRule="auto"/>
              <w:jc w:val="center"/>
              <w:rPr>
                <w:szCs w:val="36"/>
              </w:rPr>
            </w:pPr>
            <w:r w:rsidRPr="00FD56E6">
              <w:rPr>
                <w:color w:val="000000"/>
                <w:kern w:val="24"/>
                <w:szCs w:val="36"/>
              </w:rPr>
              <w:t>32%</w:t>
            </w:r>
          </w:p>
        </w:tc>
        <w:tc>
          <w:tcPr>
            <w:tcW w:w="1701" w:type="dxa"/>
          </w:tcPr>
          <w:p w:rsidR="00B31635" w:rsidRPr="00FD56E6" w:rsidRDefault="00B31635" w:rsidP="00FC312E">
            <w:pPr>
              <w:pStyle w:val="af"/>
              <w:spacing w:line="276" w:lineRule="auto"/>
              <w:jc w:val="center"/>
              <w:rPr>
                <w:szCs w:val="36"/>
              </w:rPr>
            </w:pPr>
            <w:r w:rsidRPr="00FD56E6">
              <w:rPr>
                <w:color w:val="000000"/>
                <w:kern w:val="24"/>
                <w:szCs w:val="36"/>
              </w:rPr>
              <w:t>10</w:t>
            </w:r>
          </w:p>
          <w:p w:rsidR="00B31635" w:rsidRPr="00FD56E6" w:rsidRDefault="00B31635" w:rsidP="00FC312E">
            <w:pPr>
              <w:pStyle w:val="af"/>
              <w:spacing w:line="276" w:lineRule="auto"/>
              <w:jc w:val="center"/>
              <w:rPr>
                <w:szCs w:val="36"/>
              </w:rPr>
            </w:pPr>
            <w:r w:rsidRPr="00FD56E6">
              <w:rPr>
                <w:color w:val="000000"/>
                <w:kern w:val="24"/>
                <w:szCs w:val="36"/>
              </w:rPr>
              <w:t>2%</w:t>
            </w:r>
          </w:p>
        </w:tc>
        <w:tc>
          <w:tcPr>
            <w:tcW w:w="1843" w:type="dxa"/>
          </w:tcPr>
          <w:p w:rsidR="00B31635" w:rsidRPr="00FD56E6" w:rsidRDefault="00B31635" w:rsidP="00FC312E">
            <w:pPr>
              <w:pStyle w:val="af"/>
              <w:spacing w:line="276" w:lineRule="auto"/>
              <w:jc w:val="center"/>
              <w:rPr>
                <w:szCs w:val="36"/>
              </w:rPr>
            </w:pPr>
            <w:r w:rsidRPr="00FD56E6">
              <w:rPr>
                <w:color w:val="000000"/>
                <w:kern w:val="24"/>
                <w:szCs w:val="36"/>
              </w:rPr>
              <w:t>22</w:t>
            </w:r>
          </w:p>
          <w:p w:rsidR="00B31635" w:rsidRPr="00FD56E6" w:rsidRDefault="00B31635" w:rsidP="00FC312E">
            <w:pPr>
              <w:pStyle w:val="af"/>
              <w:spacing w:line="276" w:lineRule="auto"/>
              <w:jc w:val="center"/>
              <w:rPr>
                <w:szCs w:val="36"/>
              </w:rPr>
            </w:pPr>
            <w:r w:rsidRPr="00FD56E6">
              <w:rPr>
                <w:color w:val="000000"/>
                <w:kern w:val="24"/>
                <w:szCs w:val="36"/>
              </w:rPr>
              <w:t>4%</w:t>
            </w:r>
          </w:p>
        </w:tc>
        <w:tc>
          <w:tcPr>
            <w:tcW w:w="1418" w:type="dxa"/>
          </w:tcPr>
          <w:p w:rsidR="00B31635" w:rsidRPr="00FD56E6" w:rsidRDefault="00B31635" w:rsidP="00FC312E">
            <w:pPr>
              <w:pStyle w:val="af"/>
              <w:spacing w:line="276" w:lineRule="auto"/>
              <w:jc w:val="center"/>
              <w:rPr>
                <w:szCs w:val="36"/>
              </w:rPr>
            </w:pPr>
            <w:r w:rsidRPr="00FD56E6">
              <w:rPr>
                <w:color w:val="000000"/>
                <w:kern w:val="24"/>
                <w:szCs w:val="36"/>
              </w:rPr>
              <w:t>10</w:t>
            </w:r>
          </w:p>
          <w:p w:rsidR="00B31635" w:rsidRPr="00FD56E6" w:rsidRDefault="00B31635" w:rsidP="00FC312E">
            <w:pPr>
              <w:pStyle w:val="af"/>
              <w:spacing w:line="276" w:lineRule="auto"/>
              <w:jc w:val="center"/>
              <w:rPr>
                <w:szCs w:val="36"/>
              </w:rPr>
            </w:pPr>
            <w:r w:rsidRPr="00FD56E6">
              <w:rPr>
                <w:color w:val="000000"/>
                <w:kern w:val="24"/>
                <w:szCs w:val="36"/>
              </w:rPr>
              <w:t>2%</w:t>
            </w:r>
          </w:p>
        </w:tc>
      </w:tr>
    </w:tbl>
    <w:p w:rsidR="00B31635" w:rsidRPr="00CB42E3" w:rsidRDefault="00B31635" w:rsidP="00FC312E">
      <w:pPr>
        <w:shd w:val="clear" w:color="auto" w:fill="FFFFFF"/>
        <w:spacing w:before="100" w:beforeAutospacing="1"/>
        <w:ind w:left="708"/>
      </w:pPr>
      <w:r w:rsidRPr="00CB42E3">
        <w:t>Сохранность детского контингента:</w:t>
      </w:r>
    </w:p>
    <w:tbl>
      <w:tblPr>
        <w:tblW w:w="94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14"/>
        <w:gridCol w:w="1880"/>
        <w:gridCol w:w="1984"/>
        <w:gridCol w:w="1985"/>
        <w:gridCol w:w="1701"/>
      </w:tblGrid>
      <w:tr w:rsidR="00B31635" w:rsidRPr="005C1377" w:rsidTr="00FC312E">
        <w:tc>
          <w:tcPr>
            <w:tcW w:w="1914" w:type="dxa"/>
          </w:tcPr>
          <w:p w:rsidR="00B31635" w:rsidRPr="00D3400E" w:rsidRDefault="00B31635" w:rsidP="00FC312E">
            <w:pPr>
              <w:spacing w:before="100" w:beforeAutospacing="1"/>
              <w:jc w:val="center"/>
              <w:rPr>
                <w:b/>
              </w:rPr>
            </w:pPr>
            <w:r w:rsidRPr="00D3400E">
              <w:rPr>
                <w:b/>
              </w:rPr>
              <w:t>Учебный год</w:t>
            </w:r>
          </w:p>
        </w:tc>
        <w:tc>
          <w:tcPr>
            <w:tcW w:w="1880" w:type="dxa"/>
          </w:tcPr>
          <w:p w:rsidR="00B31635" w:rsidRPr="00D3400E" w:rsidRDefault="00B31635" w:rsidP="00FC312E">
            <w:pPr>
              <w:jc w:val="center"/>
              <w:rPr>
                <w:b/>
              </w:rPr>
            </w:pPr>
            <w:r w:rsidRPr="00D3400E">
              <w:rPr>
                <w:b/>
              </w:rPr>
              <w:t>Обучаются</w:t>
            </w:r>
          </w:p>
          <w:p w:rsidR="00B31635" w:rsidRPr="00D3400E" w:rsidRDefault="00B31635" w:rsidP="00FC312E">
            <w:pPr>
              <w:jc w:val="center"/>
              <w:rPr>
                <w:b/>
              </w:rPr>
            </w:pPr>
            <w:r w:rsidRPr="00D3400E">
              <w:rPr>
                <w:b/>
              </w:rPr>
              <w:t xml:space="preserve"> 1-й год</w:t>
            </w:r>
          </w:p>
        </w:tc>
        <w:tc>
          <w:tcPr>
            <w:tcW w:w="1984" w:type="dxa"/>
          </w:tcPr>
          <w:p w:rsidR="00B31635" w:rsidRPr="00D3400E" w:rsidRDefault="00B31635" w:rsidP="00FC312E">
            <w:pPr>
              <w:jc w:val="center"/>
              <w:rPr>
                <w:b/>
              </w:rPr>
            </w:pPr>
            <w:r w:rsidRPr="00D3400E">
              <w:rPr>
                <w:b/>
              </w:rPr>
              <w:t>Обучаются</w:t>
            </w:r>
          </w:p>
          <w:p w:rsidR="00B31635" w:rsidRPr="00D3400E" w:rsidRDefault="00B31635" w:rsidP="00FC312E">
            <w:pPr>
              <w:jc w:val="center"/>
              <w:rPr>
                <w:b/>
              </w:rPr>
            </w:pPr>
            <w:r w:rsidRPr="00D3400E">
              <w:rPr>
                <w:b/>
              </w:rPr>
              <w:t xml:space="preserve"> 2-й год</w:t>
            </w:r>
          </w:p>
        </w:tc>
        <w:tc>
          <w:tcPr>
            <w:tcW w:w="1985" w:type="dxa"/>
          </w:tcPr>
          <w:p w:rsidR="00B31635" w:rsidRPr="00D3400E" w:rsidRDefault="00B31635" w:rsidP="00FC312E">
            <w:pPr>
              <w:jc w:val="center"/>
              <w:rPr>
                <w:b/>
              </w:rPr>
            </w:pPr>
            <w:r w:rsidRPr="00D3400E">
              <w:rPr>
                <w:b/>
              </w:rPr>
              <w:t>Обучаются</w:t>
            </w:r>
          </w:p>
          <w:p w:rsidR="00B31635" w:rsidRPr="00D3400E" w:rsidRDefault="00B31635" w:rsidP="00FC312E">
            <w:pPr>
              <w:jc w:val="center"/>
              <w:rPr>
                <w:b/>
              </w:rPr>
            </w:pPr>
            <w:r w:rsidRPr="00D3400E">
              <w:rPr>
                <w:b/>
              </w:rPr>
              <w:t xml:space="preserve"> 3-й год </w:t>
            </w:r>
          </w:p>
        </w:tc>
        <w:tc>
          <w:tcPr>
            <w:tcW w:w="1701" w:type="dxa"/>
          </w:tcPr>
          <w:p w:rsidR="00B31635" w:rsidRPr="00D3400E" w:rsidRDefault="00B31635" w:rsidP="00FC312E">
            <w:pPr>
              <w:jc w:val="center"/>
              <w:rPr>
                <w:b/>
              </w:rPr>
            </w:pPr>
            <w:r w:rsidRPr="00D3400E">
              <w:rPr>
                <w:b/>
              </w:rPr>
              <w:t xml:space="preserve">Обучаются </w:t>
            </w:r>
          </w:p>
          <w:p w:rsidR="00B31635" w:rsidRPr="00D3400E" w:rsidRDefault="00B31635" w:rsidP="00FC312E">
            <w:pPr>
              <w:jc w:val="center"/>
              <w:rPr>
                <w:b/>
              </w:rPr>
            </w:pPr>
            <w:r w:rsidRPr="00D3400E">
              <w:rPr>
                <w:b/>
              </w:rPr>
              <w:t>4-й год</w:t>
            </w:r>
          </w:p>
        </w:tc>
      </w:tr>
      <w:tr w:rsidR="00B31635" w:rsidRPr="005C1377" w:rsidTr="00FC312E">
        <w:tc>
          <w:tcPr>
            <w:tcW w:w="1914" w:type="dxa"/>
          </w:tcPr>
          <w:p w:rsidR="00B31635" w:rsidRPr="00D3400E" w:rsidRDefault="00B31635" w:rsidP="00FC312E">
            <w:pPr>
              <w:jc w:val="center"/>
              <w:rPr>
                <w:lang w:val="en-US"/>
              </w:rPr>
            </w:pPr>
            <w:r w:rsidRPr="00D3400E">
              <w:rPr>
                <w:lang w:val="en-US"/>
              </w:rPr>
              <w:t>2018 - 2019</w:t>
            </w:r>
          </w:p>
        </w:tc>
        <w:tc>
          <w:tcPr>
            <w:tcW w:w="1880" w:type="dxa"/>
          </w:tcPr>
          <w:p w:rsidR="00B31635" w:rsidRPr="00D3400E" w:rsidRDefault="00B31635" w:rsidP="00FC312E">
            <w:pPr>
              <w:jc w:val="center"/>
              <w:rPr>
                <w:lang w:val="en-US"/>
              </w:rPr>
            </w:pPr>
            <w:r w:rsidRPr="005C1377">
              <w:t>3</w:t>
            </w:r>
            <w:r w:rsidRPr="00D3400E">
              <w:rPr>
                <w:lang w:val="en-US"/>
              </w:rPr>
              <w:t>04</w:t>
            </w:r>
          </w:p>
          <w:p w:rsidR="00B31635" w:rsidRPr="005C1377" w:rsidRDefault="00B31635" w:rsidP="00FC312E">
            <w:pPr>
              <w:jc w:val="center"/>
            </w:pPr>
            <w:r w:rsidRPr="005C1377">
              <w:t>5</w:t>
            </w:r>
            <w:r w:rsidRPr="00D3400E">
              <w:rPr>
                <w:lang w:val="en-US"/>
              </w:rPr>
              <w:t>1</w:t>
            </w:r>
            <w:r w:rsidRPr="005C1377">
              <w:t>%</w:t>
            </w:r>
          </w:p>
        </w:tc>
        <w:tc>
          <w:tcPr>
            <w:tcW w:w="1984" w:type="dxa"/>
          </w:tcPr>
          <w:p w:rsidR="00B31635" w:rsidRPr="00D3400E" w:rsidRDefault="00B31635" w:rsidP="00FC312E">
            <w:pPr>
              <w:jc w:val="center"/>
              <w:rPr>
                <w:lang w:val="en-US"/>
              </w:rPr>
            </w:pPr>
            <w:r w:rsidRPr="005C1377">
              <w:t>1</w:t>
            </w:r>
            <w:r w:rsidRPr="00D3400E">
              <w:rPr>
                <w:lang w:val="en-US"/>
              </w:rPr>
              <w:t>81</w:t>
            </w:r>
          </w:p>
          <w:p w:rsidR="00B31635" w:rsidRPr="005C1377" w:rsidRDefault="00B31635" w:rsidP="00FC312E">
            <w:pPr>
              <w:jc w:val="center"/>
            </w:pPr>
            <w:r w:rsidRPr="00D3400E">
              <w:rPr>
                <w:lang w:val="en-US"/>
              </w:rPr>
              <w:t>30</w:t>
            </w:r>
            <w:r w:rsidRPr="005C1377">
              <w:t>%</w:t>
            </w:r>
          </w:p>
        </w:tc>
        <w:tc>
          <w:tcPr>
            <w:tcW w:w="1985" w:type="dxa"/>
          </w:tcPr>
          <w:p w:rsidR="00B31635" w:rsidRPr="00D3400E" w:rsidRDefault="00B31635" w:rsidP="00FC312E">
            <w:pPr>
              <w:jc w:val="center"/>
              <w:rPr>
                <w:lang w:val="en-US"/>
              </w:rPr>
            </w:pPr>
            <w:r w:rsidRPr="00D3400E">
              <w:rPr>
                <w:lang w:val="en-US"/>
              </w:rPr>
              <w:t>115</w:t>
            </w:r>
          </w:p>
          <w:p w:rsidR="00B31635" w:rsidRPr="005C1377" w:rsidRDefault="00B31635" w:rsidP="00FC312E">
            <w:pPr>
              <w:jc w:val="center"/>
            </w:pPr>
            <w:r w:rsidRPr="005C1377">
              <w:t>1</w:t>
            </w:r>
            <w:r w:rsidRPr="00D3400E">
              <w:rPr>
                <w:lang w:val="en-US"/>
              </w:rPr>
              <w:t>9</w:t>
            </w:r>
            <w:r w:rsidRPr="005C1377">
              <w:t>%</w:t>
            </w:r>
          </w:p>
        </w:tc>
        <w:tc>
          <w:tcPr>
            <w:tcW w:w="1701" w:type="dxa"/>
          </w:tcPr>
          <w:p w:rsidR="00B31635" w:rsidRPr="00D3400E" w:rsidRDefault="00B31635" w:rsidP="00FC312E">
            <w:pPr>
              <w:jc w:val="center"/>
              <w:rPr>
                <w:lang w:val="en-US"/>
              </w:rPr>
            </w:pPr>
          </w:p>
        </w:tc>
      </w:tr>
      <w:tr w:rsidR="00B31635" w:rsidRPr="005C1377" w:rsidTr="00FC312E">
        <w:tc>
          <w:tcPr>
            <w:tcW w:w="1914" w:type="dxa"/>
          </w:tcPr>
          <w:p w:rsidR="00B31635" w:rsidRPr="005C1377" w:rsidRDefault="00B31635" w:rsidP="00FC312E">
            <w:pPr>
              <w:jc w:val="center"/>
            </w:pPr>
            <w:r w:rsidRPr="005C1377">
              <w:t>2019 - 2020</w:t>
            </w:r>
          </w:p>
        </w:tc>
        <w:tc>
          <w:tcPr>
            <w:tcW w:w="1880" w:type="dxa"/>
          </w:tcPr>
          <w:p w:rsidR="00B31635" w:rsidRPr="005C1377" w:rsidRDefault="00B31635" w:rsidP="00FC312E">
            <w:pPr>
              <w:jc w:val="center"/>
            </w:pPr>
            <w:r w:rsidRPr="005C1377">
              <w:t>350</w:t>
            </w:r>
          </w:p>
          <w:p w:rsidR="00B31635" w:rsidRPr="005C1377" w:rsidRDefault="00B31635" w:rsidP="00FC312E">
            <w:pPr>
              <w:jc w:val="center"/>
            </w:pPr>
            <w:r w:rsidRPr="005C1377">
              <w:t>58%</w:t>
            </w:r>
          </w:p>
        </w:tc>
        <w:tc>
          <w:tcPr>
            <w:tcW w:w="1984" w:type="dxa"/>
          </w:tcPr>
          <w:p w:rsidR="00B31635" w:rsidRPr="005C1377" w:rsidRDefault="00B31635" w:rsidP="00FC312E">
            <w:pPr>
              <w:jc w:val="center"/>
            </w:pPr>
            <w:r w:rsidRPr="005C1377">
              <w:t>125</w:t>
            </w:r>
          </w:p>
          <w:p w:rsidR="00B31635" w:rsidRPr="005C1377" w:rsidRDefault="00B31635" w:rsidP="00FC312E">
            <w:pPr>
              <w:jc w:val="center"/>
            </w:pPr>
            <w:r w:rsidRPr="005C1377">
              <w:t>21%</w:t>
            </w:r>
          </w:p>
        </w:tc>
        <w:tc>
          <w:tcPr>
            <w:tcW w:w="1985" w:type="dxa"/>
          </w:tcPr>
          <w:p w:rsidR="00B31635" w:rsidRPr="005C1377" w:rsidRDefault="00B31635" w:rsidP="00FC312E">
            <w:pPr>
              <w:jc w:val="center"/>
            </w:pPr>
            <w:r w:rsidRPr="005C1377">
              <w:t>65</w:t>
            </w:r>
          </w:p>
          <w:p w:rsidR="00B31635" w:rsidRPr="005C1377" w:rsidRDefault="00B31635" w:rsidP="00FC312E">
            <w:pPr>
              <w:jc w:val="center"/>
            </w:pPr>
            <w:r w:rsidRPr="005C1377">
              <w:t>11%</w:t>
            </w:r>
          </w:p>
        </w:tc>
        <w:tc>
          <w:tcPr>
            <w:tcW w:w="1701" w:type="dxa"/>
          </w:tcPr>
          <w:p w:rsidR="00B31635" w:rsidRPr="005C1377" w:rsidRDefault="00B31635" w:rsidP="00FC312E">
            <w:pPr>
              <w:jc w:val="center"/>
            </w:pPr>
            <w:r w:rsidRPr="005C1377">
              <w:t>60</w:t>
            </w:r>
          </w:p>
          <w:p w:rsidR="00B31635" w:rsidRPr="005C1377" w:rsidRDefault="00B31635" w:rsidP="00FC312E">
            <w:pPr>
              <w:jc w:val="center"/>
            </w:pPr>
            <w:r w:rsidRPr="005C1377">
              <w:t>10%</w:t>
            </w:r>
          </w:p>
        </w:tc>
      </w:tr>
      <w:tr w:rsidR="00B31635" w:rsidRPr="005C1377" w:rsidTr="00FC312E">
        <w:tc>
          <w:tcPr>
            <w:tcW w:w="1914" w:type="dxa"/>
          </w:tcPr>
          <w:p w:rsidR="00B31635" w:rsidRPr="005C1377" w:rsidRDefault="00B31635" w:rsidP="00FC312E">
            <w:pPr>
              <w:jc w:val="center"/>
            </w:pPr>
            <w:r w:rsidRPr="005C1377">
              <w:t>2020 - 2021</w:t>
            </w:r>
          </w:p>
        </w:tc>
        <w:tc>
          <w:tcPr>
            <w:tcW w:w="1880" w:type="dxa"/>
          </w:tcPr>
          <w:p w:rsidR="00B31635" w:rsidRPr="005C1377" w:rsidRDefault="00B31635" w:rsidP="00FC312E">
            <w:pPr>
              <w:jc w:val="center"/>
            </w:pPr>
            <w:r w:rsidRPr="005C1377">
              <w:t>351</w:t>
            </w:r>
          </w:p>
          <w:p w:rsidR="00B31635" w:rsidRPr="005C1377" w:rsidRDefault="00B31635" w:rsidP="00FC312E">
            <w:pPr>
              <w:jc w:val="center"/>
            </w:pPr>
            <w:r w:rsidRPr="005C1377">
              <w:t>58%</w:t>
            </w:r>
          </w:p>
        </w:tc>
        <w:tc>
          <w:tcPr>
            <w:tcW w:w="1984" w:type="dxa"/>
          </w:tcPr>
          <w:p w:rsidR="00B31635" w:rsidRPr="005C1377" w:rsidRDefault="00B31635" w:rsidP="00FC312E">
            <w:pPr>
              <w:jc w:val="center"/>
            </w:pPr>
            <w:r w:rsidRPr="005C1377">
              <w:t>160</w:t>
            </w:r>
          </w:p>
          <w:p w:rsidR="00B31635" w:rsidRPr="005C1377" w:rsidRDefault="00B31635" w:rsidP="00FC312E">
            <w:pPr>
              <w:jc w:val="center"/>
            </w:pPr>
            <w:r w:rsidRPr="005C1377">
              <w:t>27 %</w:t>
            </w:r>
          </w:p>
        </w:tc>
        <w:tc>
          <w:tcPr>
            <w:tcW w:w="1985" w:type="dxa"/>
          </w:tcPr>
          <w:p w:rsidR="00B31635" w:rsidRPr="005C1377" w:rsidRDefault="00B31635" w:rsidP="00FC312E">
            <w:pPr>
              <w:jc w:val="center"/>
            </w:pPr>
            <w:r w:rsidRPr="005C1377">
              <w:t>73</w:t>
            </w:r>
          </w:p>
          <w:p w:rsidR="00B31635" w:rsidRPr="005C1377" w:rsidRDefault="00B31635" w:rsidP="00FC312E">
            <w:pPr>
              <w:jc w:val="center"/>
            </w:pPr>
            <w:r w:rsidRPr="005C1377">
              <w:t>12 %</w:t>
            </w:r>
          </w:p>
        </w:tc>
        <w:tc>
          <w:tcPr>
            <w:tcW w:w="1701" w:type="dxa"/>
          </w:tcPr>
          <w:p w:rsidR="00B31635" w:rsidRPr="005C1377" w:rsidRDefault="00B31635" w:rsidP="00FC312E">
            <w:pPr>
              <w:jc w:val="center"/>
            </w:pPr>
            <w:r w:rsidRPr="005C1377">
              <w:t>16</w:t>
            </w:r>
          </w:p>
          <w:p w:rsidR="00B31635" w:rsidRPr="005C1377" w:rsidRDefault="00B31635" w:rsidP="00FC312E">
            <w:pPr>
              <w:jc w:val="center"/>
            </w:pPr>
            <w:r w:rsidRPr="005C1377">
              <w:t>3%</w:t>
            </w:r>
          </w:p>
        </w:tc>
      </w:tr>
    </w:tbl>
    <w:p w:rsidR="00B31635" w:rsidRDefault="00B31635" w:rsidP="00FC312E">
      <w:pPr>
        <w:ind w:firstLine="360"/>
        <w:jc w:val="both"/>
        <w:rPr>
          <w:szCs w:val="28"/>
        </w:rPr>
      </w:pPr>
    </w:p>
    <w:p w:rsidR="00B31635" w:rsidRPr="00CB42E3" w:rsidRDefault="00B31635" w:rsidP="00FC312E">
      <w:pPr>
        <w:shd w:val="clear" w:color="auto" w:fill="FFFFFF"/>
        <w:ind w:left="1068"/>
        <w:contextualSpacing/>
        <w:jc w:val="both"/>
      </w:pPr>
      <w:r w:rsidRPr="00CB42E3">
        <w:t>Сведения о детских коллективах (объединения, секции):</w:t>
      </w:r>
    </w:p>
    <w:tbl>
      <w:tblPr>
        <w:tblW w:w="10491" w:type="dxa"/>
        <w:tblInd w:w="108" w:type="dxa"/>
        <w:tblLayout w:type="fixed"/>
        <w:tblLook w:val="01E0"/>
      </w:tblPr>
      <w:tblGrid>
        <w:gridCol w:w="709"/>
        <w:gridCol w:w="3260"/>
        <w:gridCol w:w="2694"/>
        <w:gridCol w:w="1418"/>
        <w:gridCol w:w="2410"/>
      </w:tblGrid>
      <w:tr w:rsidR="00B31635" w:rsidRPr="00EB0D71" w:rsidTr="00FC312E">
        <w:trPr>
          <w:trHeight w:val="5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635" w:rsidRPr="00EB0D71" w:rsidRDefault="00B31635" w:rsidP="00FC312E">
            <w:pPr>
              <w:jc w:val="center"/>
              <w:rPr>
                <w:b/>
                <w:sz w:val="20"/>
                <w:szCs w:val="20"/>
              </w:rPr>
            </w:pPr>
            <w:r w:rsidRPr="00EB0D71">
              <w:rPr>
                <w:b/>
                <w:sz w:val="20"/>
                <w:szCs w:val="20"/>
              </w:rPr>
              <w:t>№ п</w:t>
            </w:r>
            <w:r w:rsidRPr="00EB0D71">
              <w:rPr>
                <w:b/>
                <w:sz w:val="20"/>
                <w:szCs w:val="20"/>
                <w:lang w:val="en-US"/>
              </w:rPr>
              <w:t>/</w:t>
            </w:r>
            <w:r w:rsidRPr="00EB0D71">
              <w:rPr>
                <w:b/>
                <w:sz w:val="20"/>
                <w:szCs w:val="20"/>
              </w:rPr>
              <w:t>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635" w:rsidRPr="00EB0D71" w:rsidRDefault="00B31635" w:rsidP="00FC312E">
            <w:pPr>
              <w:jc w:val="center"/>
              <w:rPr>
                <w:b/>
                <w:sz w:val="20"/>
                <w:szCs w:val="20"/>
              </w:rPr>
            </w:pPr>
            <w:r w:rsidRPr="00EB0D71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635" w:rsidRPr="00EB0D71" w:rsidRDefault="00B31635" w:rsidP="00FC312E">
            <w:pPr>
              <w:jc w:val="center"/>
              <w:rPr>
                <w:b/>
                <w:sz w:val="20"/>
                <w:szCs w:val="20"/>
              </w:rPr>
            </w:pPr>
            <w:r w:rsidRPr="00EB0D71">
              <w:rPr>
                <w:b/>
                <w:sz w:val="20"/>
                <w:szCs w:val="20"/>
              </w:rPr>
              <w:t>ФИО педагога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635" w:rsidRPr="00EB0D71" w:rsidRDefault="00B31635" w:rsidP="00FC312E">
            <w:pPr>
              <w:jc w:val="center"/>
              <w:rPr>
                <w:b/>
                <w:sz w:val="20"/>
                <w:szCs w:val="20"/>
              </w:rPr>
            </w:pPr>
            <w:r w:rsidRPr="00EB0D71">
              <w:rPr>
                <w:b/>
                <w:sz w:val="20"/>
                <w:szCs w:val="20"/>
              </w:rPr>
              <w:t>Срок реализации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635" w:rsidRPr="00EB0D71" w:rsidRDefault="00B31635" w:rsidP="00FC312E">
            <w:pPr>
              <w:jc w:val="center"/>
              <w:rPr>
                <w:b/>
                <w:sz w:val="20"/>
                <w:szCs w:val="20"/>
              </w:rPr>
            </w:pPr>
            <w:r w:rsidRPr="00EB0D71">
              <w:rPr>
                <w:b/>
                <w:sz w:val="20"/>
                <w:szCs w:val="20"/>
              </w:rPr>
              <w:t>Фактический охват обучающихся</w:t>
            </w:r>
          </w:p>
        </w:tc>
      </w:tr>
      <w:tr w:rsidR="00B31635" w:rsidRPr="00EB0D71" w:rsidTr="00FC312E">
        <w:trPr>
          <w:trHeight w:val="184"/>
        </w:trPr>
        <w:tc>
          <w:tcPr>
            <w:tcW w:w="8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635" w:rsidRPr="00EB0D71" w:rsidRDefault="00B31635" w:rsidP="00FC312E">
            <w:pPr>
              <w:jc w:val="center"/>
              <w:rPr>
                <w:b/>
                <w:i/>
                <w:sz w:val="20"/>
                <w:szCs w:val="20"/>
              </w:rPr>
            </w:pPr>
            <w:r w:rsidRPr="00EB0D71">
              <w:rPr>
                <w:b/>
                <w:i/>
                <w:sz w:val="20"/>
                <w:szCs w:val="20"/>
              </w:rPr>
              <w:t>Художественная направленность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35" w:rsidRPr="00EB0D71" w:rsidRDefault="00B31635" w:rsidP="00FC312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B31635" w:rsidRPr="00EB0D71" w:rsidTr="00FC31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635" w:rsidRPr="00EB0D71" w:rsidRDefault="00B31635" w:rsidP="00FC312E">
            <w:pPr>
              <w:rPr>
                <w:sz w:val="20"/>
                <w:szCs w:val="20"/>
              </w:rPr>
            </w:pPr>
            <w:r w:rsidRPr="00EB0D71">
              <w:rPr>
                <w:sz w:val="20"/>
                <w:szCs w:val="20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635" w:rsidRPr="00EB0D71" w:rsidRDefault="00B31635" w:rsidP="00FC312E">
            <w:pPr>
              <w:rPr>
                <w:sz w:val="20"/>
                <w:szCs w:val="20"/>
              </w:rPr>
            </w:pPr>
            <w:r w:rsidRPr="00EB0D71">
              <w:rPr>
                <w:sz w:val="20"/>
                <w:szCs w:val="20"/>
              </w:rPr>
              <w:t>1.Стиль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635" w:rsidRPr="00EB0D71" w:rsidRDefault="00B31635" w:rsidP="00FC312E">
            <w:pPr>
              <w:rPr>
                <w:sz w:val="20"/>
                <w:szCs w:val="20"/>
              </w:rPr>
            </w:pPr>
            <w:r w:rsidRPr="00EB0D71">
              <w:rPr>
                <w:sz w:val="20"/>
                <w:szCs w:val="20"/>
              </w:rPr>
              <w:t>Налимова Л.В.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635" w:rsidRPr="00EB0D71" w:rsidRDefault="00B31635" w:rsidP="00FC312E">
            <w:pPr>
              <w:rPr>
                <w:sz w:val="20"/>
                <w:szCs w:val="20"/>
              </w:rPr>
            </w:pPr>
            <w:r w:rsidRPr="00EB0D71">
              <w:rPr>
                <w:sz w:val="20"/>
                <w:szCs w:val="20"/>
              </w:rPr>
              <w:t>4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35" w:rsidRPr="00EB0D71" w:rsidRDefault="00B31635" w:rsidP="00FC312E">
            <w:pPr>
              <w:jc w:val="center"/>
              <w:rPr>
                <w:sz w:val="20"/>
                <w:szCs w:val="20"/>
              </w:rPr>
            </w:pPr>
            <w:r w:rsidRPr="00EB0D71">
              <w:rPr>
                <w:sz w:val="20"/>
                <w:szCs w:val="20"/>
              </w:rPr>
              <w:t>8</w:t>
            </w:r>
          </w:p>
        </w:tc>
      </w:tr>
      <w:tr w:rsidR="00B31635" w:rsidRPr="00EB0D71" w:rsidTr="00FC31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35" w:rsidRPr="00EB0D71" w:rsidRDefault="00B31635" w:rsidP="00FC312E">
            <w:pPr>
              <w:rPr>
                <w:sz w:val="20"/>
                <w:szCs w:val="20"/>
              </w:rPr>
            </w:pPr>
            <w:r w:rsidRPr="00EB0D71">
              <w:rPr>
                <w:sz w:val="20"/>
                <w:szCs w:val="20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35" w:rsidRPr="00EB0D71" w:rsidRDefault="00B31635" w:rsidP="00FC312E">
            <w:pPr>
              <w:rPr>
                <w:sz w:val="20"/>
                <w:szCs w:val="20"/>
              </w:rPr>
            </w:pPr>
            <w:r w:rsidRPr="00EB0D71">
              <w:rPr>
                <w:sz w:val="20"/>
                <w:szCs w:val="20"/>
              </w:rPr>
              <w:t>2.Искусница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35" w:rsidRPr="00EB0D71" w:rsidRDefault="00B31635" w:rsidP="00FC312E">
            <w:pPr>
              <w:rPr>
                <w:sz w:val="20"/>
                <w:szCs w:val="20"/>
              </w:rPr>
            </w:pPr>
            <w:r w:rsidRPr="00EB0D71">
              <w:rPr>
                <w:sz w:val="20"/>
                <w:szCs w:val="20"/>
              </w:rPr>
              <w:t>Ганеева Г.С.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35" w:rsidRPr="00EB0D71" w:rsidRDefault="00B31635" w:rsidP="00FC312E">
            <w:pPr>
              <w:rPr>
                <w:sz w:val="20"/>
                <w:szCs w:val="20"/>
              </w:rPr>
            </w:pPr>
            <w:r w:rsidRPr="00EB0D71">
              <w:rPr>
                <w:sz w:val="20"/>
                <w:szCs w:val="20"/>
              </w:rPr>
              <w:t>4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35" w:rsidRPr="00EB0D71" w:rsidRDefault="00B31635" w:rsidP="00FC312E">
            <w:pPr>
              <w:jc w:val="center"/>
              <w:rPr>
                <w:sz w:val="20"/>
                <w:szCs w:val="20"/>
              </w:rPr>
            </w:pPr>
            <w:r w:rsidRPr="00EB0D71">
              <w:rPr>
                <w:sz w:val="20"/>
                <w:szCs w:val="20"/>
              </w:rPr>
              <w:t>50</w:t>
            </w:r>
          </w:p>
        </w:tc>
      </w:tr>
      <w:tr w:rsidR="00B31635" w:rsidRPr="00EB0D71" w:rsidTr="00FC31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35" w:rsidRPr="00EB0D71" w:rsidRDefault="00B31635" w:rsidP="00FC312E">
            <w:pPr>
              <w:rPr>
                <w:sz w:val="20"/>
                <w:szCs w:val="20"/>
              </w:rPr>
            </w:pPr>
            <w:r w:rsidRPr="00EB0D71">
              <w:rPr>
                <w:sz w:val="20"/>
                <w:szCs w:val="20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35" w:rsidRPr="00EB0D71" w:rsidRDefault="00B31635" w:rsidP="00FC312E">
            <w:pPr>
              <w:rPr>
                <w:sz w:val="20"/>
                <w:szCs w:val="20"/>
              </w:rPr>
            </w:pPr>
            <w:r w:rsidRPr="00EB0D71">
              <w:rPr>
                <w:sz w:val="20"/>
                <w:szCs w:val="20"/>
              </w:rPr>
              <w:t>3.Стильные штучки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35" w:rsidRPr="00EB0D71" w:rsidRDefault="00B31635" w:rsidP="00FC312E">
            <w:pPr>
              <w:rPr>
                <w:sz w:val="20"/>
                <w:szCs w:val="20"/>
              </w:rPr>
            </w:pPr>
            <w:r w:rsidRPr="00EB0D71">
              <w:rPr>
                <w:sz w:val="20"/>
                <w:szCs w:val="20"/>
              </w:rPr>
              <w:t>Расимова Ю.Д.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35" w:rsidRPr="00EB0D71" w:rsidRDefault="00B31635" w:rsidP="00FC312E">
            <w:pPr>
              <w:rPr>
                <w:sz w:val="20"/>
                <w:szCs w:val="20"/>
              </w:rPr>
            </w:pPr>
            <w:r w:rsidRPr="00EB0D71">
              <w:rPr>
                <w:sz w:val="20"/>
                <w:szCs w:val="20"/>
              </w:rPr>
              <w:t>3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35" w:rsidRPr="00EB0D71" w:rsidRDefault="00B31635" w:rsidP="00FC312E">
            <w:pPr>
              <w:jc w:val="center"/>
              <w:rPr>
                <w:sz w:val="20"/>
                <w:szCs w:val="20"/>
              </w:rPr>
            </w:pPr>
            <w:r w:rsidRPr="00EB0D71">
              <w:rPr>
                <w:sz w:val="20"/>
                <w:szCs w:val="20"/>
              </w:rPr>
              <w:t>7</w:t>
            </w:r>
          </w:p>
        </w:tc>
      </w:tr>
      <w:tr w:rsidR="00B31635" w:rsidRPr="00EB0D71" w:rsidTr="00FC31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35" w:rsidRPr="00EB0D71" w:rsidRDefault="00B31635" w:rsidP="00FC312E">
            <w:pPr>
              <w:rPr>
                <w:sz w:val="20"/>
                <w:szCs w:val="20"/>
              </w:rPr>
            </w:pPr>
            <w:r w:rsidRPr="00EB0D71">
              <w:rPr>
                <w:sz w:val="20"/>
                <w:szCs w:val="20"/>
              </w:rPr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35" w:rsidRPr="00EB0D71" w:rsidRDefault="00B31635" w:rsidP="00FC312E">
            <w:pPr>
              <w:rPr>
                <w:sz w:val="20"/>
                <w:szCs w:val="20"/>
              </w:rPr>
            </w:pPr>
            <w:r w:rsidRPr="00EB0D71">
              <w:rPr>
                <w:sz w:val="20"/>
                <w:szCs w:val="20"/>
              </w:rPr>
              <w:t>4.Радуга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35" w:rsidRPr="00EB0D71" w:rsidRDefault="00B31635" w:rsidP="00FC312E">
            <w:pPr>
              <w:rPr>
                <w:sz w:val="20"/>
                <w:szCs w:val="20"/>
              </w:rPr>
            </w:pPr>
            <w:r w:rsidRPr="00EB0D71">
              <w:rPr>
                <w:sz w:val="20"/>
                <w:szCs w:val="20"/>
              </w:rPr>
              <w:t>Ракутина М.Н.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35" w:rsidRPr="00EB0D71" w:rsidRDefault="00B31635" w:rsidP="00FC312E">
            <w:pPr>
              <w:rPr>
                <w:sz w:val="20"/>
                <w:szCs w:val="20"/>
              </w:rPr>
            </w:pPr>
            <w:r w:rsidRPr="00EB0D71">
              <w:rPr>
                <w:sz w:val="20"/>
                <w:szCs w:val="20"/>
              </w:rPr>
              <w:t>4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35" w:rsidRPr="00EB0D71" w:rsidRDefault="00B31635" w:rsidP="00FC312E">
            <w:pPr>
              <w:jc w:val="center"/>
              <w:rPr>
                <w:sz w:val="20"/>
                <w:szCs w:val="20"/>
              </w:rPr>
            </w:pPr>
            <w:r w:rsidRPr="00EB0D71">
              <w:rPr>
                <w:sz w:val="20"/>
                <w:szCs w:val="20"/>
              </w:rPr>
              <w:t>16</w:t>
            </w:r>
          </w:p>
        </w:tc>
      </w:tr>
      <w:tr w:rsidR="00B31635" w:rsidRPr="00EB0D71" w:rsidTr="00FC31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35" w:rsidRPr="00EB0D71" w:rsidRDefault="00B31635" w:rsidP="00FC312E">
            <w:pPr>
              <w:rPr>
                <w:sz w:val="20"/>
                <w:szCs w:val="20"/>
              </w:rPr>
            </w:pPr>
            <w:r w:rsidRPr="00EB0D71">
              <w:rPr>
                <w:sz w:val="20"/>
                <w:szCs w:val="20"/>
              </w:rPr>
              <w:t>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35" w:rsidRPr="00EB0D71" w:rsidRDefault="00B31635" w:rsidP="00FC312E">
            <w:pPr>
              <w:rPr>
                <w:sz w:val="20"/>
                <w:szCs w:val="20"/>
              </w:rPr>
            </w:pPr>
            <w:r w:rsidRPr="00EB0D71">
              <w:rPr>
                <w:sz w:val="20"/>
                <w:szCs w:val="20"/>
              </w:rPr>
              <w:t>5.Радуга 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35" w:rsidRPr="00EB0D71" w:rsidRDefault="00B31635" w:rsidP="00FC312E">
            <w:pPr>
              <w:rPr>
                <w:sz w:val="20"/>
                <w:szCs w:val="20"/>
              </w:rPr>
            </w:pPr>
            <w:r w:rsidRPr="00EB0D71">
              <w:rPr>
                <w:sz w:val="20"/>
                <w:szCs w:val="20"/>
              </w:rPr>
              <w:t>Ракутина М.Н.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35" w:rsidRPr="00EB0D71" w:rsidRDefault="00B31635" w:rsidP="00FC312E">
            <w:pPr>
              <w:rPr>
                <w:sz w:val="20"/>
                <w:szCs w:val="20"/>
              </w:rPr>
            </w:pPr>
            <w:r w:rsidRPr="00EB0D71">
              <w:rPr>
                <w:sz w:val="20"/>
                <w:szCs w:val="20"/>
              </w:rPr>
              <w:t>1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35" w:rsidRPr="00EB0D71" w:rsidRDefault="00B31635" w:rsidP="00FC312E">
            <w:pPr>
              <w:jc w:val="center"/>
              <w:rPr>
                <w:sz w:val="20"/>
                <w:szCs w:val="20"/>
              </w:rPr>
            </w:pPr>
            <w:r w:rsidRPr="00EB0D71">
              <w:rPr>
                <w:sz w:val="20"/>
                <w:szCs w:val="20"/>
              </w:rPr>
              <w:t>23</w:t>
            </w:r>
          </w:p>
        </w:tc>
      </w:tr>
      <w:tr w:rsidR="00B31635" w:rsidRPr="00EB0D71" w:rsidTr="00FC31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35" w:rsidRPr="00EB0D71" w:rsidRDefault="00B31635" w:rsidP="00FC312E">
            <w:pPr>
              <w:rPr>
                <w:sz w:val="20"/>
                <w:szCs w:val="20"/>
              </w:rPr>
            </w:pPr>
            <w:r w:rsidRPr="00EB0D71">
              <w:rPr>
                <w:sz w:val="20"/>
                <w:szCs w:val="20"/>
              </w:rPr>
              <w:t>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35" w:rsidRPr="00EB0D71" w:rsidRDefault="00B31635" w:rsidP="00FC312E">
            <w:pPr>
              <w:rPr>
                <w:sz w:val="20"/>
                <w:szCs w:val="20"/>
              </w:rPr>
            </w:pPr>
            <w:r w:rsidRPr="00EB0D71">
              <w:rPr>
                <w:sz w:val="20"/>
                <w:szCs w:val="20"/>
              </w:rPr>
              <w:t>6.Сувенир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35" w:rsidRPr="00EB0D71" w:rsidRDefault="00B31635" w:rsidP="00FC312E">
            <w:pPr>
              <w:rPr>
                <w:sz w:val="20"/>
                <w:szCs w:val="20"/>
              </w:rPr>
            </w:pPr>
            <w:r w:rsidRPr="00EB0D71">
              <w:rPr>
                <w:sz w:val="20"/>
                <w:szCs w:val="20"/>
              </w:rPr>
              <w:t>Зинатова Г.А.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35" w:rsidRPr="00EB0D71" w:rsidRDefault="00B31635" w:rsidP="00FC312E">
            <w:pPr>
              <w:rPr>
                <w:sz w:val="20"/>
                <w:szCs w:val="20"/>
              </w:rPr>
            </w:pPr>
            <w:r w:rsidRPr="00EB0D71">
              <w:rPr>
                <w:sz w:val="20"/>
                <w:szCs w:val="20"/>
              </w:rPr>
              <w:t>3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35" w:rsidRPr="00EB0D71" w:rsidRDefault="00B31635" w:rsidP="00FC312E">
            <w:pPr>
              <w:jc w:val="center"/>
              <w:rPr>
                <w:sz w:val="20"/>
                <w:szCs w:val="20"/>
              </w:rPr>
            </w:pPr>
            <w:r w:rsidRPr="00EB0D71">
              <w:rPr>
                <w:sz w:val="20"/>
                <w:szCs w:val="20"/>
              </w:rPr>
              <w:t>25</w:t>
            </w:r>
          </w:p>
        </w:tc>
      </w:tr>
      <w:tr w:rsidR="00B31635" w:rsidRPr="00EB0D71" w:rsidTr="00FC31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35" w:rsidRPr="00EB0D71" w:rsidRDefault="00B31635" w:rsidP="00FC312E">
            <w:pPr>
              <w:rPr>
                <w:sz w:val="20"/>
                <w:szCs w:val="20"/>
              </w:rPr>
            </w:pPr>
            <w:r w:rsidRPr="00EB0D71">
              <w:rPr>
                <w:sz w:val="20"/>
                <w:szCs w:val="20"/>
              </w:rPr>
              <w:t>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35" w:rsidRPr="00EB0D71" w:rsidRDefault="00B31635" w:rsidP="00FC312E">
            <w:pPr>
              <w:rPr>
                <w:sz w:val="20"/>
                <w:szCs w:val="20"/>
              </w:rPr>
            </w:pPr>
            <w:r w:rsidRPr="00EB0D71">
              <w:rPr>
                <w:sz w:val="20"/>
                <w:szCs w:val="20"/>
              </w:rPr>
              <w:t>7.Колорит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35" w:rsidRPr="00EB0D71" w:rsidRDefault="00B31635" w:rsidP="00FC312E">
            <w:pPr>
              <w:rPr>
                <w:sz w:val="20"/>
                <w:szCs w:val="20"/>
              </w:rPr>
            </w:pPr>
            <w:r w:rsidRPr="00EB0D71">
              <w:rPr>
                <w:sz w:val="20"/>
                <w:szCs w:val="20"/>
              </w:rPr>
              <w:t>Ракутина М.Н.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35" w:rsidRPr="00EB0D71" w:rsidRDefault="00B31635" w:rsidP="00FC312E">
            <w:pPr>
              <w:rPr>
                <w:sz w:val="20"/>
                <w:szCs w:val="20"/>
              </w:rPr>
            </w:pPr>
            <w:r w:rsidRPr="00EB0D71">
              <w:rPr>
                <w:sz w:val="20"/>
                <w:szCs w:val="20"/>
              </w:rPr>
              <w:t>1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35" w:rsidRPr="00EB0D71" w:rsidRDefault="00B31635" w:rsidP="00FC312E">
            <w:pPr>
              <w:jc w:val="center"/>
              <w:rPr>
                <w:sz w:val="20"/>
                <w:szCs w:val="20"/>
              </w:rPr>
            </w:pPr>
            <w:r w:rsidRPr="00EB0D71">
              <w:rPr>
                <w:sz w:val="20"/>
                <w:szCs w:val="20"/>
              </w:rPr>
              <w:t>11</w:t>
            </w:r>
          </w:p>
        </w:tc>
      </w:tr>
      <w:tr w:rsidR="00B31635" w:rsidRPr="00EB0D71" w:rsidTr="00FC31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35" w:rsidRPr="00EB0D71" w:rsidRDefault="00B31635" w:rsidP="00FC312E">
            <w:pPr>
              <w:rPr>
                <w:sz w:val="20"/>
                <w:szCs w:val="20"/>
              </w:rPr>
            </w:pPr>
            <w:r w:rsidRPr="00EB0D71">
              <w:rPr>
                <w:sz w:val="20"/>
                <w:szCs w:val="20"/>
              </w:rPr>
              <w:t>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35" w:rsidRPr="00EB0D71" w:rsidRDefault="00B31635" w:rsidP="00FC312E">
            <w:pPr>
              <w:rPr>
                <w:sz w:val="20"/>
                <w:szCs w:val="20"/>
              </w:rPr>
            </w:pPr>
            <w:r w:rsidRPr="00EB0D71">
              <w:rPr>
                <w:sz w:val="20"/>
                <w:szCs w:val="20"/>
              </w:rPr>
              <w:t>8.Школа ведущих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35" w:rsidRPr="00EB0D71" w:rsidRDefault="00B31635" w:rsidP="00FC312E">
            <w:pPr>
              <w:rPr>
                <w:sz w:val="20"/>
                <w:szCs w:val="20"/>
              </w:rPr>
            </w:pPr>
            <w:r w:rsidRPr="00EB0D71">
              <w:rPr>
                <w:sz w:val="20"/>
                <w:szCs w:val="20"/>
              </w:rPr>
              <w:t>Блинова Т.И.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35" w:rsidRPr="00EB0D71" w:rsidRDefault="00B31635" w:rsidP="00FC312E">
            <w:pPr>
              <w:rPr>
                <w:sz w:val="20"/>
                <w:szCs w:val="20"/>
              </w:rPr>
            </w:pPr>
            <w:r w:rsidRPr="00EB0D71">
              <w:rPr>
                <w:sz w:val="20"/>
                <w:szCs w:val="20"/>
              </w:rPr>
              <w:t>2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35" w:rsidRPr="00EB0D71" w:rsidRDefault="00B31635" w:rsidP="00FC312E">
            <w:pPr>
              <w:jc w:val="center"/>
              <w:rPr>
                <w:sz w:val="20"/>
                <w:szCs w:val="20"/>
              </w:rPr>
            </w:pPr>
            <w:r w:rsidRPr="00EB0D71">
              <w:rPr>
                <w:sz w:val="20"/>
                <w:szCs w:val="20"/>
              </w:rPr>
              <w:t>15</w:t>
            </w:r>
          </w:p>
        </w:tc>
      </w:tr>
      <w:tr w:rsidR="00B31635" w:rsidRPr="00EB0D71" w:rsidTr="00FC31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35" w:rsidRPr="00EB0D71" w:rsidRDefault="00B31635" w:rsidP="00FC312E">
            <w:pPr>
              <w:rPr>
                <w:sz w:val="20"/>
                <w:szCs w:val="20"/>
              </w:rPr>
            </w:pPr>
            <w:r w:rsidRPr="00EB0D71">
              <w:rPr>
                <w:sz w:val="20"/>
                <w:szCs w:val="20"/>
              </w:rPr>
              <w:t>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35" w:rsidRPr="00EB0D71" w:rsidRDefault="00B31635" w:rsidP="00FC312E">
            <w:pPr>
              <w:rPr>
                <w:sz w:val="20"/>
                <w:szCs w:val="20"/>
              </w:rPr>
            </w:pPr>
            <w:r w:rsidRPr="00EB0D71">
              <w:rPr>
                <w:sz w:val="20"/>
                <w:szCs w:val="20"/>
              </w:rPr>
              <w:t>9.Юные актёры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35" w:rsidRPr="00EB0D71" w:rsidRDefault="00B31635" w:rsidP="00FC312E">
            <w:pPr>
              <w:rPr>
                <w:sz w:val="20"/>
                <w:szCs w:val="20"/>
              </w:rPr>
            </w:pPr>
            <w:r w:rsidRPr="00EB0D71">
              <w:rPr>
                <w:sz w:val="20"/>
                <w:szCs w:val="20"/>
              </w:rPr>
              <w:t>Воробьёва Л.А.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35" w:rsidRPr="00EB0D71" w:rsidRDefault="00B31635" w:rsidP="00FC312E">
            <w:pPr>
              <w:rPr>
                <w:sz w:val="20"/>
                <w:szCs w:val="20"/>
              </w:rPr>
            </w:pPr>
            <w:r w:rsidRPr="00EB0D71">
              <w:rPr>
                <w:sz w:val="20"/>
                <w:szCs w:val="20"/>
              </w:rPr>
              <w:t>3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35" w:rsidRPr="00EB0D71" w:rsidRDefault="00B31635" w:rsidP="00FC312E">
            <w:pPr>
              <w:jc w:val="center"/>
              <w:rPr>
                <w:sz w:val="20"/>
                <w:szCs w:val="20"/>
              </w:rPr>
            </w:pPr>
            <w:r w:rsidRPr="00EB0D71">
              <w:rPr>
                <w:sz w:val="20"/>
                <w:szCs w:val="20"/>
              </w:rPr>
              <w:t>15</w:t>
            </w:r>
          </w:p>
        </w:tc>
      </w:tr>
      <w:tr w:rsidR="00B31635" w:rsidRPr="00EB0D71" w:rsidTr="00FC31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35" w:rsidRPr="00EB0D71" w:rsidRDefault="00B31635" w:rsidP="00FC312E">
            <w:pPr>
              <w:rPr>
                <w:sz w:val="20"/>
                <w:szCs w:val="20"/>
              </w:rPr>
            </w:pPr>
            <w:r w:rsidRPr="00EB0D71">
              <w:rPr>
                <w:sz w:val="20"/>
                <w:szCs w:val="20"/>
              </w:rPr>
              <w:t>10.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35" w:rsidRPr="00EB0D71" w:rsidRDefault="00B31635" w:rsidP="00FC312E">
            <w:pPr>
              <w:rPr>
                <w:sz w:val="20"/>
                <w:szCs w:val="20"/>
              </w:rPr>
            </w:pPr>
            <w:r w:rsidRPr="00EB0D71">
              <w:rPr>
                <w:sz w:val="20"/>
                <w:szCs w:val="20"/>
              </w:rPr>
              <w:t>10.Творческая мозаика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35" w:rsidRPr="00EB0D71" w:rsidRDefault="00B31635" w:rsidP="00FC312E">
            <w:pPr>
              <w:rPr>
                <w:sz w:val="20"/>
                <w:szCs w:val="20"/>
              </w:rPr>
            </w:pPr>
            <w:r w:rsidRPr="00EB0D71">
              <w:rPr>
                <w:sz w:val="20"/>
                <w:szCs w:val="20"/>
              </w:rPr>
              <w:t>Боровикова Н.Н.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35" w:rsidRPr="00EB0D71" w:rsidRDefault="00B31635" w:rsidP="00FC312E">
            <w:pPr>
              <w:rPr>
                <w:sz w:val="20"/>
                <w:szCs w:val="20"/>
              </w:rPr>
            </w:pPr>
            <w:r w:rsidRPr="00EB0D71">
              <w:rPr>
                <w:sz w:val="20"/>
                <w:szCs w:val="20"/>
              </w:rPr>
              <w:t>2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35" w:rsidRPr="00EB0D71" w:rsidRDefault="00B31635" w:rsidP="00FC312E">
            <w:pPr>
              <w:jc w:val="center"/>
              <w:rPr>
                <w:sz w:val="20"/>
                <w:szCs w:val="20"/>
              </w:rPr>
            </w:pPr>
            <w:r w:rsidRPr="00EB0D71">
              <w:rPr>
                <w:sz w:val="20"/>
                <w:szCs w:val="20"/>
              </w:rPr>
              <w:t>15</w:t>
            </w:r>
          </w:p>
        </w:tc>
      </w:tr>
      <w:tr w:rsidR="00B31635" w:rsidRPr="00EB0D71" w:rsidTr="00FC31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35" w:rsidRPr="00EB0D71" w:rsidRDefault="00B31635" w:rsidP="00FC312E">
            <w:pPr>
              <w:rPr>
                <w:sz w:val="20"/>
                <w:szCs w:val="20"/>
              </w:rPr>
            </w:pPr>
            <w:r w:rsidRPr="00EB0D71">
              <w:rPr>
                <w:sz w:val="20"/>
                <w:szCs w:val="20"/>
              </w:rPr>
              <w:t>11.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35" w:rsidRPr="00EB0D71" w:rsidRDefault="00B31635" w:rsidP="00FC312E">
            <w:pPr>
              <w:rPr>
                <w:sz w:val="20"/>
                <w:szCs w:val="20"/>
              </w:rPr>
            </w:pPr>
            <w:r w:rsidRPr="00EB0D71">
              <w:rPr>
                <w:sz w:val="20"/>
                <w:szCs w:val="20"/>
              </w:rPr>
              <w:t>11.Креативный дизайн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35" w:rsidRPr="00EB0D71" w:rsidRDefault="00B31635" w:rsidP="00FC312E">
            <w:pPr>
              <w:rPr>
                <w:sz w:val="20"/>
                <w:szCs w:val="20"/>
              </w:rPr>
            </w:pPr>
            <w:r w:rsidRPr="00EB0D71">
              <w:rPr>
                <w:sz w:val="20"/>
                <w:szCs w:val="20"/>
              </w:rPr>
              <w:t>Гостюхина С.В.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35" w:rsidRPr="00EB0D71" w:rsidRDefault="00B31635" w:rsidP="00FC312E">
            <w:pPr>
              <w:rPr>
                <w:sz w:val="20"/>
                <w:szCs w:val="20"/>
              </w:rPr>
            </w:pPr>
            <w:r w:rsidRPr="00EB0D71">
              <w:rPr>
                <w:sz w:val="20"/>
                <w:szCs w:val="20"/>
              </w:rPr>
              <w:t>2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35" w:rsidRPr="00EB0D71" w:rsidRDefault="00B31635" w:rsidP="00FC312E">
            <w:pPr>
              <w:jc w:val="center"/>
              <w:rPr>
                <w:sz w:val="20"/>
                <w:szCs w:val="20"/>
              </w:rPr>
            </w:pPr>
            <w:r w:rsidRPr="00EB0D71">
              <w:rPr>
                <w:sz w:val="20"/>
                <w:szCs w:val="20"/>
              </w:rPr>
              <w:t>12</w:t>
            </w:r>
          </w:p>
        </w:tc>
      </w:tr>
      <w:tr w:rsidR="00B31635" w:rsidRPr="00EB0D71" w:rsidTr="00FC31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35" w:rsidRPr="00EB0D71" w:rsidRDefault="00B31635" w:rsidP="00FC312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35" w:rsidRPr="00EB0D71" w:rsidRDefault="00B31635" w:rsidP="00FC312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35" w:rsidRPr="00EB0D71" w:rsidRDefault="00B31635" w:rsidP="00FC312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35" w:rsidRPr="00EB0D71" w:rsidRDefault="00B31635" w:rsidP="00FC312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35" w:rsidRPr="00EB0D71" w:rsidRDefault="00B31635" w:rsidP="00FC312E">
            <w:pPr>
              <w:jc w:val="center"/>
              <w:rPr>
                <w:b/>
                <w:sz w:val="20"/>
                <w:szCs w:val="20"/>
              </w:rPr>
            </w:pPr>
            <w:r w:rsidRPr="00EB0D71">
              <w:rPr>
                <w:b/>
                <w:sz w:val="20"/>
                <w:szCs w:val="20"/>
              </w:rPr>
              <w:t>197</w:t>
            </w:r>
          </w:p>
        </w:tc>
      </w:tr>
      <w:tr w:rsidR="00B31635" w:rsidRPr="00EB0D71" w:rsidTr="00FC312E">
        <w:tc>
          <w:tcPr>
            <w:tcW w:w="8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35" w:rsidRPr="00EB0D71" w:rsidRDefault="00B31635" w:rsidP="00FC312E">
            <w:pPr>
              <w:jc w:val="center"/>
              <w:rPr>
                <w:b/>
                <w:i/>
                <w:sz w:val="20"/>
                <w:szCs w:val="20"/>
              </w:rPr>
            </w:pPr>
            <w:r w:rsidRPr="00EB0D71">
              <w:rPr>
                <w:b/>
                <w:i/>
                <w:sz w:val="20"/>
                <w:szCs w:val="20"/>
              </w:rPr>
              <w:t>Физкультурно-спортивная направленность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35" w:rsidRPr="00EB0D71" w:rsidRDefault="00B31635" w:rsidP="00FC312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B31635" w:rsidRPr="00EB0D71" w:rsidTr="00FC31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35" w:rsidRPr="00EB0D71" w:rsidRDefault="00B31635" w:rsidP="00FC312E">
            <w:pPr>
              <w:rPr>
                <w:sz w:val="20"/>
                <w:szCs w:val="20"/>
              </w:rPr>
            </w:pPr>
            <w:r w:rsidRPr="00EB0D71">
              <w:rPr>
                <w:sz w:val="20"/>
                <w:szCs w:val="20"/>
              </w:rPr>
              <w:t>12.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35" w:rsidRPr="00EB0D71" w:rsidRDefault="00B31635" w:rsidP="00FC312E">
            <w:pPr>
              <w:rPr>
                <w:sz w:val="20"/>
                <w:szCs w:val="20"/>
              </w:rPr>
            </w:pPr>
            <w:r w:rsidRPr="00EB0D71">
              <w:rPr>
                <w:sz w:val="20"/>
                <w:szCs w:val="20"/>
              </w:rPr>
              <w:t>1. Настольный  теннис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35" w:rsidRPr="00EB0D71" w:rsidRDefault="00B31635" w:rsidP="00FC312E">
            <w:pPr>
              <w:rPr>
                <w:sz w:val="20"/>
                <w:szCs w:val="20"/>
              </w:rPr>
            </w:pPr>
            <w:r w:rsidRPr="00EB0D71">
              <w:rPr>
                <w:sz w:val="20"/>
                <w:szCs w:val="20"/>
              </w:rPr>
              <w:t>Назаргулов Э.Р.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35" w:rsidRPr="00EB0D71" w:rsidRDefault="00B31635" w:rsidP="00FC312E">
            <w:pPr>
              <w:rPr>
                <w:sz w:val="20"/>
                <w:szCs w:val="20"/>
              </w:rPr>
            </w:pPr>
            <w:r w:rsidRPr="00EB0D71">
              <w:rPr>
                <w:sz w:val="20"/>
                <w:szCs w:val="20"/>
              </w:rPr>
              <w:t>4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35" w:rsidRPr="00EB0D71" w:rsidRDefault="00B31635" w:rsidP="00FC312E">
            <w:pPr>
              <w:jc w:val="center"/>
              <w:rPr>
                <w:sz w:val="20"/>
                <w:szCs w:val="20"/>
              </w:rPr>
            </w:pPr>
            <w:r w:rsidRPr="00EB0D71">
              <w:rPr>
                <w:sz w:val="20"/>
                <w:szCs w:val="20"/>
              </w:rPr>
              <w:t>20</w:t>
            </w:r>
          </w:p>
        </w:tc>
      </w:tr>
      <w:tr w:rsidR="00B31635" w:rsidRPr="00EB0D71" w:rsidTr="00FC31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35" w:rsidRPr="00EB0D71" w:rsidRDefault="00B31635" w:rsidP="00FC312E">
            <w:pPr>
              <w:rPr>
                <w:sz w:val="20"/>
                <w:szCs w:val="20"/>
              </w:rPr>
            </w:pPr>
            <w:r w:rsidRPr="00EB0D71">
              <w:rPr>
                <w:sz w:val="20"/>
                <w:szCs w:val="20"/>
              </w:rPr>
              <w:t>13.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35" w:rsidRPr="00EB0D71" w:rsidRDefault="00B31635" w:rsidP="00FC312E">
            <w:pPr>
              <w:tabs>
                <w:tab w:val="center" w:pos="1664"/>
              </w:tabs>
              <w:rPr>
                <w:sz w:val="20"/>
                <w:szCs w:val="20"/>
              </w:rPr>
            </w:pPr>
            <w:r w:rsidRPr="00EB0D71">
              <w:rPr>
                <w:sz w:val="20"/>
                <w:szCs w:val="20"/>
              </w:rPr>
              <w:t>2. Здоровье</w:t>
            </w:r>
            <w:r w:rsidRPr="00EB0D71">
              <w:rPr>
                <w:sz w:val="20"/>
                <w:szCs w:val="20"/>
              </w:rPr>
              <w:tab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35" w:rsidRPr="00EB0D71" w:rsidRDefault="00B31635" w:rsidP="00FC312E">
            <w:pPr>
              <w:rPr>
                <w:sz w:val="20"/>
                <w:szCs w:val="20"/>
              </w:rPr>
            </w:pPr>
            <w:r w:rsidRPr="00EB0D71">
              <w:rPr>
                <w:sz w:val="20"/>
                <w:szCs w:val="20"/>
              </w:rPr>
              <w:t>Масленникова А.С.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35" w:rsidRPr="00EB0D71" w:rsidRDefault="00B31635" w:rsidP="00FC312E">
            <w:pPr>
              <w:rPr>
                <w:sz w:val="20"/>
                <w:szCs w:val="20"/>
              </w:rPr>
            </w:pPr>
            <w:r w:rsidRPr="00EB0D71">
              <w:rPr>
                <w:sz w:val="20"/>
                <w:szCs w:val="20"/>
              </w:rPr>
              <w:t>1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35" w:rsidRPr="00EB0D71" w:rsidRDefault="00B31635" w:rsidP="00FC312E">
            <w:pPr>
              <w:jc w:val="center"/>
              <w:rPr>
                <w:sz w:val="20"/>
                <w:szCs w:val="20"/>
              </w:rPr>
            </w:pPr>
            <w:r w:rsidRPr="00EB0D71">
              <w:rPr>
                <w:sz w:val="20"/>
                <w:szCs w:val="20"/>
              </w:rPr>
              <w:t>15</w:t>
            </w:r>
          </w:p>
        </w:tc>
      </w:tr>
      <w:tr w:rsidR="00B31635" w:rsidRPr="00EB0D71" w:rsidTr="00FC31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35" w:rsidRPr="00EB0D71" w:rsidRDefault="00B31635" w:rsidP="00FC312E">
            <w:pPr>
              <w:rPr>
                <w:sz w:val="20"/>
                <w:szCs w:val="20"/>
              </w:rPr>
            </w:pPr>
            <w:r w:rsidRPr="00EB0D71">
              <w:rPr>
                <w:sz w:val="20"/>
                <w:szCs w:val="20"/>
              </w:rPr>
              <w:t>14.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35" w:rsidRPr="00EB0D71" w:rsidRDefault="00B31635" w:rsidP="00FC312E">
            <w:pPr>
              <w:rPr>
                <w:rFonts w:ascii="Tahoma" w:hAnsi="Tahoma" w:cs="Tahoma"/>
                <w:sz w:val="20"/>
                <w:szCs w:val="20"/>
              </w:rPr>
            </w:pPr>
            <w:r w:rsidRPr="00EB0D71">
              <w:rPr>
                <w:sz w:val="20"/>
                <w:szCs w:val="20"/>
              </w:rPr>
              <w:t>3. Спортивные игры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35" w:rsidRPr="00EB0D71" w:rsidRDefault="00B31635" w:rsidP="00FC312E">
            <w:pPr>
              <w:rPr>
                <w:sz w:val="20"/>
                <w:szCs w:val="20"/>
              </w:rPr>
            </w:pPr>
            <w:r w:rsidRPr="00EB0D71">
              <w:rPr>
                <w:sz w:val="20"/>
                <w:szCs w:val="20"/>
              </w:rPr>
              <w:t>Рашевский В.А.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35" w:rsidRPr="00EB0D71" w:rsidRDefault="00B31635" w:rsidP="00FC312E">
            <w:pPr>
              <w:rPr>
                <w:rFonts w:ascii="Tahoma" w:hAnsi="Tahoma" w:cs="Tahoma"/>
                <w:sz w:val="20"/>
                <w:szCs w:val="20"/>
              </w:rPr>
            </w:pPr>
            <w:r w:rsidRPr="00EB0D71">
              <w:rPr>
                <w:sz w:val="20"/>
                <w:szCs w:val="20"/>
              </w:rPr>
              <w:t>4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35" w:rsidRPr="00EB0D71" w:rsidRDefault="00B31635" w:rsidP="00FC312E">
            <w:pPr>
              <w:jc w:val="center"/>
              <w:rPr>
                <w:sz w:val="20"/>
                <w:szCs w:val="20"/>
              </w:rPr>
            </w:pPr>
            <w:r w:rsidRPr="00EB0D71">
              <w:rPr>
                <w:sz w:val="20"/>
                <w:szCs w:val="20"/>
              </w:rPr>
              <w:t>22</w:t>
            </w:r>
          </w:p>
        </w:tc>
      </w:tr>
      <w:tr w:rsidR="00B31635" w:rsidRPr="00EB0D71" w:rsidTr="00FC31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35" w:rsidRPr="00EB0D71" w:rsidRDefault="00B31635" w:rsidP="00FC312E">
            <w:pPr>
              <w:rPr>
                <w:sz w:val="20"/>
                <w:szCs w:val="20"/>
              </w:rPr>
            </w:pPr>
            <w:r w:rsidRPr="00EB0D71">
              <w:rPr>
                <w:sz w:val="20"/>
                <w:szCs w:val="20"/>
              </w:rPr>
              <w:t>15.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35" w:rsidRPr="00EB0D71" w:rsidRDefault="00B31635" w:rsidP="00FC312E">
            <w:pPr>
              <w:rPr>
                <w:rFonts w:ascii="Tahoma" w:hAnsi="Tahoma" w:cs="Tahoma"/>
                <w:sz w:val="20"/>
                <w:szCs w:val="20"/>
              </w:rPr>
            </w:pPr>
            <w:r w:rsidRPr="00EB0D71">
              <w:rPr>
                <w:sz w:val="20"/>
                <w:szCs w:val="20"/>
              </w:rPr>
              <w:t>4. Спортивные игры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35" w:rsidRPr="00EB0D71" w:rsidRDefault="00B31635" w:rsidP="00FC312E">
            <w:pPr>
              <w:rPr>
                <w:sz w:val="20"/>
                <w:szCs w:val="20"/>
              </w:rPr>
            </w:pPr>
            <w:r w:rsidRPr="00EB0D71">
              <w:rPr>
                <w:sz w:val="20"/>
                <w:szCs w:val="20"/>
              </w:rPr>
              <w:t>Наумов А.П.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35" w:rsidRPr="00EB0D71" w:rsidRDefault="00B31635" w:rsidP="00FC312E">
            <w:pPr>
              <w:rPr>
                <w:rFonts w:ascii="Tahoma" w:hAnsi="Tahoma" w:cs="Tahoma"/>
                <w:sz w:val="20"/>
                <w:szCs w:val="20"/>
              </w:rPr>
            </w:pPr>
            <w:r w:rsidRPr="00EB0D71">
              <w:rPr>
                <w:sz w:val="20"/>
                <w:szCs w:val="20"/>
              </w:rPr>
              <w:t>4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35" w:rsidRPr="00EB0D71" w:rsidRDefault="00B31635" w:rsidP="00FC312E">
            <w:pPr>
              <w:jc w:val="center"/>
              <w:rPr>
                <w:sz w:val="20"/>
                <w:szCs w:val="20"/>
              </w:rPr>
            </w:pPr>
            <w:r w:rsidRPr="00EB0D71">
              <w:rPr>
                <w:sz w:val="20"/>
                <w:szCs w:val="20"/>
              </w:rPr>
              <w:t>16</w:t>
            </w:r>
          </w:p>
        </w:tc>
      </w:tr>
      <w:tr w:rsidR="00B31635" w:rsidRPr="00EB0D71" w:rsidTr="00FC31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35" w:rsidRPr="00EB0D71" w:rsidRDefault="00B31635" w:rsidP="00FC312E">
            <w:pPr>
              <w:rPr>
                <w:sz w:val="20"/>
                <w:szCs w:val="20"/>
              </w:rPr>
            </w:pPr>
            <w:r w:rsidRPr="00EB0D71">
              <w:rPr>
                <w:sz w:val="20"/>
                <w:szCs w:val="20"/>
              </w:rPr>
              <w:t>16.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35" w:rsidRPr="00EB0D71" w:rsidRDefault="00B31635" w:rsidP="00FC312E">
            <w:pPr>
              <w:rPr>
                <w:sz w:val="20"/>
                <w:szCs w:val="20"/>
              </w:rPr>
            </w:pPr>
            <w:r w:rsidRPr="00EB0D71">
              <w:rPr>
                <w:sz w:val="20"/>
                <w:szCs w:val="20"/>
              </w:rPr>
              <w:t>5. Шахматы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35" w:rsidRPr="00EB0D71" w:rsidRDefault="00B31635" w:rsidP="00FC312E">
            <w:pPr>
              <w:rPr>
                <w:sz w:val="20"/>
                <w:szCs w:val="20"/>
              </w:rPr>
            </w:pPr>
            <w:r w:rsidRPr="00EB0D71">
              <w:rPr>
                <w:sz w:val="20"/>
                <w:szCs w:val="20"/>
              </w:rPr>
              <w:t>Нугуманов Ф.М.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35" w:rsidRPr="00EB0D71" w:rsidRDefault="00B31635" w:rsidP="00FC312E">
            <w:pPr>
              <w:rPr>
                <w:sz w:val="20"/>
                <w:szCs w:val="20"/>
              </w:rPr>
            </w:pPr>
            <w:r w:rsidRPr="00EB0D71">
              <w:rPr>
                <w:sz w:val="20"/>
                <w:szCs w:val="20"/>
              </w:rPr>
              <w:t>3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35" w:rsidRPr="00EB0D71" w:rsidRDefault="00B31635" w:rsidP="00FC312E">
            <w:pPr>
              <w:jc w:val="center"/>
              <w:rPr>
                <w:sz w:val="20"/>
                <w:szCs w:val="20"/>
              </w:rPr>
            </w:pPr>
            <w:r w:rsidRPr="00EB0D71">
              <w:rPr>
                <w:sz w:val="20"/>
                <w:szCs w:val="20"/>
              </w:rPr>
              <w:t>23</w:t>
            </w:r>
          </w:p>
        </w:tc>
      </w:tr>
      <w:tr w:rsidR="00B31635" w:rsidRPr="00EB0D71" w:rsidTr="00FC31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35" w:rsidRPr="00EB0D71" w:rsidRDefault="00B31635" w:rsidP="00FC312E">
            <w:pPr>
              <w:rPr>
                <w:sz w:val="20"/>
                <w:szCs w:val="20"/>
              </w:rPr>
            </w:pPr>
            <w:r w:rsidRPr="00EB0D71">
              <w:rPr>
                <w:sz w:val="20"/>
                <w:szCs w:val="20"/>
              </w:rPr>
              <w:t>17.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35" w:rsidRPr="00EB0D71" w:rsidRDefault="00B31635" w:rsidP="00FC312E">
            <w:pPr>
              <w:rPr>
                <w:sz w:val="20"/>
                <w:szCs w:val="20"/>
              </w:rPr>
            </w:pPr>
            <w:r w:rsidRPr="00EB0D71">
              <w:rPr>
                <w:sz w:val="20"/>
                <w:szCs w:val="20"/>
              </w:rPr>
              <w:t>6. Настольный  теннис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35" w:rsidRPr="00EB0D71" w:rsidRDefault="00B31635" w:rsidP="00FC312E">
            <w:pPr>
              <w:rPr>
                <w:sz w:val="20"/>
                <w:szCs w:val="20"/>
              </w:rPr>
            </w:pPr>
            <w:r w:rsidRPr="00EB0D71">
              <w:rPr>
                <w:sz w:val="20"/>
                <w:szCs w:val="20"/>
              </w:rPr>
              <w:t>Калимуллин Р.А.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35" w:rsidRPr="00EB0D71" w:rsidRDefault="00B31635" w:rsidP="00FC312E">
            <w:pPr>
              <w:rPr>
                <w:sz w:val="20"/>
                <w:szCs w:val="20"/>
              </w:rPr>
            </w:pPr>
            <w:r w:rsidRPr="00EB0D71">
              <w:rPr>
                <w:sz w:val="20"/>
                <w:szCs w:val="20"/>
              </w:rPr>
              <w:t>4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35" w:rsidRPr="00EB0D71" w:rsidRDefault="00B31635" w:rsidP="00FC312E">
            <w:pPr>
              <w:jc w:val="center"/>
              <w:rPr>
                <w:sz w:val="20"/>
                <w:szCs w:val="20"/>
              </w:rPr>
            </w:pPr>
            <w:r w:rsidRPr="00EB0D71">
              <w:rPr>
                <w:sz w:val="20"/>
                <w:szCs w:val="20"/>
              </w:rPr>
              <w:t>16</w:t>
            </w:r>
          </w:p>
        </w:tc>
      </w:tr>
      <w:tr w:rsidR="00B31635" w:rsidRPr="00EB0D71" w:rsidTr="00FC31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35" w:rsidRPr="00EB0D71" w:rsidRDefault="00B31635" w:rsidP="00FC312E">
            <w:pPr>
              <w:rPr>
                <w:sz w:val="20"/>
                <w:szCs w:val="20"/>
              </w:rPr>
            </w:pPr>
            <w:r w:rsidRPr="00EB0D71">
              <w:rPr>
                <w:sz w:val="20"/>
                <w:szCs w:val="20"/>
              </w:rPr>
              <w:t>18.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35" w:rsidRPr="00EB0D71" w:rsidRDefault="00B31635" w:rsidP="00FC312E">
            <w:pPr>
              <w:tabs>
                <w:tab w:val="center" w:pos="1664"/>
              </w:tabs>
              <w:rPr>
                <w:sz w:val="20"/>
                <w:szCs w:val="20"/>
              </w:rPr>
            </w:pPr>
            <w:r w:rsidRPr="00EB0D71">
              <w:rPr>
                <w:sz w:val="20"/>
                <w:szCs w:val="20"/>
              </w:rPr>
              <w:t>7.Спортивный мир</w:t>
            </w:r>
            <w:r w:rsidRPr="00EB0D71">
              <w:rPr>
                <w:sz w:val="20"/>
                <w:szCs w:val="20"/>
              </w:rPr>
              <w:tab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35" w:rsidRPr="00EB0D71" w:rsidRDefault="00B31635" w:rsidP="00FC312E">
            <w:pPr>
              <w:rPr>
                <w:sz w:val="20"/>
                <w:szCs w:val="20"/>
              </w:rPr>
            </w:pPr>
            <w:r w:rsidRPr="00EB0D71">
              <w:rPr>
                <w:sz w:val="20"/>
                <w:szCs w:val="20"/>
              </w:rPr>
              <w:t>Мухаметханова Р.М.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35" w:rsidRPr="00EB0D71" w:rsidRDefault="00B31635" w:rsidP="00FC312E">
            <w:pPr>
              <w:rPr>
                <w:sz w:val="20"/>
                <w:szCs w:val="20"/>
              </w:rPr>
            </w:pPr>
            <w:r w:rsidRPr="00EB0D71">
              <w:rPr>
                <w:sz w:val="20"/>
                <w:szCs w:val="20"/>
              </w:rPr>
              <w:t>2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35" w:rsidRPr="00EB0D71" w:rsidRDefault="00B31635" w:rsidP="00FC312E">
            <w:pPr>
              <w:jc w:val="center"/>
              <w:rPr>
                <w:sz w:val="20"/>
                <w:szCs w:val="20"/>
              </w:rPr>
            </w:pPr>
            <w:r w:rsidRPr="00EB0D71">
              <w:rPr>
                <w:sz w:val="20"/>
                <w:szCs w:val="20"/>
              </w:rPr>
              <w:t>17</w:t>
            </w:r>
          </w:p>
        </w:tc>
      </w:tr>
      <w:tr w:rsidR="00B31635" w:rsidRPr="00EB0D71" w:rsidTr="00FC31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35" w:rsidRPr="00EB0D71" w:rsidRDefault="00B31635" w:rsidP="00FC312E">
            <w:pPr>
              <w:rPr>
                <w:sz w:val="20"/>
                <w:szCs w:val="20"/>
              </w:rPr>
            </w:pPr>
            <w:r w:rsidRPr="00EB0D71">
              <w:rPr>
                <w:sz w:val="20"/>
                <w:szCs w:val="20"/>
              </w:rPr>
              <w:t>19.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35" w:rsidRPr="00EB0D71" w:rsidRDefault="00B31635" w:rsidP="00FC312E">
            <w:pPr>
              <w:tabs>
                <w:tab w:val="center" w:pos="1664"/>
              </w:tabs>
              <w:rPr>
                <w:sz w:val="20"/>
                <w:szCs w:val="20"/>
              </w:rPr>
            </w:pPr>
            <w:r w:rsidRPr="00EB0D71">
              <w:rPr>
                <w:sz w:val="20"/>
                <w:szCs w:val="20"/>
              </w:rPr>
              <w:t>8.Шахматы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35" w:rsidRPr="00EB0D71" w:rsidRDefault="00B31635" w:rsidP="00FC312E">
            <w:pPr>
              <w:rPr>
                <w:sz w:val="20"/>
                <w:szCs w:val="20"/>
              </w:rPr>
            </w:pPr>
            <w:r w:rsidRPr="00EB0D71">
              <w:rPr>
                <w:sz w:val="20"/>
                <w:szCs w:val="20"/>
              </w:rPr>
              <w:t>Яковлева Т.Н.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35" w:rsidRPr="00EB0D71" w:rsidRDefault="00B31635" w:rsidP="00FC312E">
            <w:pPr>
              <w:rPr>
                <w:sz w:val="20"/>
                <w:szCs w:val="20"/>
              </w:rPr>
            </w:pPr>
            <w:r w:rsidRPr="00EB0D71">
              <w:rPr>
                <w:sz w:val="20"/>
                <w:szCs w:val="20"/>
              </w:rPr>
              <w:t>1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35" w:rsidRPr="00EB0D71" w:rsidRDefault="00B31635" w:rsidP="00FC312E">
            <w:pPr>
              <w:jc w:val="center"/>
              <w:rPr>
                <w:sz w:val="20"/>
                <w:szCs w:val="20"/>
              </w:rPr>
            </w:pPr>
            <w:r w:rsidRPr="00EB0D71">
              <w:rPr>
                <w:sz w:val="20"/>
                <w:szCs w:val="20"/>
              </w:rPr>
              <w:t>15</w:t>
            </w:r>
          </w:p>
        </w:tc>
      </w:tr>
      <w:tr w:rsidR="00B31635" w:rsidRPr="00EB0D71" w:rsidTr="00FC31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35" w:rsidRPr="00EB0D71" w:rsidRDefault="00B31635" w:rsidP="00FC312E">
            <w:pPr>
              <w:rPr>
                <w:sz w:val="20"/>
                <w:szCs w:val="20"/>
              </w:rPr>
            </w:pPr>
            <w:r w:rsidRPr="00EB0D71">
              <w:rPr>
                <w:sz w:val="20"/>
                <w:szCs w:val="20"/>
              </w:rPr>
              <w:t>20.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35" w:rsidRPr="00EB0D71" w:rsidRDefault="00B31635" w:rsidP="00FC312E">
            <w:pPr>
              <w:tabs>
                <w:tab w:val="center" w:pos="1664"/>
              </w:tabs>
              <w:rPr>
                <w:sz w:val="20"/>
                <w:szCs w:val="20"/>
              </w:rPr>
            </w:pPr>
            <w:r w:rsidRPr="00EB0D71">
              <w:rPr>
                <w:sz w:val="20"/>
                <w:szCs w:val="20"/>
              </w:rPr>
              <w:t>9.</w:t>
            </w:r>
            <w:r>
              <w:rPr>
                <w:sz w:val="20"/>
                <w:szCs w:val="20"/>
              </w:rPr>
              <w:t>Волейбол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35" w:rsidRPr="00EB0D71" w:rsidRDefault="00B31635" w:rsidP="00FC312E">
            <w:pPr>
              <w:rPr>
                <w:sz w:val="20"/>
                <w:szCs w:val="20"/>
              </w:rPr>
            </w:pPr>
            <w:r w:rsidRPr="00EB0D71">
              <w:rPr>
                <w:sz w:val="20"/>
                <w:szCs w:val="20"/>
              </w:rPr>
              <w:t xml:space="preserve"> Загуменнова М.В.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35" w:rsidRPr="00EB0D71" w:rsidRDefault="00B31635" w:rsidP="00FC312E">
            <w:pPr>
              <w:rPr>
                <w:sz w:val="20"/>
                <w:szCs w:val="20"/>
              </w:rPr>
            </w:pPr>
            <w:r w:rsidRPr="00EB0D71">
              <w:rPr>
                <w:sz w:val="20"/>
                <w:szCs w:val="20"/>
              </w:rPr>
              <w:t>3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35" w:rsidRPr="00EB0D71" w:rsidRDefault="00B31635" w:rsidP="00FC312E">
            <w:pPr>
              <w:jc w:val="center"/>
              <w:rPr>
                <w:sz w:val="20"/>
                <w:szCs w:val="20"/>
              </w:rPr>
            </w:pPr>
            <w:r w:rsidRPr="00EB0D71">
              <w:rPr>
                <w:sz w:val="20"/>
                <w:szCs w:val="20"/>
              </w:rPr>
              <w:t>47</w:t>
            </w:r>
          </w:p>
        </w:tc>
      </w:tr>
      <w:tr w:rsidR="00B31635" w:rsidRPr="00EB0D71" w:rsidTr="00FC31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35" w:rsidRPr="00EB0D71" w:rsidRDefault="00B31635" w:rsidP="00FC312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35" w:rsidRPr="00EB0D71" w:rsidRDefault="00B31635" w:rsidP="00FC312E">
            <w:pPr>
              <w:tabs>
                <w:tab w:val="center" w:pos="1664"/>
              </w:tabs>
              <w:rPr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35" w:rsidRPr="00EB0D71" w:rsidRDefault="00B31635" w:rsidP="00FC312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35" w:rsidRPr="00EB0D71" w:rsidRDefault="00B31635" w:rsidP="00FC312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35" w:rsidRPr="00EB0D71" w:rsidRDefault="00B31635" w:rsidP="00FC312E">
            <w:pPr>
              <w:jc w:val="center"/>
              <w:rPr>
                <w:b/>
                <w:sz w:val="20"/>
                <w:szCs w:val="20"/>
              </w:rPr>
            </w:pPr>
            <w:r w:rsidRPr="00EB0D71">
              <w:rPr>
                <w:b/>
                <w:sz w:val="20"/>
                <w:szCs w:val="20"/>
              </w:rPr>
              <w:t>191</w:t>
            </w:r>
          </w:p>
        </w:tc>
      </w:tr>
      <w:tr w:rsidR="00B31635" w:rsidRPr="00EB0D71" w:rsidTr="00FC312E">
        <w:tc>
          <w:tcPr>
            <w:tcW w:w="8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35" w:rsidRDefault="00B31635" w:rsidP="00FC312E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B31635" w:rsidRPr="00EB0D71" w:rsidRDefault="00B31635" w:rsidP="00FC312E">
            <w:pPr>
              <w:jc w:val="center"/>
              <w:rPr>
                <w:b/>
                <w:i/>
                <w:sz w:val="20"/>
                <w:szCs w:val="20"/>
              </w:rPr>
            </w:pPr>
            <w:r w:rsidRPr="00EB0D71">
              <w:rPr>
                <w:b/>
                <w:i/>
                <w:sz w:val="20"/>
                <w:szCs w:val="20"/>
              </w:rPr>
              <w:t>Туристско-краеведческая направленность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35" w:rsidRPr="00EB0D71" w:rsidRDefault="00B31635" w:rsidP="00FC312E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</w:tr>
      <w:tr w:rsidR="00B31635" w:rsidRPr="00EB0D71" w:rsidTr="00FC312E">
        <w:trPr>
          <w:trHeight w:val="1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35" w:rsidRPr="00EB0D71" w:rsidRDefault="00B31635" w:rsidP="00FC312E">
            <w:pPr>
              <w:rPr>
                <w:sz w:val="20"/>
                <w:szCs w:val="20"/>
              </w:rPr>
            </w:pPr>
            <w:r w:rsidRPr="00EB0D71">
              <w:rPr>
                <w:sz w:val="20"/>
                <w:szCs w:val="20"/>
              </w:rPr>
              <w:t>21.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35" w:rsidRPr="00EB0D71" w:rsidRDefault="00B31635" w:rsidP="00FC312E">
            <w:pPr>
              <w:rPr>
                <w:sz w:val="20"/>
                <w:szCs w:val="20"/>
              </w:rPr>
            </w:pPr>
            <w:r w:rsidRPr="00EB0D71">
              <w:rPr>
                <w:sz w:val="20"/>
                <w:szCs w:val="20"/>
              </w:rPr>
              <w:t>1. Юный турист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35" w:rsidRPr="00EB0D71" w:rsidRDefault="00B31635" w:rsidP="00FC312E">
            <w:pPr>
              <w:rPr>
                <w:sz w:val="20"/>
                <w:szCs w:val="20"/>
              </w:rPr>
            </w:pPr>
            <w:r w:rsidRPr="00EB0D71">
              <w:rPr>
                <w:sz w:val="20"/>
                <w:szCs w:val="20"/>
              </w:rPr>
              <w:t>Бурмасов А.М.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35" w:rsidRPr="00EB0D71" w:rsidRDefault="00B31635" w:rsidP="00FC312E">
            <w:pPr>
              <w:rPr>
                <w:sz w:val="20"/>
                <w:szCs w:val="20"/>
              </w:rPr>
            </w:pPr>
            <w:r w:rsidRPr="00EB0D71">
              <w:rPr>
                <w:sz w:val="20"/>
                <w:szCs w:val="20"/>
              </w:rPr>
              <w:t>2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35" w:rsidRPr="00EB0D71" w:rsidRDefault="00B31635" w:rsidP="00FC312E">
            <w:pPr>
              <w:jc w:val="center"/>
              <w:rPr>
                <w:sz w:val="20"/>
                <w:szCs w:val="20"/>
              </w:rPr>
            </w:pPr>
            <w:r w:rsidRPr="00EB0D71">
              <w:rPr>
                <w:sz w:val="20"/>
                <w:szCs w:val="20"/>
              </w:rPr>
              <w:t>19</w:t>
            </w:r>
          </w:p>
        </w:tc>
      </w:tr>
      <w:tr w:rsidR="00B31635" w:rsidRPr="00EB0D71" w:rsidTr="00FC312E">
        <w:trPr>
          <w:trHeight w:val="1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35" w:rsidRPr="00EB0D71" w:rsidRDefault="00B31635" w:rsidP="00FC312E">
            <w:pPr>
              <w:rPr>
                <w:sz w:val="20"/>
                <w:szCs w:val="20"/>
              </w:rPr>
            </w:pPr>
            <w:r w:rsidRPr="00EB0D71">
              <w:rPr>
                <w:sz w:val="20"/>
                <w:szCs w:val="20"/>
              </w:rPr>
              <w:t>22.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35" w:rsidRPr="00EB0D71" w:rsidRDefault="00B31635" w:rsidP="00FC312E">
            <w:pPr>
              <w:rPr>
                <w:sz w:val="20"/>
                <w:szCs w:val="20"/>
              </w:rPr>
            </w:pPr>
            <w:r w:rsidRPr="00EB0D71">
              <w:rPr>
                <w:sz w:val="20"/>
                <w:szCs w:val="20"/>
              </w:rPr>
              <w:t>2. Краевед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35" w:rsidRPr="00EB0D71" w:rsidRDefault="00B31635" w:rsidP="00FC312E">
            <w:pPr>
              <w:rPr>
                <w:sz w:val="20"/>
                <w:szCs w:val="20"/>
              </w:rPr>
            </w:pPr>
            <w:r w:rsidRPr="00EB0D71">
              <w:rPr>
                <w:sz w:val="20"/>
                <w:szCs w:val="20"/>
              </w:rPr>
              <w:t>Яковлева Т.Н.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35" w:rsidRPr="00EB0D71" w:rsidRDefault="00B31635" w:rsidP="00FC312E">
            <w:pPr>
              <w:rPr>
                <w:sz w:val="20"/>
                <w:szCs w:val="20"/>
              </w:rPr>
            </w:pPr>
            <w:r w:rsidRPr="00EB0D71">
              <w:rPr>
                <w:sz w:val="20"/>
                <w:szCs w:val="20"/>
              </w:rPr>
              <w:t>1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35" w:rsidRPr="00EB0D71" w:rsidRDefault="00B31635" w:rsidP="00FC312E">
            <w:pPr>
              <w:jc w:val="center"/>
              <w:rPr>
                <w:sz w:val="20"/>
                <w:szCs w:val="20"/>
              </w:rPr>
            </w:pPr>
            <w:r w:rsidRPr="00EB0D71">
              <w:rPr>
                <w:sz w:val="20"/>
                <w:szCs w:val="20"/>
              </w:rPr>
              <w:t>15</w:t>
            </w:r>
          </w:p>
        </w:tc>
      </w:tr>
      <w:tr w:rsidR="00B31635" w:rsidRPr="00EB0D71" w:rsidTr="00FC312E">
        <w:trPr>
          <w:trHeight w:val="1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35" w:rsidRPr="00EB0D71" w:rsidRDefault="00B31635" w:rsidP="00FC312E">
            <w:pPr>
              <w:rPr>
                <w:sz w:val="20"/>
                <w:szCs w:val="20"/>
              </w:rPr>
            </w:pPr>
            <w:r w:rsidRPr="00EB0D71">
              <w:rPr>
                <w:sz w:val="20"/>
                <w:szCs w:val="20"/>
              </w:rPr>
              <w:t>23.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35" w:rsidRPr="00EB0D71" w:rsidRDefault="00B31635" w:rsidP="00FC312E">
            <w:pPr>
              <w:rPr>
                <w:sz w:val="20"/>
                <w:szCs w:val="20"/>
              </w:rPr>
            </w:pPr>
            <w:r w:rsidRPr="00EB0D71">
              <w:rPr>
                <w:sz w:val="20"/>
                <w:szCs w:val="20"/>
              </w:rPr>
              <w:t>3. Краевед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35" w:rsidRPr="00EB0D71" w:rsidRDefault="00B31635" w:rsidP="00FC312E">
            <w:pPr>
              <w:rPr>
                <w:sz w:val="20"/>
                <w:szCs w:val="20"/>
              </w:rPr>
            </w:pPr>
            <w:r w:rsidRPr="00EB0D71">
              <w:rPr>
                <w:sz w:val="20"/>
                <w:szCs w:val="20"/>
              </w:rPr>
              <w:t>Рашевский В.А.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35" w:rsidRPr="00EB0D71" w:rsidRDefault="00B31635" w:rsidP="00FC312E">
            <w:pPr>
              <w:rPr>
                <w:sz w:val="20"/>
                <w:szCs w:val="20"/>
              </w:rPr>
            </w:pPr>
            <w:r w:rsidRPr="00EB0D71">
              <w:rPr>
                <w:sz w:val="20"/>
                <w:szCs w:val="20"/>
              </w:rPr>
              <w:t>2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35" w:rsidRPr="00EB0D71" w:rsidRDefault="00B31635" w:rsidP="00FC312E">
            <w:pPr>
              <w:jc w:val="center"/>
              <w:rPr>
                <w:sz w:val="20"/>
                <w:szCs w:val="20"/>
              </w:rPr>
            </w:pPr>
            <w:r w:rsidRPr="00EB0D71">
              <w:rPr>
                <w:sz w:val="20"/>
                <w:szCs w:val="20"/>
              </w:rPr>
              <w:t>17</w:t>
            </w:r>
          </w:p>
        </w:tc>
      </w:tr>
      <w:tr w:rsidR="00B31635" w:rsidRPr="00EB0D71" w:rsidTr="00FC312E">
        <w:trPr>
          <w:trHeight w:val="1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35" w:rsidRPr="00EB0D71" w:rsidRDefault="00B31635" w:rsidP="00FC312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35" w:rsidRPr="00EB0D71" w:rsidRDefault="00B31635" w:rsidP="00FC312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35" w:rsidRPr="00EB0D71" w:rsidRDefault="00B31635" w:rsidP="00FC312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35" w:rsidRPr="00EB0D71" w:rsidRDefault="00B31635" w:rsidP="00FC312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35" w:rsidRPr="00EB0D71" w:rsidRDefault="00B31635" w:rsidP="00FC312E">
            <w:pPr>
              <w:jc w:val="center"/>
              <w:rPr>
                <w:b/>
                <w:sz w:val="20"/>
                <w:szCs w:val="20"/>
              </w:rPr>
            </w:pPr>
            <w:r w:rsidRPr="00EB0D71">
              <w:rPr>
                <w:b/>
                <w:sz w:val="20"/>
                <w:szCs w:val="20"/>
              </w:rPr>
              <w:t>51</w:t>
            </w:r>
          </w:p>
        </w:tc>
      </w:tr>
      <w:tr w:rsidR="00B31635" w:rsidRPr="00EB0D71" w:rsidTr="00FC312E">
        <w:trPr>
          <w:trHeight w:val="266"/>
        </w:trPr>
        <w:tc>
          <w:tcPr>
            <w:tcW w:w="8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35" w:rsidRPr="00EB0D71" w:rsidRDefault="00B31635" w:rsidP="00FC312E">
            <w:pPr>
              <w:jc w:val="center"/>
              <w:rPr>
                <w:b/>
                <w:i/>
                <w:sz w:val="20"/>
                <w:szCs w:val="20"/>
              </w:rPr>
            </w:pPr>
            <w:r w:rsidRPr="00EB0D71">
              <w:rPr>
                <w:b/>
                <w:i/>
                <w:sz w:val="20"/>
                <w:szCs w:val="20"/>
              </w:rPr>
              <w:lastRenderedPageBreak/>
              <w:t>Техническая направленность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35" w:rsidRPr="00EB0D71" w:rsidRDefault="00B31635" w:rsidP="00FC312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B31635" w:rsidRPr="00EB0D71" w:rsidTr="00FC312E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35" w:rsidRPr="00EB0D71" w:rsidRDefault="00B31635" w:rsidP="00FC312E">
            <w:pPr>
              <w:rPr>
                <w:sz w:val="20"/>
                <w:szCs w:val="20"/>
              </w:rPr>
            </w:pPr>
            <w:r w:rsidRPr="00EB0D71">
              <w:rPr>
                <w:sz w:val="20"/>
                <w:szCs w:val="20"/>
              </w:rPr>
              <w:t>24.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35" w:rsidRPr="00EB0D71" w:rsidRDefault="00B31635" w:rsidP="00FC312E">
            <w:pPr>
              <w:rPr>
                <w:sz w:val="20"/>
                <w:szCs w:val="20"/>
              </w:rPr>
            </w:pPr>
            <w:r w:rsidRPr="00EB0D71">
              <w:rPr>
                <w:sz w:val="20"/>
                <w:szCs w:val="20"/>
              </w:rPr>
              <w:t>1. Компьютерный мир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35" w:rsidRPr="00EB0D71" w:rsidRDefault="00B31635" w:rsidP="00FC312E">
            <w:pPr>
              <w:rPr>
                <w:sz w:val="20"/>
                <w:szCs w:val="20"/>
              </w:rPr>
            </w:pPr>
            <w:r w:rsidRPr="00EB0D71">
              <w:rPr>
                <w:sz w:val="20"/>
                <w:szCs w:val="20"/>
              </w:rPr>
              <w:t>Мальцева И.В.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35" w:rsidRPr="00EB0D71" w:rsidRDefault="00B31635" w:rsidP="00FC312E">
            <w:pPr>
              <w:rPr>
                <w:sz w:val="20"/>
                <w:szCs w:val="20"/>
              </w:rPr>
            </w:pPr>
            <w:r w:rsidRPr="00EB0D71">
              <w:rPr>
                <w:sz w:val="20"/>
                <w:szCs w:val="20"/>
              </w:rPr>
              <w:t>2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35" w:rsidRPr="00EB0D71" w:rsidRDefault="00B31635" w:rsidP="00FC312E">
            <w:pPr>
              <w:jc w:val="center"/>
              <w:rPr>
                <w:sz w:val="20"/>
                <w:szCs w:val="20"/>
              </w:rPr>
            </w:pPr>
            <w:r w:rsidRPr="00EB0D71">
              <w:rPr>
                <w:sz w:val="20"/>
                <w:szCs w:val="20"/>
              </w:rPr>
              <w:t>0</w:t>
            </w:r>
          </w:p>
        </w:tc>
      </w:tr>
      <w:tr w:rsidR="00B31635" w:rsidRPr="00EB0D71" w:rsidTr="00FC312E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35" w:rsidRPr="00EB0D71" w:rsidRDefault="00B31635" w:rsidP="00FC312E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35" w:rsidRPr="00EB0D71" w:rsidRDefault="00B31635" w:rsidP="00FC312E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35" w:rsidRPr="00EB0D71" w:rsidRDefault="00B31635" w:rsidP="00FC312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35" w:rsidRPr="00EB0D71" w:rsidRDefault="00B31635" w:rsidP="00FC312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35" w:rsidRPr="00EB0D71" w:rsidRDefault="00B31635" w:rsidP="00FC312E">
            <w:pPr>
              <w:jc w:val="center"/>
              <w:rPr>
                <w:b/>
                <w:sz w:val="20"/>
                <w:szCs w:val="20"/>
              </w:rPr>
            </w:pPr>
            <w:r w:rsidRPr="00EB0D71">
              <w:rPr>
                <w:b/>
                <w:sz w:val="20"/>
                <w:szCs w:val="20"/>
              </w:rPr>
              <w:t>0</w:t>
            </w:r>
          </w:p>
        </w:tc>
      </w:tr>
      <w:tr w:rsidR="00B31635" w:rsidRPr="00EB0D71" w:rsidTr="00FC312E">
        <w:trPr>
          <w:trHeight w:val="273"/>
        </w:trPr>
        <w:tc>
          <w:tcPr>
            <w:tcW w:w="8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35" w:rsidRPr="00EB0D71" w:rsidRDefault="00B31635" w:rsidP="00FC312E">
            <w:pPr>
              <w:jc w:val="center"/>
              <w:rPr>
                <w:b/>
                <w:i/>
                <w:sz w:val="20"/>
                <w:szCs w:val="20"/>
              </w:rPr>
            </w:pPr>
            <w:r w:rsidRPr="00EB0D71">
              <w:rPr>
                <w:b/>
                <w:i/>
                <w:sz w:val="20"/>
                <w:szCs w:val="20"/>
              </w:rPr>
              <w:t>Социально-</w:t>
            </w:r>
            <w:r>
              <w:rPr>
                <w:b/>
                <w:i/>
                <w:sz w:val="20"/>
                <w:szCs w:val="20"/>
              </w:rPr>
              <w:t>гуманитарная</w:t>
            </w:r>
            <w:r w:rsidRPr="00EB0D71">
              <w:rPr>
                <w:b/>
                <w:i/>
                <w:sz w:val="20"/>
                <w:szCs w:val="20"/>
              </w:rPr>
              <w:t xml:space="preserve"> направленность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35" w:rsidRPr="00EB0D71" w:rsidRDefault="00B31635" w:rsidP="00FC312E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</w:tr>
      <w:tr w:rsidR="00B31635" w:rsidRPr="00EB0D71" w:rsidTr="00FC312E">
        <w:trPr>
          <w:trHeight w:val="6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35" w:rsidRPr="00EB0D71" w:rsidRDefault="00B31635" w:rsidP="00FC312E">
            <w:pPr>
              <w:rPr>
                <w:sz w:val="20"/>
                <w:szCs w:val="20"/>
              </w:rPr>
            </w:pPr>
            <w:r w:rsidRPr="00EB0D71">
              <w:rPr>
                <w:sz w:val="20"/>
                <w:szCs w:val="20"/>
              </w:rPr>
              <w:t>25.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35" w:rsidRPr="00EB0D71" w:rsidRDefault="00B31635" w:rsidP="00FC312E">
            <w:pPr>
              <w:rPr>
                <w:sz w:val="20"/>
                <w:szCs w:val="20"/>
              </w:rPr>
            </w:pPr>
            <w:r w:rsidRPr="00EB0D71">
              <w:rPr>
                <w:sz w:val="20"/>
                <w:szCs w:val="20"/>
              </w:rPr>
              <w:t>1. Школа развития</w:t>
            </w:r>
          </w:p>
          <w:p w:rsidR="00B31635" w:rsidRPr="00EB0D71" w:rsidRDefault="00B31635" w:rsidP="00FC312E">
            <w:pPr>
              <w:rPr>
                <w:sz w:val="20"/>
                <w:szCs w:val="20"/>
              </w:rPr>
            </w:pPr>
            <w:r w:rsidRPr="00EB0D71">
              <w:rPr>
                <w:sz w:val="20"/>
                <w:szCs w:val="20"/>
              </w:rPr>
              <w:t>«Детство»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35" w:rsidRPr="00EB0D71" w:rsidRDefault="00B31635" w:rsidP="00FC312E">
            <w:pPr>
              <w:rPr>
                <w:sz w:val="18"/>
                <w:szCs w:val="20"/>
              </w:rPr>
            </w:pPr>
            <w:r w:rsidRPr="00EB0D71">
              <w:rPr>
                <w:sz w:val="18"/>
                <w:szCs w:val="20"/>
              </w:rPr>
              <w:t>Харитонова И.В.</w:t>
            </w:r>
          </w:p>
          <w:p w:rsidR="00B31635" w:rsidRPr="00EB0D71" w:rsidRDefault="00B31635" w:rsidP="00FC312E">
            <w:pPr>
              <w:rPr>
                <w:sz w:val="18"/>
                <w:szCs w:val="20"/>
              </w:rPr>
            </w:pPr>
            <w:r w:rsidRPr="00EB0D71">
              <w:rPr>
                <w:sz w:val="18"/>
                <w:szCs w:val="20"/>
              </w:rPr>
              <w:t>Зинатова Г.А.</w:t>
            </w:r>
          </w:p>
          <w:p w:rsidR="00B31635" w:rsidRPr="00EB0D71" w:rsidRDefault="00B31635" w:rsidP="00FC312E">
            <w:pPr>
              <w:rPr>
                <w:sz w:val="18"/>
                <w:szCs w:val="20"/>
              </w:rPr>
            </w:pPr>
            <w:r w:rsidRPr="00EB0D71">
              <w:rPr>
                <w:sz w:val="18"/>
                <w:szCs w:val="20"/>
              </w:rPr>
              <w:t>Ахметова Р.А.</w:t>
            </w:r>
          </w:p>
          <w:p w:rsidR="00B31635" w:rsidRPr="00EB0D71" w:rsidRDefault="00B31635" w:rsidP="00FC312E">
            <w:pPr>
              <w:rPr>
                <w:sz w:val="18"/>
                <w:szCs w:val="20"/>
              </w:rPr>
            </w:pPr>
            <w:r w:rsidRPr="00EB0D71">
              <w:rPr>
                <w:sz w:val="18"/>
                <w:szCs w:val="20"/>
              </w:rPr>
              <w:t>Тюлькина Л.Ю.</w:t>
            </w:r>
          </w:p>
          <w:p w:rsidR="00B31635" w:rsidRPr="00EB0D71" w:rsidRDefault="00B31635" w:rsidP="00FC312E">
            <w:pPr>
              <w:rPr>
                <w:sz w:val="20"/>
                <w:szCs w:val="20"/>
              </w:rPr>
            </w:pPr>
            <w:r w:rsidRPr="00EB0D71">
              <w:rPr>
                <w:sz w:val="18"/>
                <w:szCs w:val="20"/>
              </w:rPr>
              <w:t>Ракутина М.Н.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35" w:rsidRPr="00EB0D71" w:rsidRDefault="00B31635" w:rsidP="00FC312E">
            <w:pPr>
              <w:rPr>
                <w:sz w:val="20"/>
                <w:szCs w:val="20"/>
              </w:rPr>
            </w:pPr>
            <w:r w:rsidRPr="00EB0D71">
              <w:rPr>
                <w:sz w:val="20"/>
                <w:szCs w:val="20"/>
              </w:rPr>
              <w:t>1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35" w:rsidRPr="00EB0D71" w:rsidRDefault="00B31635" w:rsidP="00FC312E">
            <w:pPr>
              <w:jc w:val="center"/>
              <w:rPr>
                <w:sz w:val="20"/>
                <w:szCs w:val="20"/>
              </w:rPr>
            </w:pPr>
            <w:r w:rsidRPr="00EB0D71">
              <w:rPr>
                <w:sz w:val="20"/>
                <w:szCs w:val="20"/>
              </w:rPr>
              <w:t>15</w:t>
            </w:r>
          </w:p>
        </w:tc>
      </w:tr>
      <w:tr w:rsidR="00B31635" w:rsidRPr="00EB0D71" w:rsidTr="00FC312E">
        <w:trPr>
          <w:trHeight w:val="2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35" w:rsidRPr="00EB0D71" w:rsidRDefault="00B31635" w:rsidP="00FC312E">
            <w:pPr>
              <w:rPr>
                <w:sz w:val="20"/>
                <w:szCs w:val="20"/>
              </w:rPr>
            </w:pPr>
            <w:r w:rsidRPr="00EB0D71">
              <w:rPr>
                <w:sz w:val="20"/>
                <w:szCs w:val="20"/>
              </w:rPr>
              <w:t>26.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35" w:rsidRPr="00EB0D71" w:rsidRDefault="00B31635" w:rsidP="00FC312E">
            <w:pPr>
              <w:rPr>
                <w:sz w:val="20"/>
                <w:szCs w:val="20"/>
              </w:rPr>
            </w:pPr>
            <w:r w:rsidRPr="00EB0D71">
              <w:rPr>
                <w:sz w:val="20"/>
                <w:szCs w:val="20"/>
              </w:rPr>
              <w:t>2.Юный филолог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35" w:rsidRPr="00EB0D71" w:rsidRDefault="00B31635" w:rsidP="00FC312E">
            <w:pPr>
              <w:rPr>
                <w:sz w:val="20"/>
                <w:szCs w:val="20"/>
              </w:rPr>
            </w:pPr>
            <w:r w:rsidRPr="00EB0D71">
              <w:rPr>
                <w:sz w:val="20"/>
                <w:szCs w:val="20"/>
              </w:rPr>
              <w:t>Зомарева А.Г.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35" w:rsidRPr="00EB0D71" w:rsidRDefault="00B31635" w:rsidP="00FC312E">
            <w:pPr>
              <w:rPr>
                <w:sz w:val="20"/>
                <w:szCs w:val="20"/>
              </w:rPr>
            </w:pPr>
            <w:r w:rsidRPr="00EB0D71">
              <w:rPr>
                <w:sz w:val="20"/>
                <w:szCs w:val="20"/>
              </w:rPr>
              <w:t>2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35" w:rsidRPr="00EB0D71" w:rsidRDefault="00B31635" w:rsidP="00FC312E">
            <w:pPr>
              <w:jc w:val="center"/>
              <w:rPr>
                <w:sz w:val="20"/>
                <w:szCs w:val="20"/>
              </w:rPr>
            </w:pPr>
            <w:r w:rsidRPr="00EB0D71">
              <w:rPr>
                <w:sz w:val="20"/>
                <w:szCs w:val="20"/>
              </w:rPr>
              <w:t>15</w:t>
            </w:r>
          </w:p>
        </w:tc>
      </w:tr>
      <w:tr w:rsidR="00B31635" w:rsidRPr="00EB0D71" w:rsidTr="00FC312E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35" w:rsidRPr="00EB0D71" w:rsidRDefault="00B31635" w:rsidP="00FC312E">
            <w:pPr>
              <w:rPr>
                <w:sz w:val="20"/>
                <w:szCs w:val="20"/>
              </w:rPr>
            </w:pPr>
            <w:r w:rsidRPr="00EB0D71">
              <w:rPr>
                <w:sz w:val="20"/>
                <w:szCs w:val="20"/>
              </w:rPr>
              <w:t>27.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35" w:rsidRPr="00EB0D71" w:rsidRDefault="00B31635" w:rsidP="00FC312E">
            <w:pPr>
              <w:rPr>
                <w:sz w:val="20"/>
                <w:szCs w:val="20"/>
              </w:rPr>
            </w:pPr>
            <w:r w:rsidRPr="00EB0D71">
              <w:rPr>
                <w:sz w:val="20"/>
                <w:szCs w:val="20"/>
              </w:rPr>
              <w:t>3.Юный журналист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35" w:rsidRPr="00EB0D71" w:rsidRDefault="00B31635" w:rsidP="00FC312E">
            <w:pPr>
              <w:rPr>
                <w:sz w:val="20"/>
                <w:szCs w:val="20"/>
              </w:rPr>
            </w:pPr>
            <w:r w:rsidRPr="00EB0D71">
              <w:rPr>
                <w:sz w:val="20"/>
                <w:szCs w:val="20"/>
              </w:rPr>
              <w:t>Хаязова Э.М.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35" w:rsidRPr="00EB0D71" w:rsidRDefault="00B31635" w:rsidP="00FC312E">
            <w:pPr>
              <w:rPr>
                <w:sz w:val="20"/>
                <w:szCs w:val="20"/>
              </w:rPr>
            </w:pPr>
            <w:r w:rsidRPr="00EB0D71">
              <w:rPr>
                <w:sz w:val="20"/>
                <w:szCs w:val="20"/>
              </w:rPr>
              <w:t>2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35" w:rsidRPr="00EB0D71" w:rsidRDefault="00B31635" w:rsidP="00FC312E">
            <w:pPr>
              <w:jc w:val="center"/>
              <w:rPr>
                <w:sz w:val="20"/>
                <w:szCs w:val="20"/>
              </w:rPr>
            </w:pPr>
            <w:r w:rsidRPr="00EB0D71">
              <w:rPr>
                <w:sz w:val="20"/>
                <w:szCs w:val="20"/>
              </w:rPr>
              <w:t>15</w:t>
            </w:r>
          </w:p>
        </w:tc>
      </w:tr>
      <w:tr w:rsidR="00B31635" w:rsidRPr="00EB0D71" w:rsidTr="00FC312E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35" w:rsidRPr="00EB0D71" w:rsidRDefault="00B31635" w:rsidP="00FC312E">
            <w:pPr>
              <w:rPr>
                <w:sz w:val="20"/>
                <w:szCs w:val="20"/>
              </w:rPr>
            </w:pPr>
            <w:r w:rsidRPr="00EB0D71">
              <w:rPr>
                <w:sz w:val="20"/>
                <w:szCs w:val="20"/>
              </w:rPr>
              <w:t>28.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35" w:rsidRPr="00EB0D71" w:rsidRDefault="00B31635" w:rsidP="00FC312E">
            <w:pPr>
              <w:rPr>
                <w:sz w:val="20"/>
                <w:szCs w:val="20"/>
              </w:rPr>
            </w:pPr>
            <w:r w:rsidRPr="00EB0D71">
              <w:rPr>
                <w:sz w:val="20"/>
                <w:szCs w:val="20"/>
              </w:rPr>
              <w:t>4.Юные инспектора  движения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35" w:rsidRPr="00EB0D71" w:rsidRDefault="00B31635" w:rsidP="00FC312E">
            <w:pPr>
              <w:rPr>
                <w:sz w:val="20"/>
                <w:szCs w:val="20"/>
              </w:rPr>
            </w:pPr>
            <w:r w:rsidRPr="00EB0D71">
              <w:rPr>
                <w:sz w:val="20"/>
                <w:szCs w:val="20"/>
              </w:rPr>
              <w:t>Коковин В.С.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35" w:rsidRPr="00EB0D71" w:rsidRDefault="00B31635" w:rsidP="00FC312E">
            <w:pPr>
              <w:rPr>
                <w:sz w:val="20"/>
                <w:szCs w:val="20"/>
              </w:rPr>
            </w:pPr>
            <w:r w:rsidRPr="00EB0D71">
              <w:rPr>
                <w:sz w:val="20"/>
                <w:szCs w:val="20"/>
              </w:rPr>
              <w:t>2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35" w:rsidRPr="00EB0D71" w:rsidRDefault="00B31635" w:rsidP="00FC312E">
            <w:pPr>
              <w:jc w:val="center"/>
              <w:rPr>
                <w:sz w:val="20"/>
                <w:szCs w:val="20"/>
              </w:rPr>
            </w:pPr>
            <w:r w:rsidRPr="00EB0D71">
              <w:rPr>
                <w:sz w:val="20"/>
                <w:szCs w:val="20"/>
              </w:rPr>
              <w:t>15</w:t>
            </w:r>
          </w:p>
        </w:tc>
      </w:tr>
      <w:tr w:rsidR="00B31635" w:rsidRPr="00EB0D71" w:rsidTr="00FC312E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35" w:rsidRPr="00EB0D71" w:rsidRDefault="00B31635" w:rsidP="00FC312E">
            <w:pPr>
              <w:rPr>
                <w:sz w:val="20"/>
                <w:szCs w:val="20"/>
              </w:rPr>
            </w:pPr>
            <w:r w:rsidRPr="00EB0D71">
              <w:rPr>
                <w:sz w:val="20"/>
                <w:szCs w:val="20"/>
              </w:rPr>
              <w:t>29.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35" w:rsidRPr="00EB0D71" w:rsidRDefault="00B31635" w:rsidP="00FC312E">
            <w:pPr>
              <w:rPr>
                <w:sz w:val="20"/>
                <w:szCs w:val="20"/>
              </w:rPr>
            </w:pPr>
            <w:r w:rsidRPr="00EB0D71">
              <w:rPr>
                <w:sz w:val="20"/>
                <w:szCs w:val="20"/>
              </w:rPr>
              <w:t>5.Юнармеец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35" w:rsidRPr="00EB0D71" w:rsidRDefault="00B31635" w:rsidP="00FC312E">
            <w:pPr>
              <w:rPr>
                <w:sz w:val="20"/>
                <w:szCs w:val="20"/>
              </w:rPr>
            </w:pPr>
            <w:r w:rsidRPr="00EB0D71">
              <w:rPr>
                <w:sz w:val="20"/>
                <w:szCs w:val="20"/>
              </w:rPr>
              <w:t>Калимуллин Р.Г.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35" w:rsidRPr="00EB0D71" w:rsidRDefault="00B31635" w:rsidP="00FC312E">
            <w:pPr>
              <w:rPr>
                <w:sz w:val="20"/>
                <w:szCs w:val="20"/>
              </w:rPr>
            </w:pPr>
            <w:r w:rsidRPr="00EB0D71">
              <w:rPr>
                <w:sz w:val="20"/>
                <w:szCs w:val="20"/>
              </w:rPr>
              <w:t>2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35" w:rsidRPr="00EB0D71" w:rsidRDefault="00B31635" w:rsidP="00FC312E">
            <w:pPr>
              <w:jc w:val="center"/>
              <w:rPr>
                <w:sz w:val="20"/>
                <w:szCs w:val="20"/>
              </w:rPr>
            </w:pPr>
            <w:r w:rsidRPr="00EB0D71">
              <w:rPr>
                <w:sz w:val="20"/>
                <w:szCs w:val="20"/>
              </w:rPr>
              <w:t>22</w:t>
            </w:r>
          </w:p>
        </w:tc>
      </w:tr>
      <w:tr w:rsidR="00B31635" w:rsidRPr="00EB0D71" w:rsidTr="00FC312E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35" w:rsidRPr="00EB0D71" w:rsidRDefault="00B31635" w:rsidP="00FC312E">
            <w:pPr>
              <w:rPr>
                <w:sz w:val="20"/>
                <w:szCs w:val="20"/>
              </w:rPr>
            </w:pPr>
            <w:r w:rsidRPr="00EB0D71">
              <w:rPr>
                <w:sz w:val="20"/>
                <w:szCs w:val="20"/>
              </w:rPr>
              <w:t>30.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35" w:rsidRPr="00EB0D71" w:rsidRDefault="00B31635" w:rsidP="00FC312E">
            <w:pPr>
              <w:rPr>
                <w:sz w:val="20"/>
                <w:szCs w:val="20"/>
              </w:rPr>
            </w:pPr>
            <w:r w:rsidRPr="00EB0D71">
              <w:rPr>
                <w:sz w:val="20"/>
                <w:szCs w:val="20"/>
              </w:rPr>
              <w:t>6.Журналист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35" w:rsidRPr="00EB0D71" w:rsidRDefault="00B31635" w:rsidP="00FC312E">
            <w:pPr>
              <w:rPr>
                <w:sz w:val="20"/>
                <w:szCs w:val="20"/>
              </w:rPr>
            </w:pPr>
            <w:r w:rsidRPr="00EB0D71">
              <w:rPr>
                <w:sz w:val="20"/>
                <w:szCs w:val="20"/>
              </w:rPr>
              <w:t>Боровикова Т.И.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35" w:rsidRPr="00EB0D71" w:rsidRDefault="00B31635" w:rsidP="00FC312E">
            <w:pPr>
              <w:rPr>
                <w:sz w:val="20"/>
                <w:szCs w:val="20"/>
              </w:rPr>
            </w:pPr>
            <w:r w:rsidRPr="00EB0D71">
              <w:rPr>
                <w:sz w:val="20"/>
                <w:szCs w:val="20"/>
              </w:rPr>
              <w:t>1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35" w:rsidRPr="00EB0D71" w:rsidRDefault="00B31635" w:rsidP="00FC312E">
            <w:pPr>
              <w:jc w:val="center"/>
              <w:rPr>
                <w:sz w:val="20"/>
                <w:szCs w:val="20"/>
              </w:rPr>
            </w:pPr>
            <w:r w:rsidRPr="00EB0D71">
              <w:rPr>
                <w:sz w:val="20"/>
                <w:szCs w:val="20"/>
              </w:rPr>
              <w:t>15</w:t>
            </w:r>
          </w:p>
        </w:tc>
      </w:tr>
      <w:tr w:rsidR="00B31635" w:rsidRPr="00EB0D71" w:rsidTr="00FC312E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35" w:rsidRPr="00EB0D71" w:rsidRDefault="00B31635" w:rsidP="00FC312E">
            <w:pPr>
              <w:rPr>
                <w:sz w:val="20"/>
                <w:szCs w:val="20"/>
              </w:rPr>
            </w:pPr>
            <w:r w:rsidRPr="00EB0D71">
              <w:rPr>
                <w:sz w:val="20"/>
                <w:szCs w:val="20"/>
              </w:rPr>
              <w:t>31.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35" w:rsidRPr="00EB0D71" w:rsidRDefault="00B31635" w:rsidP="00FC312E">
            <w:pPr>
              <w:rPr>
                <w:sz w:val="20"/>
                <w:szCs w:val="20"/>
              </w:rPr>
            </w:pPr>
            <w:r w:rsidRPr="00EB0D71">
              <w:rPr>
                <w:sz w:val="20"/>
                <w:szCs w:val="20"/>
              </w:rPr>
              <w:t>7.Дошколёнок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35" w:rsidRPr="00EB0D71" w:rsidRDefault="00B31635" w:rsidP="00FC312E">
            <w:pPr>
              <w:rPr>
                <w:sz w:val="20"/>
                <w:szCs w:val="20"/>
              </w:rPr>
            </w:pPr>
            <w:r w:rsidRPr="00EB0D71">
              <w:rPr>
                <w:sz w:val="20"/>
                <w:szCs w:val="20"/>
              </w:rPr>
              <w:t>Харитонова Т.П.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35" w:rsidRPr="00EB0D71" w:rsidRDefault="00B31635" w:rsidP="00FC312E">
            <w:pPr>
              <w:rPr>
                <w:sz w:val="20"/>
                <w:szCs w:val="20"/>
              </w:rPr>
            </w:pPr>
            <w:r w:rsidRPr="00EB0D71">
              <w:rPr>
                <w:sz w:val="20"/>
                <w:szCs w:val="20"/>
              </w:rPr>
              <w:t>1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35" w:rsidRPr="00EB0D71" w:rsidRDefault="00B31635" w:rsidP="00FC312E">
            <w:pPr>
              <w:jc w:val="center"/>
              <w:rPr>
                <w:sz w:val="20"/>
                <w:szCs w:val="20"/>
              </w:rPr>
            </w:pPr>
            <w:r w:rsidRPr="00EB0D71">
              <w:rPr>
                <w:sz w:val="20"/>
                <w:szCs w:val="20"/>
              </w:rPr>
              <w:t>14</w:t>
            </w:r>
          </w:p>
        </w:tc>
      </w:tr>
      <w:tr w:rsidR="00B31635" w:rsidRPr="00EB0D71" w:rsidTr="00FC312E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35" w:rsidRPr="00EB0D71" w:rsidRDefault="00B31635" w:rsidP="00FC312E">
            <w:pPr>
              <w:rPr>
                <w:sz w:val="20"/>
                <w:szCs w:val="20"/>
              </w:rPr>
            </w:pPr>
            <w:r w:rsidRPr="00EB0D71">
              <w:rPr>
                <w:sz w:val="20"/>
                <w:szCs w:val="20"/>
              </w:rPr>
              <w:t>32.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35" w:rsidRPr="00EB0D71" w:rsidRDefault="00B31635" w:rsidP="00FC312E">
            <w:pPr>
              <w:rPr>
                <w:sz w:val="20"/>
                <w:szCs w:val="20"/>
              </w:rPr>
            </w:pPr>
            <w:r w:rsidRPr="00EB0D71">
              <w:rPr>
                <w:sz w:val="20"/>
                <w:szCs w:val="20"/>
              </w:rPr>
              <w:t>8.Юнармия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35" w:rsidRPr="00EB0D71" w:rsidRDefault="00B31635" w:rsidP="00FC312E">
            <w:pPr>
              <w:rPr>
                <w:sz w:val="20"/>
                <w:szCs w:val="20"/>
              </w:rPr>
            </w:pPr>
            <w:r w:rsidRPr="00EB0D71">
              <w:rPr>
                <w:sz w:val="20"/>
                <w:szCs w:val="20"/>
              </w:rPr>
              <w:t>Кочешова Г.И.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35" w:rsidRPr="00EB0D71" w:rsidRDefault="00B31635" w:rsidP="00FC312E">
            <w:pPr>
              <w:rPr>
                <w:sz w:val="20"/>
                <w:szCs w:val="20"/>
              </w:rPr>
            </w:pPr>
            <w:r w:rsidRPr="00EB0D71">
              <w:rPr>
                <w:sz w:val="20"/>
                <w:szCs w:val="20"/>
              </w:rPr>
              <w:t>1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35" w:rsidRPr="00EB0D71" w:rsidRDefault="00B31635" w:rsidP="00FC312E">
            <w:pPr>
              <w:jc w:val="center"/>
              <w:rPr>
                <w:sz w:val="20"/>
                <w:szCs w:val="20"/>
              </w:rPr>
            </w:pPr>
            <w:r w:rsidRPr="00EB0D71">
              <w:rPr>
                <w:sz w:val="20"/>
                <w:szCs w:val="20"/>
              </w:rPr>
              <w:t>20</w:t>
            </w:r>
          </w:p>
        </w:tc>
      </w:tr>
      <w:tr w:rsidR="00B31635" w:rsidRPr="00EB0D71" w:rsidTr="00FC312E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35" w:rsidRPr="00EB0D71" w:rsidRDefault="00B31635" w:rsidP="00FC312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35" w:rsidRPr="00EB0D71" w:rsidRDefault="00B31635" w:rsidP="00FC312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35" w:rsidRPr="00EB0D71" w:rsidRDefault="00B31635" w:rsidP="00FC312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35" w:rsidRPr="00EB0D71" w:rsidRDefault="00B31635" w:rsidP="00FC312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35" w:rsidRPr="00EB0D71" w:rsidRDefault="00B31635" w:rsidP="00FC312E">
            <w:pPr>
              <w:jc w:val="center"/>
              <w:rPr>
                <w:b/>
                <w:sz w:val="20"/>
                <w:szCs w:val="20"/>
              </w:rPr>
            </w:pPr>
            <w:r w:rsidRPr="00EB0D71">
              <w:rPr>
                <w:b/>
                <w:sz w:val="20"/>
                <w:szCs w:val="20"/>
              </w:rPr>
              <w:t>131</w:t>
            </w:r>
          </w:p>
        </w:tc>
      </w:tr>
      <w:tr w:rsidR="00B31635" w:rsidRPr="00EB0D71" w:rsidTr="00FC312E">
        <w:trPr>
          <w:trHeight w:val="260"/>
        </w:trPr>
        <w:tc>
          <w:tcPr>
            <w:tcW w:w="8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35" w:rsidRPr="00EB0D71" w:rsidRDefault="00B31635" w:rsidP="00FC312E">
            <w:pPr>
              <w:jc w:val="center"/>
              <w:rPr>
                <w:b/>
                <w:i/>
                <w:sz w:val="20"/>
                <w:szCs w:val="20"/>
              </w:rPr>
            </w:pPr>
            <w:r w:rsidRPr="00EB0D71">
              <w:rPr>
                <w:b/>
                <w:i/>
                <w:sz w:val="20"/>
                <w:szCs w:val="20"/>
              </w:rPr>
              <w:t>Естественнонаучная направленность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35" w:rsidRPr="00EB0D71" w:rsidRDefault="00B31635" w:rsidP="00FC312E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</w:tr>
      <w:tr w:rsidR="00B31635" w:rsidRPr="00EB0D71" w:rsidTr="00FC312E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35" w:rsidRPr="00EB0D71" w:rsidRDefault="00B31635" w:rsidP="00FC312E">
            <w:pPr>
              <w:rPr>
                <w:sz w:val="20"/>
                <w:szCs w:val="20"/>
              </w:rPr>
            </w:pPr>
            <w:r w:rsidRPr="00EB0D71">
              <w:rPr>
                <w:sz w:val="20"/>
                <w:szCs w:val="20"/>
              </w:rPr>
              <w:t>33.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35" w:rsidRPr="00EB0D71" w:rsidRDefault="00B31635" w:rsidP="00FC312E">
            <w:pPr>
              <w:rPr>
                <w:sz w:val="20"/>
                <w:szCs w:val="20"/>
              </w:rPr>
            </w:pPr>
            <w:r w:rsidRPr="00EB0D71">
              <w:rPr>
                <w:sz w:val="20"/>
                <w:szCs w:val="20"/>
              </w:rPr>
              <w:t>1.Мир вокруг нас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35" w:rsidRPr="00EB0D71" w:rsidRDefault="00B31635" w:rsidP="00FC312E">
            <w:pPr>
              <w:rPr>
                <w:sz w:val="20"/>
                <w:szCs w:val="20"/>
              </w:rPr>
            </w:pPr>
            <w:r w:rsidRPr="00EB0D71">
              <w:rPr>
                <w:sz w:val="20"/>
                <w:szCs w:val="20"/>
              </w:rPr>
              <w:t>Окунцева О.В.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35" w:rsidRPr="00EB0D71" w:rsidRDefault="00B31635" w:rsidP="00FC312E">
            <w:pPr>
              <w:rPr>
                <w:sz w:val="20"/>
                <w:szCs w:val="20"/>
              </w:rPr>
            </w:pPr>
            <w:r w:rsidRPr="00EB0D71">
              <w:rPr>
                <w:sz w:val="20"/>
                <w:szCs w:val="20"/>
              </w:rPr>
              <w:t>2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35" w:rsidRPr="00EB0D71" w:rsidRDefault="00B31635" w:rsidP="00FC312E">
            <w:pPr>
              <w:jc w:val="center"/>
              <w:rPr>
                <w:sz w:val="20"/>
                <w:szCs w:val="20"/>
              </w:rPr>
            </w:pPr>
            <w:r w:rsidRPr="00EB0D71">
              <w:rPr>
                <w:sz w:val="20"/>
                <w:szCs w:val="20"/>
              </w:rPr>
              <w:t>15</w:t>
            </w:r>
          </w:p>
        </w:tc>
      </w:tr>
      <w:tr w:rsidR="00B31635" w:rsidRPr="00EB0D71" w:rsidTr="00FC312E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35" w:rsidRPr="00EB0D71" w:rsidRDefault="00B31635" w:rsidP="00FC312E">
            <w:pPr>
              <w:rPr>
                <w:sz w:val="20"/>
                <w:szCs w:val="20"/>
              </w:rPr>
            </w:pPr>
            <w:r w:rsidRPr="00EB0D71">
              <w:rPr>
                <w:sz w:val="20"/>
                <w:szCs w:val="20"/>
              </w:rPr>
              <w:t>34.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35" w:rsidRPr="00EB0D71" w:rsidRDefault="00B31635" w:rsidP="00FC312E">
            <w:pPr>
              <w:rPr>
                <w:sz w:val="20"/>
                <w:szCs w:val="20"/>
              </w:rPr>
            </w:pPr>
            <w:r w:rsidRPr="00EB0D71">
              <w:rPr>
                <w:sz w:val="20"/>
                <w:szCs w:val="20"/>
              </w:rPr>
              <w:t>2.Экологи-исследователи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35" w:rsidRPr="00EB0D71" w:rsidRDefault="00B31635" w:rsidP="00FC312E">
            <w:pPr>
              <w:rPr>
                <w:sz w:val="20"/>
                <w:szCs w:val="20"/>
              </w:rPr>
            </w:pPr>
            <w:r w:rsidRPr="00EB0D71">
              <w:rPr>
                <w:sz w:val="20"/>
                <w:szCs w:val="20"/>
              </w:rPr>
              <w:t>Белобородова Т.А.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35" w:rsidRPr="00EB0D71" w:rsidRDefault="00B31635" w:rsidP="00FC312E">
            <w:pPr>
              <w:rPr>
                <w:sz w:val="20"/>
                <w:szCs w:val="20"/>
              </w:rPr>
            </w:pPr>
            <w:r w:rsidRPr="00EB0D71">
              <w:rPr>
                <w:sz w:val="20"/>
                <w:szCs w:val="20"/>
              </w:rPr>
              <w:t>1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35" w:rsidRPr="00EB0D71" w:rsidRDefault="00B31635" w:rsidP="00FC312E">
            <w:pPr>
              <w:jc w:val="center"/>
              <w:rPr>
                <w:sz w:val="20"/>
                <w:szCs w:val="20"/>
              </w:rPr>
            </w:pPr>
            <w:r w:rsidRPr="00EB0D71">
              <w:rPr>
                <w:sz w:val="20"/>
                <w:szCs w:val="20"/>
              </w:rPr>
              <w:t>15</w:t>
            </w:r>
          </w:p>
        </w:tc>
      </w:tr>
      <w:tr w:rsidR="00B31635" w:rsidRPr="00EB0D71" w:rsidTr="00FC312E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35" w:rsidRPr="00EB0D71" w:rsidRDefault="00B31635" w:rsidP="00FC312E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35" w:rsidRPr="00EB0D71" w:rsidRDefault="00B31635" w:rsidP="00FC312E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35" w:rsidRPr="00EB0D71" w:rsidRDefault="00B31635" w:rsidP="00FC312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35" w:rsidRPr="00EB0D71" w:rsidRDefault="00B31635" w:rsidP="00FC312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35" w:rsidRPr="00EB0D71" w:rsidRDefault="00B31635" w:rsidP="00FC312E">
            <w:pPr>
              <w:jc w:val="center"/>
              <w:rPr>
                <w:b/>
                <w:sz w:val="20"/>
                <w:szCs w:val="20"/>
              </w:rPr>
            </w:pPr>
            <w:r w:rsidRPr="00EB0D71">
              <w:rPr>
                <w:b/>
                <w:sz w:val="20"/>
                <w:szCs w:val="20"/>
              </w:rPr>
              <w:t>30</w:t>
            </w:r>
          </w:p>
        </w:tc>
      </w:tr>
      <w:tr w:rsidR="00B31635" w:rsidRPr="00EB0D71" w:rsidTr="00FC312E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35" w:rsidRPr="00EB0D71" w:rsidRDefault="00B31635" w:rsidP="00FC312E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35" w:rsidRPr="00EB0D71" w:rsidRDefault="00B31635" w:rsidP="00FC312E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35" w:rsidRPr="00EB0D71" w:rsidRDefault="00B31635" w:rsidP="00FC312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35" w:rsidRPr="00EB0D71" w:rsidRDefault="00B31635" w:rsidP="00FC312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35" w:rsidRPr="00EB0D71" w:rsidRDefault="00B31635" w:rsidP="00FC312E">
            <w:pPr>
              <w:jc w:val="center"/>
              <w:rPr>
                <w:b/>
                <w:sz w:val="20"/>
                <w:szCs w:val="20"/>
              </w:rPr>
            </w:pPr>
            <w:r w:rsidRPr="00EB0D71">
              <w:rPr>
                <w:b/>
                <w:sz w:val="20"/>
                <w:szCs w:val="20"/>
              </w:rPr>
              <w:t>600</w:t>
            </w:r>
          </w:p>
        </w:tc>
      </w:tr>
    </w:tbl>
    <w:p w:rsidR="00B31635" w:rsidRPr="00CB42E3" w:rsidRDefault="00B31635" w:rsidP="00FC312E">
      <w:pPr>
        <w:spacing w:line="360" w:lineRule="auto"/>
        <w:jc w:val="both"/>
      </w:pPr>
    </w:p>
    <w:p w:rsidR="00B31635" w:rsidRPr="00CB42E3" w:rsidRDefault="00B31635" w:rsidP="00FC312E">
      <w:pPr>
        <w:spacing w:line="360" w:lineRule="auto"/>
        <w:ind w:firstLine="708"/>
        <w:jc w:val="both"/>
      </w:pPr>
      <w:r w:rsidRPr="00CB42E3">
        <w:t>Из представленных количественных показателей  следует:</w:t>
      </w:r>
    </w:p>
    <w:p w:rsidR="00B31635" w:rsidRPr="00CB42E3" w:rsidRDefault="00B31635" w:rsidP="00FC312E">
      <w:pPr>
        <w:spacing w:line="360" w:lineRule="auto"/>
        <w:jc w:val="both"/>
      </w:pPr>
      <w:r w:rsidRPr="00CB42E3">
        <w:t>1. В 2020-2021 году было реализовано 33 дополнительных общеразвивающих программам (по направленностям), из них 10 программ на базе ДШИ с охватом 190  человек и 23 программы на базе школ района с охватом 410  человек. Всего 600 человек в возрасте от 6 до 18 лет. Расформирования учебных групп не было.</w:t>
      </w:r>
    </w:p>
    <w:p w:rsidR="00B31635" w:rsidRPr="00CB42E3" w:rsidRDefault="00B31635" w:rsidP="00FC312E">
      <w:pPr>
        <w:spacing w:line="360" w:lineRule="auto"/>
        <w:jc w:val="both"/>
      </w:pPr>
      <w:r w:rsidRPr="00CB42E3">
        <w:t>2. Количество программ и количество обучающихся за последние три года стабильное.</w:t>
      </w:r>
    </w:p>
    <w:p w:rsidR="00B31635" w:rsidRPr="00CB42E3" w:rsidRDefault="00B31635" w:rsidP="00FC312E">
      <w:pPr>
        <w:spacing w:line="360" w:lineRule="auto"/>
        <w:jc w:val="both"/>
      </w:pPr>
      <w:r w:rsidRPr="00CB42E3">
        <w:t>3. Самыми востребованными направленностями остаются: художественная и физкультурно – спортивная.</w:t>
      </w:r>
    </w:p>
    <w:p w:rsidR="00B31635" w:rsidRPr="00CB42E3" w:rsidRDefault="00B31635" w:rsidP="00FC312E">
      <w:pPr>
        <w:spacing w:line="360" w:lineRule="auto"/>
        <w:jc w:val="both"/>
      </w:pPr>
      <w:r w:rsidRPr="00CB42E3">
        <w:t xml:space="preserve">4. Количество обучающихся по программам художественной направленности самое большое. </w:t>
      </w:r>
    </w:p>
    <w:p w:rsidR="00B31635" w:rsidRPr="00CB42E3" w:rsidRDefault="00B31635" w:rsidP="00FC312E">
      <w:pPr>
        <w:spacing w:line="360" w:lineRule="auto"/>
        <w:jc w:val="both"/>
      </w:pPr>
      <w:r w:rsidRPr="00CB42E3">
        <w:t>5. Больше всего заняты дополнительным образованием обучающиеся  1 – 4 классов – 31% и обучающиеся  5 - 8 классов -  53%. Наибольший охват дополнительным образованием учащихся 1 – 8 классов, связан с тем, что для этой категории больше всего реализуется дополнительных общеобразовательных программ. Дети из этих классов наиболее активны и не загружены в школе, как старшеклассники,  а  для старшеклассников дополнительных образовательных программ недостаточно. Для обучающихся старших классов необходимы краткосрочные программы и дополнительные программы профессиональных проб.</w:t>
      </w:r>
    </w:p>
    <w:p w:rsidR="00B31635" w:rsidRPr="00CB42E3" w:rsidRDefault="00B31635" w:rsidP="00FC312E">
      <w:pPr>
        <w:spacing w:line="360" w:lineRule="auto"/>
        <w:jc w:val="both"/>
      </w:pPr>
      <w:r w:rsidRPr="00CB42E3">
        <w:t>6. Большая  часть детей, занимающихся в учреждении – это дети из малообеспеченных семей. В этом году – это 47%.  Детей из многодетных семей занималось  32%.</w:t>
      </w:r>
    </w:p>
    <w:p w:rsidR="00B31635" w:rsidRPr="00CB42E3" w:rsidRDefault="00B31635" w:rsidP="00FC312E">
      <w:pPr>
        <w:spacing w:line="360" w:lineRule="auto"/>
        <w:jc w:val="both"/>
      </w:pPr>
      <w:r w:rsidRPr="00CB42E3">
        <w:t xml:space="preserve">7. Регулярно проводится работа </w:t>
      </w:r>
      <w:r w:rsidRPr="00CB42E3">
        <w:rPr>
          <w:iCs/>
        </w:rPr>
        <w:t xml:space="preserve">по привлечению  к занятиям по программам дополнительного образования, детей с ОВЗ, детей из семей, находящихся в социально-опасном положении и детей </w:t>
      </w:r>
      <w:r w:rsidRPr="00CB42E3">
        <w:rPr>
          <w:iCs/>
        </w:rPr>
        <w:lastRenderedPageBreak/>
        <w:t xml:space="preserve">группы риска. Дети из семей СОП и ГР занимались в объединениях – «Искусница», «Здоровье»,  «Радуга», «Колорит», «Настольный теннис». Дети с ОВЗ занимались по дополнительной общеразвивающей программе –  «Здоровье». </w:t>
      </w:r>
    </w:p>
    <w:p w:rsidR="00B31635" w:rsidRPr="00CB42E3" w:rsidRDefault="00B31635" w:rsidP="00FC312E">
      <w:pPr>
        <w:shd w:val="clear" w:color="auto" w:fill="FFFFFF"/>
        <w:spacing w:line="360" w:lineRule="auto"/>
        <w:contextualSpacing/>
        <w:jc w:val="both"/>
        <w:rPr>
          <w:b/>
          <w:color w:val="FF0000"/>
        </w:rPr>
      </w:pPr>
      <w:r w:rsidRPr="00CB42E3">
        <w:t>8. Хочется отметить объединения на базе школ и педагогов совместителей, которые активно принимали участие в различных мероприятиях. Это объединения «Юные исследователи», педагог Т.А. Белобородова, «Юный журналист», педагог Э.М. Хаязова; «Журналист», педагог А.Г. Зомарева, «Креативный дизайн», педагог С.В. Гостюхина.</w:t>
      </w:r>
    </w:p>
    <w:p w:rsidR="00B31635" w:rsidRDefault="00B31635" w:rsidP="00FC312E">
      <w:pPr>
        <w:pStyle w:val="Default"/>
        <w:spacing w:line="276" w:lineRule="auto"/>
        <w:ind w:firstLine="708"/>
        <w:jc w:val="center"/>
        <w:rPr>
          <w:b/>
          <w:bCs/>
          <w:iCs/>
          <w:color w:val="auto"/>
          <w:sz w:val="28"/>
          <w:szCs w:val="28"/>
        </w:rPr>
      </w:pPr>
    </w:p>
    <w:p w:rsidR="00B31635" w:rsidRPr="00116DE9" w:rsidRDefault="00B31635" w:rsidP="00FC312E">
      <w:pPr>
        <w:jc w:val="center"/>
        <w:rPr>
          <w:b/>
          <w:bCs/>
          <w:iCs/>
        </w:rPr>
      </w:pPr>
      <w:r w:rsidRPr="00116DE9">
        <w:rPr>
          <w:b/>
          <w:bCs/>
          <w:iCs/>
        </w:rPr>
        <w:t>Реализация дополнительных образовательных программ (в области искусств)</w:t>
      </w:r>
    </w:p>
    <w:p w:rsidR="00B31635" w:rsidRPr="00116DE9" w:rsidRDefault="00B31635" w:rsidP="00FC312E">
      <w:pPr>
        <w:jc w:val="center"/>
        <w:rPr>
          <w:b/>
        </w:rPr>
      </w:pPr>
    </w:p>
    <w:p w:rsidR="00B31635" w:rsidRPr="00116DE9" w:rsidRDefault="00B31635" w:rsidP="00FC312E">
      <w:pPr>
        <w:jc w:val="center"/>
        <w:rPr>
          <w:b/>
        </w:rPr>
      </w:pPr>
      <w:r w:rsidRPr="00116DE9">
        <w:rPr>
          <w:b/>
        </w:rPr>
        <w:t>Дополнительные предпрофессиональные программы</w:t>
      </w:r>
    </w:p>
    <w:tbl>
      <w:tblPr>
        <w:tblW w:w="10490" w:type="dxa"/>
        <w:tblInd w:w="108" w:type="dxa"/>
        <w:tblLayout w:type="fixed"/>
        <w:tblLook w:val="01E0"/>
      </w:tblPr>
      <w:tblGrid>
        <w:gridCol w:w="567"/>
        <w:gridCol w:w="3119"/>
        <w:gridCol w:w="2976"/>
        <w:gridCol w:w="1701"/>
        <w:gridCol w:w="2127"/>
      </w:tblGrid>
      <w:tr w:rsidR="00B31635" w:rsidRPr="00F54998" w:rsidTr="00FC312E">
        <w:trPr>
          <w:trHeight w:val="6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635" w:rsidRPr="00F54998" w:rsidRDefault="00B31635" w:rsidP="00FC312E">
            <w:pPr>
              <w:jc w:val="center"/>
              <w:rPr>
                <w:b/>
              </w:rPr>
            </w:pPr>
            <w:r w:rsidRPr="00F54998">
              <w:rPr>
                <w:b/>
              </w:rPr>
              <w:t>№ п</w:t>
            </w:r>
            <w:r w:rsidRPr="00F54998">
              <w:rPr>
                <w:b/>
                <w:lang w:val="en-US"/>
              </w:rPr>
              <w:t>/</w:t>
            </w:r>
            <w:r w:rsidRPr="00F54998">
              <w:rPr>
                <w:b/>
              </w:rPr>
              <w:t>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635" w:rsidRPr="00F54998" w:rsidRDefault="00B31635" w:rsidP="00FC312E">
            <w:pPr>
              <w:jc w:val="both"/>
              <w:rPr>
                <w:b/>
              </w:rPr>
            </w:pPr>
            <w:r w:rsidRPr="00F54998">
              <w:rPr>
                <w:b/>
              </w:rPr>
              <w:t>Название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635" w:rsidRPr="00F54998" w:rsidRDefault="00B31635" w:rsidP="00FC312E">
            <w:pPr>
              <w:jc w:val="both"/>
              <w:rPr>
                <w:b/>
              </w:rPr>
            </w:pPr>
            <w:r w:rsidRPr="00F54998">
              <w:rPr>
                <w:b/>
              </w:rPr>
              <w:t>Ф.И.О. преподавателей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635" w:rsidRPr="00F54998" w:rsidRDefault="00B31635" w:rsidP="00FC312E">
            <w:pPr>
              <w:jc w:val="both"/>
              <w:rPr>
                <w:b/>
              </w:rPr>
            </w:pPr>
            <w:r w:rsidRPr="00F54998">
              <w:rPr>
                <w:b/>
              </w:rPr>
              <w:t>Срок реализации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635" w:rsidRPr="00F54998" w:rsidRDefault="00B31635" w:rsidP="00FC312E">
            <w:pPr>
              <w:jc w:val="both"/>
              <w:rPr>
                <w:b/>
              </w:rPr>
            </w:pPr>
            <w:r w:rsidRPr="00F54998">
              <w:rPr>
                <w:b/>
              </w:rPr>
              <w:t>Охват обучающихся</w:t>
            </w:r>
          </w:p>
        </w:tc>
      </w:tr>
      <w:tr w:rsidR="00B31635" w:rsidRPr="00F54998" w:rsidTr="00FC312E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635" w:rsidRPr="00F54998" w:rsidRDefault="00B31635" w:rsidP="00FC312E">
            <w:pPr>
              <w:jc w:val="both"/>
            </w:pPr>
            <w:r w:rsidRPr="00F54998"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635" w:rsidRPr="00F54998" w:rsidRDefault="00B31635" w:rsidP="00FC312E">
            <w:pPr>
              <w:jc w:val="both"/>
            </w:pPr>
            <w:r w:rsidRPr="00F54998">
              <w:t>Фортепиано.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635" w:rsidRPr="00F54998" w:rsidRDefault="00B31635" w:rsidP="00FC312E">
            <w:pPr>
              <w:jc w:val="both"/>
            </w:pPr>
            <w:r w:rsidRPr="00F54998">
              <w:t>Маленьких Т.Н.</w:t>
            </w:r>
          </w:p>
          <w:p w:rsidR="00B31635" w:rsidRPr="00F54998" w:rsidRDefault="00B31635" w:rsidP="00FC312E">
            <w:pPr>
              <w:jc w:val="both"/>
            </w:pPr>
            <w:r w:rsidRPr="00F54998">
              <w:t>Рябоконь Ю.А.</w:t>
            </w:r>
          </w:p>
          <w:p w:rsidR="00B31635" w:rsidRPr="00F54998" w:rsidRDefault="00B31635" w:rsidP="00FC312E">
            <w:pPr>
              <w:jc w:val="both"/>
            </w:pPr>
            <w:r w:rsidRPr="00F54998">
              <w:t>Быкариз Е.В.</w:t>
            </w:r>
          </w:p>
          <w:p w:rsidR="00B31635" w:rsidRPr="00F54998" w:rsidRDefault="00B31635" w:rsidP="00FC312E">
            <w:pPr>
              <w:jc w:val="both"/>
            </w:pPr>
            <w:r w:rsidRPr="00F54998">
              <w:t>Мальцева Н.С.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635" w:rsidRPr="00F54998" w:rsidRDefault="00B31635" w:rsidP="00FC312E">
            <w:pPr>
              <w:jc w:val="both"/>
            </w:pPr>
            <w:r w:rsidRPr="00F54998">
              <w:t>8 лет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635" w:rsidRPr="00F54998" w:rsidRDefault="00B31635" w:rsidP="00FC312E">
            <w:pPr>
              <w:jc w:val="both"/>
            </w:pPr>
            <w:r>
              <w:t>12</w:t>
            </w:r>
          </w:p>
        </w:tc>
      </w:tr>
      <w:tr w:rsidR="00B31635" w:rsidRPr="00F54998" w:rsidTr="00FC31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635" w:rsidRPr="00F54998" w:rsidRDefault="00B31635" w:rsidP="00FC312E">
            <w:pPr>
              <w:jc w:val="both"/>
            </w:pPr>
            <w:r w:rsidRPr="00F54998"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635" w:rsidRPr="00F54998" w:rsidRDefault="00B31635" w:rsidP="00FC312E">
            <w:pPr>
              <w:jc w:val="both"/>
            </w:pPr>
            <w:r w:rsidRPr="00F54998">
              <w:t>Живопись.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635" w:rsidRPr="00F54998" w:rsidRDefault="00B31635" w:rsidP="00FC312E">
            <w:pPr>
              <w:jc w:val="both"/>
            </w:pPr>
            <w:r w:rsidRPr="00F54998">
              <w:t>Максимова В.И.</w:t>
            </w:r>
          </w:p>
          <w:p w:rsidR="00B31635" w:rsidRPr="00F54998" w:rsidRDefault="00B31635" w:rsidP="00FC312E">
            <w:pPr>
              <w:jc w:val="both"/>
            </w:pPr>
            <w:r w:rsidRPr="00F54998">
              <w:t>Горбунова З.Р.</w:t>
            </w:r>
          </w:p>
          <w:p w:rsidR="00B31635" w:rsidRPr="00F54998" w:rsidRDefault="00B31635" w:rsidP="00FC312E">
            <w:pPr>
              <w:jc w:val="both"/>
            </w:pPr>
            <w:r w:rsidRPr="00F54998">
              <w:t>Зинатова Г.А.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635" w:rsidRPr="00F54998" w:rsidRDefault="00B31635" w:rsidP="00FC312E">
            <w:pPr>
              <w:jc w:val="both"/>
            </w:pPr>
            <w:r w:rsidRPr="00F54998">
              <w:t>8 лет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635" w:rsidRPr="00F54998" w:rsidRDefault="00B31635" w:rsidP="00FC312E">
            <w:pPr>
              <w:jc w:val="both"/>
            </w:pPr>
            <w:r>
              <w:t>40</w:t>
            </w:r>
          </w:p>
        </w:tc>
      </w:tr>
      <w:tr w:rsidR="00B31635" w:rsidRPr="00F54998" w:rsidTr="00FC31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35" w:rsidRPr="00F54998" w:rsidRDefault="00B31635" w:rsidP="00FC312E">
            <w:pPr>
              <w:jc w:val="both"/>
            </w:pPr>
            <w:r w:rsidRPr="00F54998"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35" w:rsidRPr="00F54998" w:rsidRDefault="00B31635" w:rsidP="00FC312E">
            <w:pPr>
              <w:jc w:val="both"/>
            </w:pPr>
            <w:r w:rsidRPr="00F54998">
              <w:t>Народные инструменты. Баян.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35" w:rsidRPr="00F54998" w:rsidRDefault="00B31635" w:rsidP="00FC312E">
            <w:pPr>
              <w:jc w:val="both"/>
            </w:pPr>
            <w:r w:rsidRPr="00F54998">
              <w:t>Шайдуллина Л.А.</w:t>
            </w:r>
          </w:p>
          <w:p w:rsidR="00B31635" w:rsidRPr="00F54998" w:rsidRDefault="00B31635" w:rsidP="00FC312E">
            <w:pPr>
              <w:jc w:val="both"/>
            </w:pPr>
            <w:r w:rsidRPr="00F54998">
              <w:t>Лабутина Н.А.</w:t>
            </w:r>
          </w:p>
          <w:p w:rsidR="00B31635" w:rsidRPr="00F54998" w:rsidRDefault="00B31635" w:rsidP="00FC312E">
            <w:pPr>
              <w:jc w:val="both"/>
            </w:pPr>
            <w:r w:rsidRPr="00F54998">
              <w:t>Быкариз Е.В.</w:t>
            </w:r>
          </w:p>
          <w:p w:rsidR="00B31635" w:rsidRPr="00F54998" w:rsidRDefault="00B31635" w:rsidP="00FC312E">
            <w:pPr>
              <w:jc w:val="both"/>
            </w:pPr>
            <w:r w:rsidRPr="00F54998">
              <w:t>Мальцева Н.С.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35" w:rsidRPr="00F54998" w:rsidRDefault="00B31635" w:rsidP="00FC312E">
            <w:pPr>
              <w:jc w:val="both"/>
            </w:pPr>
            <w:r w:rsidRPr="00F54998">
              <w:t>8 лет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35" w:rsidRPr="00F54998" w:rsidRDefault="00B31635" w:rsidP="00FC312E">
            <w:pPr>
              <w:jc w:val="both"/>
            </w:pPr>
            <w:r>
              <w:t>15</w:t>
            </w:r>
          </w:p>
        </w:tc>
      </w:tr>
      <w:tr w:rsidR="00B31635" w:rsidRPr="00F54998" w:rsidTr="00FC31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35" w:rsidRPr="00F54998" w:rsidRDefault="00B31635" w:rsidP="00FC312E">
            <w:pPr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35" w:rsidRPr="00F54998" w:rsidRDefault="00B31635" w:rsidP="00FC312E">
            <w:pPr>
              <w:jc w:val="both"/>
              <w:rPr>
                <w:b/>
              </w:rPr>
            </w:pPr>
            <w:r w:rsidRPr="00F54998">
              <w:rPr>
                <w:b/>
              </w:rPr>
              <w:t>ИТОГО: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35" w:rsidRPr="00F54998" w:rsidRDefault="00B31635" w:rsidP="00FC312E">
            <w:pPr>
              <w:jc w:val="both"/>
            </w:pPr>
            <w:r w:rsidRPr="00F54998"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35" w:rsidRPr="00F54998" w:rsidRDefault="00B31635" w:rsidP="00FC312E">
            <w:pPr>
              <w:jc w:val="both"/>
            </w:pPr>
            <w:r w:rsidRPr="00F54998"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35" w:rsidRPr="00F54998" w:rsidRDefault="00B31635" w:rsidP="00FC312E">
            <w:pPr>
              <w:jc w:val="both"/>
              <w:rPr>
                <w:b/>
              </w:rPr>
            </w:pPr>
            <w:r>
              <w:rPr>
                <w:b/>
              </w:rPr>
              <w:t>70</w:t>
            </w:r>
          </w:p>
        </w:tc>
      </w:tr>
    </w:tbl>
    <w:p w:rsidR="00B31635" w:rsidRDefault="00B31635" w:rsidP="00FC312E">
      <w:pPr>
        <w:jc w:val="both"/>
        <w:rPr>
          <w:b/>
        </w:rPr>
      </w:pPr>
    </w:p>
    <w:p w:rsidR="00B31635" w:rsidRPr="00116DE9" w:rsidRDefault="00B31635" w:rsidP="00FC312E">
      <w:pPr>
        <w:jc w:val="center"/>
        <w:rPr>
          <w:b/>
        </w:rPr>
      </w:pPr>
      <w:r w:rsidRPr="00116DE9">
        <w:rPr>
          <w:b/>
        </w:rPr>
        <w:t>Дополнительные общеразвивающие программы</w:t>
      </w:r>
    </w:p>
    <w:tbl>
      <w:tblPr>
        <w:tblW w:w="10490" w:type="dxa"/>
        <w:tblInd w:w="108" w:type="dxa"/>
        <w:tblLayout w:type="fixed"/>
        <w:tblLook w:val="01E0"/>
      </w:tblPr>
      <w:tblGrid>
        <w:gridCol w:w="567"/>
        <w:gridCol w:w="3119"/>
        <w:gridCol w:w="2976"/>
        <w:gridCol w:w="1701"/>
        <w:gridCol w:w="2127"/>
      </w:tblGrid>
      <w:tr w:rsidR="00B31635" w:rsidRPr="00F54998" w:rsidTr="00FC312E">
        <w:trPr>
          <w:trHeight w:val="6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635" w:rsidRPr="00F54998" w:rsidRDefault="00B31635" w:rsidP="00FC312E">
            <w:pPr>
              <w:jc w:val="both"/>
              <w:rPr>
                <w:b/>
              </w:rPr>
            </w:pPr>
            <w:r w:rsidRPr="00F54998">
              <w:rPr>
                <w:b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635" w:rsidRPr="00F54998" w:rsidRDefault="00B31635" w:rsidP="00FC312E">
            <w:pPr>
              <w:jc w:val="both"/>
              <w:rPr>
                <w:b/>
              </w:rPr>
            </w:pPr>
            <w:r w:rsidRPr="00F54998">
              <w:rPr>
                <w:b/>
              </w:rPr>
              <w:t>Название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635" w:rsidRPr="00F54998" w:rsidRDefault="00B31635" w:rsidP="00FC312E">
            <w:pPr>
              <w:jc w:val="both"/>
              <w:rPr>
                <w:b/>
              </w:rPr>
            </w:pPr>
            <w:r w:rsidRPr="00F54998">
              <w:rPr>
                <w:b/>
              </w:rPr>
              <w:t>ФИО преподавателей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635" w:rsidRPr="00F54998" w:rsidRDefault="00B31635" w:rsidP="00FC312E">
            <w:pPr>
              <w:jc w:val="both"/>
              <w:rPr>
                <w:b/>
              </w:rPr>
            </w:pPr>
            <w:r w:rsidRPr="00F54998">
              <w:rPr>
                <w:b/>
              </w:rPr>
              <w:t>Срок реализации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635" w:rsidRPr="00F54998" w:rsidRDefault="00B31635" w:rsidP="00FC312E">
            <w:pPr>
              <w:jc w:val="both"/>
              <w:rPr>
                <w:b/>
              </w:rPr>
            </w:pPr>
            <w:r w:rsidRPr="00F54998">
              <w:rPr>
                <w:b/>
              </w:rPr>
              <w:t xml:space="preserve">Охват </w:t>
            </w:r>
          </w:p>
          <w:p w:rsidR="00B31635" w:rsidRPr="00F54998" w:rsidRDefault="00B31635" w:rsidP="00FC312E">
            <w:pPr>
              <w:jc w:val="both"/>
              <w:rPr>
                <w:b/>
              </w:rPr>
            </w:pPr>
            <w:r w:rsidRPr="00F54998">
              <w:rPr>
                <w:b/>
              </w:rPr>
              <w:t>обучающихся</w:t>
            </w:r>
          </w:p>
        </w:tc>
      </w:tr>
      <w:tr w:rsidR="00B31635" w:rsidRPr="00F54998" w:rsidTr="00FC312E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635" w:rsidRPr="00F54998" w:rsidRDefault="00B31635" w:rsidP="00FC312E">
            <w:pPr>
              <w:jc w:val="both"/>
            </w:pPr>
            <w:r w:rsidRPr="00F54998"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635" w:rsidRPr="00F54998" w:rsidRDefault="00B31635" w:rsidP="00FC312E">
            <w:pPr>
              <w:jc w:val="both"/>
            </w:pPr>
            <w:r w:rsidRPr="00F54998">
              <w:t>Сольное пение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635" w:rsidRDefault="00B31635" w:rsidP="00FC312E">
            <w:pPr>
              <w:jc w:val="both"/>
            </w:pPr>
            <w:r w:rsidRPr="00F54998">
              <w:t>Мальцева Н.С.</w:t>
            </w:r>
          </w:p>
          <w:p w:rsidR="00B31635" w:rsidRPr="00F54998" w:rsidRDefault="00B31635" w:rsidP="00FC312E">
            <w:pPr>
              <w:jc w:val="both"/>
            </w:pPr>
            <w:r>
              <w:t>Митрофанова О.В.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635" w:rsidRPr="00F54998" w:rsidRDefault="00B31635" w:rsidP="00FC312E">
            <w:pPr>
              <w:jc w:val="both"/>
            </w:pPr>
            <w:r w:rsidRPr="00F54998">
              <w:t>4(5) лет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635" w:rsidRPr="00F54998" w:rsidRDefault="00B31635" w:rsidP="00FC312E">
            <w:pPr>
              <w:jc w:val="both"/>
            </w:pPr>
            <w:r>
              <w:t>4</w:t>
            </w:r>
          </w:p>
        </w:tc>
      </w:tr>
      <w:tr w:rsidR="00B31635" w:rsidRPr="00F54998" w:rsidTr="00FC312E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635" w:rsidRPr="00F54998" w:rsidRDefault="00B31635" w:rsidP="00FC312E">
            <w:pPr>
              <w:jc w:val="both"/>
            </w:pPr>
            <w:r w:rsidRPr="00F54998"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635" w:rsidRPr="00F54998" w:rsidRDefault="00B31635" w:rsidP="00FC312E">
            <w:pPr>
              <w:jc w:val="both"/>
            </w:pPr>
            <w:r w:rsidRPr="00F54998">
              <w:t>Изобразительное искус</w:t>
            </w:r>
            <w:r>
              <w:t>с</w:t>
            </w:r>
            <w:r w:rsidRPr="00F54998">
              <w:t>тво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635" w:rsidRPr="00F54998" w:rsidRDefault="00B31635" w:rsidP="00FC312E">
            <w:pPr>
              <w:jc w:val="both"/>
            </w:pPr>
            <w:r w:rsidRPr="00F54998">
              <w:t>Южанинова Г.В.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635" w:rsidRPr="00F54998" w:rsidRDefault="00B31635" w:rsidP="00FC312E">
            <w:pPr>
              <w:jc w:val="both"/>
            </w:pPr>
            <w:r w:rsidRPr="00F54998">
              <w:rPr>
                <w:lang w:val="en-US"/>
              </w:rPr>
              <w:t xml:space="preserve">4 </w:t>
            </w:r>
            <w:r w:rsidRPr="00F54998">
              <w:t>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635" w:rsidRPr="00F54998" w:rsidRDefault="00B31635" w:rsidP="00FC312E">
            <w:pPr>
              <w:jc w:val="both"/>
            </w:pPr>
            <w:r w:rsidRPr="00F54998">
              <w:t>1</w:t>
            </w:r>
            <w:r>
              <w:t>3</w:t>
            </w:r>
          </w:p>
        </w:tc>
      </w:tr>
      <w:tr w:rsidR="00B31635" w:rsidRPr="00F54998" w:rsidTr="00FC31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635" w:rsidRPr="00F54998" w:rsidRDefault="00B31635" w:rsidP="00FC312E">
            <w:pPr>
              <w:jc w:val="both"/>
            </w:pPr>
            <w:r w:rsidRPr="00F54998"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35" w:rsidRPr="00F54998" w:rsidRDefault="00B31635" w:rsidP="00FC312E">
            <w:pPr>
              <w:jc w:val="both"/>
            </w:pPr>
            <w:r w:rsidRPr="00F54998">
              <w:t>Основы традиционной народной культуры.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35" w:rsidRPr="00F54998" w:rsidRDefault="00B31635" w:rsidP="00FC312E">
            <w:pPr>
              <w:jc w:val="both"/>
            </w:pPr>
            <w:r w:rsidRPr="00F54998">
              <w:t>Тюлькина Л.Ю.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35" w:rsidRPr="00F54998" w:rsidRDefault="00B31635" w:rsidP="00FC312E">
            <w:pPr>
              <w:jc w:val="both"/>
            </w:pPr>
            <w:r w:rsidRPr="00F54998">
              <w:t>3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35" w:rsidRPr="00F54998" w:rsidRDefault="00B31635" w:rsidP="00FC312E">
            <w:pPr>
              <w:jc w:val="both"/>
            </w:pPr>
            <w:r w:rsidRPr="00F54998">
              <w:t>10</w:t>
            </w:r>
          </w:p>
        </w:tc>
      </w:tr>
      <w:tr w:rsidR="00B31635" w:rsidRPr="00F54998" w:rsidTr="00FC31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635" w:rsidRPr="00F54998" w:rsidRDefault="00B31635" w:rsidP="00FC312E">
            <w:pPr>
              <w:jc w:val="both"/>
            </w:pPr>
            <w:r w:rsidRPr="00F54998"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35" w:rsidRPr="00F54998" w:rsidRDefault="00B31635" w:rsidP="00FC312E">
            <w:pPr>
              <w:jc w:val="both"/>
            </w:pPr>
            <w:r w:rsidRPr="00F54998">
              <w:t>Музыкальная мозаика.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35" w:rsidRPr="00F54998" w:rsidRDefault="00B31635" w:rsidP="00FC312E">
            <w:pPr>
              <w:jc w:val="both"/>
            </w:pPr>
            <w:r w:rsidRPr="00F54998">
              <w:t>Тюлькина Л.Ю.</w:t>
            </w:r>
          </w:p>
          <w:p w:rsidR="00B31635" w:rsidRPr="00F54998" w:rsidRDefault="00B31635" w:rsidP="00FC312E">
            <w:pPr>
              <w:jc w:val="both"/>
            </w:pPr>
            <w:r>
              <w:t>Бурцева Е.В.</w:t>
            </w:r>
            <w:r w:rsidRPr="00F54998">
              <w:t>.</w:t>
            </w:r>
          </w:p>
          <w:p w:rsidR="00B31635" w:rsidRPr="00F54998" w:rsidRDefault="00B31635" w:rsidP="00FC312E">
            <w:pPr>
              <w:jc w:val="both"/>
            </w:pPr>
            <w:r w:rsidRPr="00F54998">
              <w:t>Юферева  В.С.</w:t>
            </w:r>
          </w:p>
          <w:p w:rsidR="00B31635" w:rsidRPr="00F54998" w:rsidRDefault="00B31635" w:rsidP="00FC312E">
            <w:pPr>
              <w:jc w:val="both"/>
            </w:pPr>
            <w:r w:rsidRPr="00F54998">
              <w:t>Теплых О.А.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35" w:rsidRPr="00F54998" w:rsidRDefault="00B31635" w:rsidP="00FC312E">
            <w:pPr>
              <w:jc w:val="both"/>
            </w:pPr>
            <w:r w:rsidRPr="00F54998">
              <w:t>2(3)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35" w:rsidRPr="00F54998" w:rsidRDefault="00B31635" w:rsidP="00FC312E">
            <w:pPr>
              <w:jc w:val="both"/>
            </w:pPr>
            <w:r>
              <w:t>20</w:t>
            </w:r>
          </w:p>
        </w:tc>
      </w:tr>
      <w:tr w:rsidR="00B31635" w:rsidRPr="00F54998" w:rsidTr="00FC31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35" w:rsidRPr="00F54998" w:rsidRDefault="00B31635" w:rsidP="00FC312E">
            <w:pPr>
              <w:jc w:val="both"/>
            </w:pPr>
            <w:r w:rsidRPr="00F54998"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35" w:rsidRPr="00F54998" w:rsidRDefault="00B31635" w:rsidP="00FC312E">
            <w:pPr>
              <w:jc w:val="both"/>
            </w:pPr>
            <w:r w:rsidRPr="00F54998">
              <w:t>Хореографическое творчество.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35" w:rsidRPr="00F54998" w:rsidRDefault="00B31635" w:rsidP="00FC312E">
            <w:pPr>
              <w:jc w:val="both"/>
            </w:pPr>
            <w:r w:rsidRPr="00F54998">
              <w:t>Юферева  В.С.</w:t>
            </w:r>
          </w:p>
          <w:p w:rsidR="00B31635" w:rsidRPr="00F54998" w:rsidRDefault="00B31635" w:rsidP="00FC312E">
            <w:pPr>
              <w:jc w:val="both"/>
            </w:pPr>
            <w:r w:rsidRPr="00F54998">
              <w:t>Теплых О.А.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35" w:rsidRPr="00F54998" w:rsidRDefault="00B31635" w:rsidP="00FC312E">
            <w:pPr>
              <w:jc w:val="both"/>
            </w:pPr>
            <w:r w:rsidRPr="00F54998">
              <w:t>4(5) лет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35" w:rsidRPr="00F54998" w:rsidRDefault="00B31635" w:rsidP="00FC312E">
            <w:pPr>
              <w:jc w:val="both"/>
            </w:pPr>
            <w:r>
              <w:t>54</w:t>
            </w:r>
          </w:p>
        </w:tc>
      </w:tr>
      <w:tr w:rsidR="00B31635" w:rsidRPr="00F54998" w:rsidTr="00FC31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35" w:rsidRPr="00F54998" w:rsidRDefault="00B31635" w:rsidP="00FC312E">
            <w:pPr>
              <w:jc w:val="both"/>
            </w:pPr>
            <w:r w:rsidRPr="00F54998">
              <w:t>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35" w:rsidRPr="00F54998" w:rsidRDefault="00B31635" w:rsidP="00FC312E">
            <w:pPr>
              <w:jc w:val="both"/>
            </w:pPr>
            <w:r w:rsidRPr="00F54998">
              <w:t>«Мамина кроха»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35" w:rsidRPr="00F54998" w:rsidRDefault="00B31635" w:rsidP="00FC312E">
            <w:pPr>
              <w:jc w:val="both"/>
            </w:pPr>
            <w:r w:rsidRPr="00F54998">
              <w:t>Ракутина М.Н.</w:t>
            </w:r>
          </w:p>
          <w:p w:rsidR="00B31635" w:rsidRPr="00F54998" w:rsidRDefault="00B31635" w:rsidP="00FC312E">
            <w:pPr>
              <w:jc w:val="both"/>
            </w:pPr>
            <w:r w:rsidRPr="00F54998">
              <w:t>Шайдуллина Л.Р.</w:t>
            </w:r>
          </w:p>
          <w:p w:rsidR="00B31635" w:rsidRPr="00F54998" w:rsidRDefault="00B31635" w:rsidP="00FC312E">
            <w:pPr>
              <w:jc w:val="both"/>
            </w:pPr>
            <w:r>
              <w:t>Бурцева Е.С.</w:t>
            </w:r>
          </w:p>
          <w:p w:rsidR="00B31635" w:rsidRPr="00F54998" w:rsidRDefault="00B31635" w:rsidP="00FC312E">
            <w:pPr>
              <w:jc w:val="both"/>
            </w:pPr>
            <w:r w:rsidRPr="00F54998">
              <w:t>Юферева В.С.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35" w:rsidRPr="00F54998" w:rsidRDefault="00B31635" w:rsidP="00FC312E">
            <w:pPr>
              <w:jc w:val="both"/>
            </w:pPr>
            <w:r w:rsidRPr="00F54998">
              <w:t>1(2)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35" w:rsidRPr="00F54998" w:rsidRDefault="00B31635" w:rsidP="00FC312E">
            <w:pPr>
              <w:jc w:val="both"/>
            </w:pPr>
            <w:r>
              <w:t>9</w:t>
            </w:r>
          </w:p>
        </w:tc>
      </w:tr>
      <w:tr w:rsidR="00B31635" w:rsidRPr="00F54998" w:rsidTr="00FC31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35" w:rsidRPr="00F54998" w:rsidRDefault="00B31635" w:rsidP="00FC312E">
            <w:pPr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35" w:rsidRPr="00F54998" w:rsidRDefault="00B31635" w:rsidP="00FC312E">
            <w:pPr>
              <w:jc w:val="both"/>
              <w:rPr>
                <w:b/>
              </w:rPr>
            </w:pPr>
            <w:r w:rsidRPr="00F54998">
              <w:rPr>
                <w:b/>
              </w:rPr>
              <w:t>ИТОГО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35" w:rsidRPr="00F54998" w:rsidRDefault="00B31635" w:rsidP="00FC312E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35" w:rsidRPr="00F54998" w:rsidRDefault="00B31635" w:rsidP="00FC312E">
            <w:pPr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35" w:rsidRPr="00F54998" w:rsidRDefault="00B31635" w:rsidP="00FC312E">
            <w:pPr>
              <w:jc w:val="both"/>
              <w:rPr>
                <w:b/>
              </w:rPr>
            </w:pPr>
            <w:r>
              <w:rPr>
                <w:b/>
              </w:rPr>
              <w:t>110</w:t>
            </w:r>
          </w:p>
        </w:tc>
      </w:tr>
    </w:tbl>
    <w:p w:rsidR="00B31635" w:rsidRPr="00F65CFC" w:rsidRDefault="00B31635" w:rsidP="00FC312E">
      <w:pPr>
        <w:jc w:val="both"/>
        <w:rPr>
          <w:b/>
          <w:bCs/>
          <w:iCs/>
          <w:sz w:val="28"/>
          <w:szCs w:val="28"/>
        </w:rPr>
      </w:pPr>
    </w:p>
    <w:p w:rsidR="00B31635" w:rsidRPr="00CB42E3" w:rsidRDefault="00B31635" w:rsidP="00FC312E">
      <w:pPr>
        <w:pStyle w:val="af"/>
        <w:spacing w:line="360" w:lineRule="auto"/>
        <w:ind w:firstLine="708"/>
        <w:jc w:val="both"/>
        <w:rPr>
          <w:bCs/>
          <w:iCs/>
          <w:szCs w:val="24"/>
        </w:rPr>
      </w:pPr>
      <w:r w:rsidRPr="00CB42E3">
        <w:rPr>
          <w:bCs/>
          <w:iCs/>
          <w:szCs w:val="24"/>
        </w:rPr>
        <w:lastRenderedPageBreak/>
        <w:t>По итогам года средняя сохранность контингента составила 94%. На «отлично» закончили – 50 человек. На «хорошо» - 80 учащихся. Все учащиеся освоили учебную программу на 100%. Успеваемость по школе составляет 98%, выполнение учебного плана 100%. Качественная успеваемость учащихся в среднем по школе составляет: 93,5%, обученность 74,5%, средний балл – 4,2. Выбыло 11 обучающихся по причине болезни детей, нежелание ребенка продолжать обучение, загруженность в общеобразовательной школе.</w:t>
      </w:r>
    </w:p>
    <w:p w:rsidR="00B31635" w:rsidRDefault="00B31635" w:rsidP="00FC312E">
      <w:pPr>
        <w:pStyle w:val="af"/>
        <w:spacing w:line="360" w:lineRule="auto"/>
        <w:ind w:firstLine="708"/>
        <w:jc w:val="both"/>
        <w:textAlignment w:val="baseline"/>
        <w:rPr>
          <w:bCs/>
          <w:kern w:val="24"/>
          <w:szCs w:val="24"/>
        </w:rPr>
      </w:pPr>
      <w:r w:rsidRPr="00CB42E3">
        <w:rPr>
          <w:bCs/>
          <w:iCs/>
          <w:szCs w:val="24"/>
        </w:rPr>
        <w:t>По дополнительным общеобразовательным общеразвивающим программам (в области искусств),</w:t>
      </w:r>
      <w:r w:rsidRPr="00CB42E3">
        <w:rPr>
          <w:bCs/>
          <w:i/>
          <w:iCs/>
          <w:kern w:val="24"/>
          <w:szCs w:val="24"/>
        </w:rPr>
        <w:t xml:space="preserve"> </w:t>
      </w:r>
      <w:r w:rsidRPr="00CB42E3">
        <w:rPr>
          <w:bCs/>
          <w:kern w:val="24"/>
          <w:szCs w:val="24"/>
        </w:rPr>
        <w:t>закончили полный курс обучения 7 обучающихся.</w:t>
      </w:r>
    </w:p>
    <w:p w:rsidR="00B31635" w:rsidRPr="00CB42E3" w:rsidRDefault="00B31635" w:rsidP="00FC312E">
      <w:pPr>
        <w:pStyle w:val="af"/>
        <w:spacing w:line="360" w:lineRule="auto"/>
        <w:ind w:firstLine="708"/>
        <w:jc w:val="both"/>
        <w:textAlignment w:val="baseline"/>
        <w:rPr>
          <w:b/>
          <w:bCs/>
          <w:iCs/>
          <w:szCs w:val="24"/>
        </w:rPr>
      </w:pPr>
    </w:p>
    <w:p w:rsidR="00B31635" w:rsidRPr="00CB42E3" w:rsidRDefault="00B31635" w:rsidP="00FC312E">
      <w:pPr>
        <w:pStyle w:val="aa"/>
        <w:shd w:val="clear" w:color="auto" w:fill="FFFFFF"/>
        <w:spacing w:line="360" w:lineRule="auto"/>
        <w:ind w:left="0"/>
        <w:jc w:val="center"/>
        <w:rPr>
          <w:b/>
          <w:sz w:val="24"/>
          <w:szCs w:val="24"/>
        </w:rPr>
      </w:pPr>
      <w:r w:rsidRPr="00CB42E3">
        <w:rPr>
          <w:b/>
          <w:sz w:val="24"/>
          <w:szCs w:val="24"/>
        </w:rPr>
        <w:t>Характеристика достижений обучающихся</w:t>
      </w:r>
    </w:p>
    <w:p w:rsidR="00B31635" w:rsidRPr="00CB42E3" w:rsidRDefault="00B31635" w:rsidP="00FC312E">
      <w:pPr>
        <w:shd w:val="clear" w:color="auto" w:fill="FFFFFF"/>
        <w:spacing w:before="100" w:beforeAutospacing="1" w:after="100" w:afterAutospacing="1" w:line="360" w:lineRule="auto"/>
        <w:ind w:firstLine="708"/>
        <w:contextualSpacing/>
        <w:jc w:val="both"/>
      </w:pPr>
      <w:r w:rsidRPr="00CB42E3">
        <w:t xml:space="preserve">Одним из важных показателей работы учреждения  является  участие обучающихся и творческих коллективов в мероприятиях различных уровней: </w:t>
      </w:r>
    </w:p>
    <w:tbl>
      <w:tblPr>
        <w:tblW w:w="104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402"/>
        <w:gridCol w:w="1984"/>
        <w:gridCol w:w="2127"/>
        <w:gridCol w:w="2976"/>
      </w:tblGrid>
      <w:tr w:rsidR="00B31635" w:rsidRPr="00CB42E3" w:rsidTr="00FC312E">
        <w:tc>
          <w:tcPr>
            <w:tcW w:w="3402" w:type="dxa"/>
          </w:tcPr>
          <w:p w:rsidR="00B31635" w:rsidRPr="00D3400E" w:rsidRDefault="00B31635" w:rsidP="00FC312E">
            <w:pPr>
              <w:jc w:val="center"/>
              <w:rPr>
                <w:b/>
              </w:rPr>
            </w:pPr>
            <w:r w:rsidRPr="00D3400E">
              <w:rPr>
                <w:b/>
              </w:rPr>
              <w:t>Уровень конкурсов, соревнований</w:t>
            </w:r>
          </w:p>
        </w:tc>
        <w:tc>
          <w:tcPr>
            <w:tcW w:w="1984" w:type="dxa"/>
          </w:tcPr>
          <w:p w:rsidR="00B31635" w:rsidRPr="00D3400E" w:rsidRDefault="00B31635" w:rsidP="00FC312E">
            <w:pPr>
              <w:jc w:val="center"/>
              <w:rPr>
                <w:b/>
              </w:rPr>
            </w:pPr>
            <w:r w:rsidRPr="00D3400E">
              <w:rPr>
                <w:b/>
              </w:rPr>
              <w:t>Количество мероприятий</w:t>
            </w:r>
          </w:p>
        </w:tc>
        <w:tc>
          <w:tcPr>
            <w:tcW w:w="2127" w:type="dxa"/>
          </w:tcPr>
          <w:p w:rsidR="00B31635" w:rsidRPr="00D3400E" w:rsidRDefault="00B31635" w:rsidP="00FC312E">
            <w:pPr>
              <w:jc w:val="center"/>
              <w:rPr>
                <w:b/>
              </w:rPr>
            </w:pPr>
            <w:r w:rsidRPr="00D3400E">
              <w:rPr>
                <w:b/>
              </w:rPr>
              <w:t>Количество участников</w:t>
            </w:r>
          </w:p>
        </w:tc>
        <w:tc>
          <w:tcPr>
            <w:tcW w:w="2976" w:type="dxa"/>
          </w:tcPr>
          <w:p w:rsidR="00B31635" w:rsidRPr="00D3400E" w:rsidRDefault="00B31635" w:rsidP="00FC312E">
            <w:pPr>
              <w:jc w:val="center"/>
              <w:rPr>
                <w:b/>
              </w:rPr>
            </w:pPr>
            <w:r w:rsidRPr="00D3400E">
              <w:rPr>
                <w:b/>
              </w:rPr>
              <w:t>Количество победителей</w:t>
            </w:r>
          </w:p>
          <w:p w:rsidR="00B31635" w:rsidRPr="00D3400E" w:rsidRDefault="00B31635" w:rsidP="00FC312E">
            <w:pPr>
              <w:jc w:val="center"/>
              <w:rPr>
                <w:b/>
              </w:rPr>
            </w:pPr>
            <w:r w:rsidRPr="00D3400E">
              <w:rPr>
                <w:b/>
              </w:rPr>
              <w:t>и призёров</w:t>
            </w:r>
          </w:p>
        </w:tc>
      </w:tr>
      <w:tr w:rsidR="00B31635" w:rsidRPr="00CB42E3" w:rsidTr="00FC312E">
        <w:tc>
          <w:tcPr>
            <w:tcW w:w="3402" w:type="dxa"/>
          </w:tcPr>
          <w:p w:rsidR="00B31635" w:rsidRPr="00CB42E3" w:rsidRDefault="00B31635" w:rsidP="00FC312E">
            <w:pPr>
              <w:jc w:val="center"/>
            </w:pPr>
            <w:r w:rsidRPr="00CB42E3">
              <w:t>Международный</w:t>
            </w:r>
          </w:p>
          <w:p w:rsidR="00B31635" w:rsidRPr="00CB42E3" w:rsidRDefault="00B31635" w:rsidP="00FC312E">
            <w:pPr>
              <w:jc w:val="center"/>
            </w:pPr>
            <w:r w:rsidRPr="00D3400E">
              <w:rPr>
                <w:lang w:val="en-US"/>
              </w:rPr>
              <w:t>201</w:t>
            </w:r>
            <w:r w:rsidRPr="00CB42E3">
              <w:t>9</w:t>
            </w:r>
            <w:r w:rsidRPr="00D3400E">
              <w:rPr>
                <w:lang w:val="en-US"/>
              </w:rPr>
              <w:t xml:space="preserve"> – 20</w:t>
            </w:r>
            <w:r w:rsidRPr="00CB42E3">
              <w:t>20</w:t>
            </w:r>
          </w:p>
          <w:p w:rsidR="00B31635" w:rsidRPr="00CB42E3" w:rsidRDefault="00B31635" w:rsidP="00FC312E">
            <w:pPr>
              <w:jc w:val="center"/>
            </w:pPr>
            <w:r w:rsidRPr="00CB42E3">
              <w:t>учебный год</w:t>
            </w:r>
          </w:p>
        </w:tc>
        <w:tc>
          <w:tcPr>
            <w:tcW w:w="1984" w:type="dxa"/>
          </w:tcPr>
          <w:p w:rsidR="00B31635" w:rsidRPr="00CB42E3" w:rsidRDefault="00B31635" w:rsidP="00FC312E">
            <w:pPr>
              <w:jc w:val="center"/>
            </w:pPr>
            <w:r w:rsidRPr="00CB42E3">
              <w:t>6</w:t>
            </w:r>
          </w:p>
        </w:tc>
        <w:tc>
          <w:tcPr>
            <w:tcW w:w="2127" w:type="dxa"/>
          </w:tcPr>
          <w:p w:rsidR="00B31635" w:rsidRPr="00CB42E3" w:rsidRDefault="00B31635" w:rsidP="00FC312E">
            <w:pPr>
              <w:jc w:val="center"/>
            </w:pPr>
            <w:r w:rsidRPr="00CB42E3">
              <w:t>40</w:t>
            </w:r>
          </w:p>
          <w:p w:rsidR="00B31635" w:rsidRPr="00CB42E3" w:rsidRDefault="00B31635" w:rsidP="00FC312E">
            <w:pPr>
              <w:jc w:val="center"/>
            </w:pPr>
            <w:r w:rsidRPr="00CB42E3">
              <w:t>(5%)</w:t>
            </w:r>
          </w:p>
        </w:tc>
        <w:tc>
          <w:tcPr>
            <w:tcW w:w="2976" w:type="dxa"/>
          </w:tcPr>
          <w:p w:rsidR="00B31635" w:rsidRPr="00CB42E3" w:rsidRDefault="00B31635" w:rsidP="00FC312E">
            <w:pPr>
              <w:jc w:val="center"/>
            </w:pPr>
            <w:r w:rsidRPr="00CB42E3">
              <w:t>30</w:t>
            </w:r>
          </w:p>
          <w:p w:rsidR="00B31635" w:rsidRPr="00CB42E3" w:rsidRDefault="00B31635" w:rsidP="00FC312E">
            <w:pPr>
              <w:jc w:val="center"/>
            </w:pPr>
            <w:r w:rsidRPr="00CB42E3">
              <w:t>(4%)</w:t>
            </w:r>
          </w:p>
        </w:tc>
      </w:tr>
      <w:tr w:rsidR="00B31635" w:rsidRPr="00CB42E3" w:rsidTr="00FC312E">
        <w:tc>
          <w:tcPr>
            <w:tcW w:w="3402" w:type="dxa"/>
          </w:tcPr>
          <w:p w:rsidR="00B31635" w:rsidRPr="00D3400E" w:rsidRDefault="00B31635" w:rsidP="00FC312E">
            <w:pPr>
              <w:jc w:val="center"/>
              <w:rPr>
                <w:b/>
              </w:rPr>
            </w:pPr>
            <w:r w:rsidRPr="00D3400E">
              <w:rPr>
                <w:b/>
              </w:rPr>
              <w:t>Международный</w:t>
            </w:r>
          </w:p>
          <w:p w:rsidR="00B31635" w:rsidRPr="00D3400E" w:rsidRDefault="00B31635" w:rsidP="00FC312E">
            <w:pPr>
              <w:jc w:val="center"/>
              <w:rPr>
                <w:b/>
              </w:rPr>
            </w:pPr>
            <w:r w:rsidRPr="00D3400E">
              <w:rPr>
                <w:b/>
                <w:lang w:val="en-US"/>
              </w:rPr>
              <w:t>20</w:t>
            </w:r>
            <w:r w:rsidRPr="00D3400E">
              <w:rPr>
                <w:b/>
              </w:rPr>
              <w:t xml:space="preserve">20 </w:t>
            </w:r>
            <w:r w:rsidRPr="00D3400E">
              <w:rPr>
                <w:b/>
                <w:lang w:val="en-US"/>
              </w:rPr>
              <w:t>– 20</w:t>
            </w:r>
            <w:r w:rsidRPr="00D3400E">
              <w:rPr>
                <w:b/>
              </w:rPr>
              <w:t>21</w:t>
            </w:r>
          </w:p>
          <w:p w:rsidR="00B31635" w:rsidRPr="00D3400E" w:rsidRDefault="00B31635" w:rsidP="00FC312E">
            <w:pPr>
              <w:jc w:val="center"/>
              <w:rPr>
                <w:b/>
              </w:rPr>
            </w:pPr>
            <w:r w:rsidRPr="00D3400E">
              <w:rPr>
                <w:b/>
              </w:rPr>
              <w:t>учебный год</w:t>
            </w:r>
          </w:p>
        </w:tc>
        <w:tc>
          <w:tcPr>
            <w:tcW w:w="1984" w:type="dxa"/>
          </w:tcPr>
          <w:p w:rsidR="00B31635" w:rsidRPr="00FD56E6" w:rsidRDefault="00B31635" w:rsidP="00FC312E">
            <w:pPr>
              <w:pStyle w:val="af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FD56E6">
              <w:rPr>
                <w:b/>
                <w:bCs/>
                <w:color w:val="000000"/>
                <w:kern w:val="24"/>
                <w:szCs w:val="24"/>
              </w:rPr>
              <w:t>5</w:t>
            </w:r>
          </w:p>
          <w:p w:rsidR="00B31635" w:rsidRPr="00FD56E6" w:rsidRDefault="00B31635" w:rsidP="00FC312E">
            <w:pPr>
              <w:pStyle w:val="af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127" w:type="dxa"/>
          </w:tcPr>
          <w:p w:rsidR="00B31635" w:rsidRPr="00FD56E6" w:rsidRDefault="00B31635" w:rsidP="00FC312E">
            <w:pPr>
              <w:pStyle w:val="af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FD56E6">
              <w:rPr>
                <w:b/>
                <w:bCs/>
                <w:color w:val="000000"/>
                <w:kern w:val="24"/>
                <w:szCs w:val="24"/>
              </w:rPr>
              <w:t>21 (0,8%)</w:t>
            </w:r>
          </w:p>
          <w:p w:rsidR="00B31635" w:rsidRPr="00FD56E6" w:rsidRDefault="00B31635" w:rsidP="00FC312E">
            <w:pPr>
              <w:pStyle w:val="af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976" w:type="dxa"/>
          </w:tcPr>
          <w:p w:rsidR="00B31635" w:rsidRPr="00FD56E6" w:rsidRDefault="00B31635" w:rsidP="00FC312E">
            <w:pPr>
              <w:pStyle w:val="af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FD56E6">
              <w:rPr>
                <w:b/>
                <w:bCs/>
                <w:color w:val="000000"/>
                <w:kern w:val="24"/>
                <w:szCs w:val="24"/>
              </w:rPr>
              <w:t>1+10=11(1,4%)</w:t>
            </w:r>
          </w:p>
          <w:p w:rsidR="00B31635" w:rsidRPr="00FD56E6" w:rsidRDefault="00B31635" w:rsidP="00FC312E">
            <w:pPr>
              <w:pStyle w:val="af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B31635" w:rsidRPr="00CB42E3" w:rsidTr="00FC312E">
        <w:tc>
          <w:tcPr>
            <w:tcW w:w="3402" w:type="dxa"/>
          </w:tcPr>
          <w:p w:rsidR="00B31635" w:rsidRPr="00CB42E3" w:rsidRDefault="00B31635" w:rsidP="00FC312E">
            <w:pPr>
              <w:jc w:val="center"/>
            </w:pPr>
            <w:r w:rsidRPr="00CB42E3">
              <w:t>Всероссийский</w:t>
            </w:r>
          </w:p>
          <w:p w:rsidR="00B31635" w:rsidRPr="00CB42E3" w:rsidRDefault="00B31635" w:rsidP="00FC312E">
            <w:pPr>
              <w:jc w:val="center"/>
            </w:pPr>
            <w:r w:rsidRPr="00CB42E3">
              <w:t>Федеральный</w:t>
            </w:r>
          </w:p>
          <w:p w:rsidR="00B31635" w:rsidRPr="00CB42E3" w:rsidRDefault="00B31635" w:rsidP="00FC312E">
            <w:pPr>
              <w:jc w:val="center"/>
            </w:pPr>
            <w:r w:rsidRPr="00D3400E">
              <w:rPr>
                <w:lang w:val="en-US"/>
              </w:rPr>
              <w:t>201</w:t>
            </w:r>
            <w:r w:rsidRPr="00CB42E3">
              <w:t>9</w:t>
            </w:r>
            <w:r w:rsidRPr="00D3400E">
              <w:rPr>
                <w:lang w:val="en-US"/>
              </w:rPr>
              <w:t xml:space="preserve"> – 20</w:t>
            </w:r>
            <w:r w:rsidRPr="00CB42E3">
              <w:t>20</w:t>
            </w:r>
          </w:p>
          <w:p w:rsidR="00B31635" w:rsidRPr="00CB42E3" w:rsidRDefault="00B31635" w:rsidP="00FC312E">
            <w:pPr>
              <w:jc w:val="center"/>
            </w:pPr>
            <w:r w:rsidRPr="00CB42E3">
              <w:t>учебный год</w:t>
            </w:r>
          </w:p>
        </w:tc>
        <w:tc>
          <w:tcPr>
            <w:tcW w:w="1984" w:type="dxa"/>
          </w:tcPr>
          <w:p w:rsidR="00B31635" w:rsidRPr="00CB42E3" w:rsidRDefault="00B31635" w:rsidP="00FC312E">
            <w:pPr>
              <w:jc w:val="center"/>
            </w:pPr>
            <w:r w:rsidRPr="00CB42E3">
              <w:t>13</w:t>
            </w:r>
          </w:p>
        </w:tc>
        <w:tc>
          <w:tcPr>
            <w:tcW w:w="2127" w:type="dxa"/>
          </w:tcPr>
          <w:p w:rsidR="00B31635" w:rsidRPr="00CB42E3" w:rsidRDefault="00B31635" w:rsidP="00FC312E">
            <w:pPr>
              <w:jc w:val="center"/>
            </w:pPr>
            <w:r w:rsidRPr="00CB42E3">
              <w:t>92</w:t>
            </w:r>
          </w:p>
          <w:p w:rsidR="00B31635" w:rsidRPr="00CB42E3" w:rsidRDefault="00B31635" w:rsidP="00FC312E">
            <w:pPr>
              <w:jc w:val="center"/>
            </w:pPr>
            <w:r w:rsidRPr="00CB42E3">
              <w:t>(12%)</w:t>
            </w:r>
          </w:p>
        </w:tc>
        <w:tc>
          <w:tcPr>
            <w:tcW w:w="2976" w:type="dxa"/>
          </w:tcPr>
          <w:p w:rsidR="00B31635" w:rsidRPr="00CB42E3" w:rsidRDefault="00B31635" w:rsidP="00FC312E">
            <w:pPr>
              <w:jc w:val="center"/>
            </w:pPr>
            <w:r w:rsidRPr="00CB42E3">
              <w:t>48</w:t>
            </w:r>
          </w:p>
          <w:p w:rsidR="00B31635" w:rsidRPr="00CB42E3" w:rsidRDefault="00B31635" w:rsidP="00FC312E">
            <w:pPr>
              <w:jc w:val="center"/>
            </w:pPr>
            <w:r w:rsidRPr="00CB42E3">
              <w:t>(7%)</w:t>
            </w:r>
          </w:p>
        </w:tc>
      </w:tr>
      <w:tr w:rsidR="00B31635" w:rsidRPr="00CB42E3" w:rsidTr="00FC312E">
        <w:tc>
          <w:tcPr>
            <w:tcW w:w="3402" w:type="dxa"/>
          </w:tcPr>
          <w:p w:rsidR="00B31635" w:rsidRPr="00D3400E" w:rsidRDefault="00B31635" w:rsidP="00FC312E">
            <w:pPr>
              <w:jc w:val="center"/>
              <w:rPr>
                <w:b/>
              </w:rPr>
            </w:pPr>
            <w:r w:rsidRPr="00D3400E">
              <w:rPr>
                <w:b/>
              </w:rPr>
              <w:t>Всероссийский</w:t>
            </w:r>
          </w:p>
          <w:p w:rsidR="00B31635" w:rsidRPr="00D3400E" w:rsidRDefault="00B31635" w:rsidP="00FC312E">
            <w:pPr>
              <w:jc w:val="center"/>
              <w:rPr>
                <w:b/>
              </w:rPr>
            </w:pPr>
            <w:r w:rsidRPr="00D3400E">
              <w:rPr>
                <w:b/>
              </w:rPr>
              <w:t>Федеральный</w:t>
            </w:r>
          </w:p>
          <w:p w:rsidR="00B31635" w:rsidRPr="00D3400E" w:rsidRDefault="00B31635" w:rsidP="00FC312E">
            <w:pPr>
              <w:jc w:val="center"/>
              <w:rPr>
                <w:b/>
              </w:rPr>
            </w:pPr>
            <w:r w:rsidRPr="00D3400E">
              <w:rPr>
                <w:b/>
                <w:lang w:val="en-US"/>
              </w:rPr>
              <w:t>20</w:t>
            </w:r>
            <w:r w:rsidRPr="00D3400E">
              <w:rPr>
                <w:b/>
              </w:rPr>
              <w:t>20</w:t>
            </w:r>
            <w:r w:rsidRPr="00D3400E">
              <w:rPr>
                <w:b/>
                <w:lang w:val="en-US"/>
              </w:rPr>
              <w:t xml:space="preserve"> – 20</w:t>
            </w:r>
            <w:r w:rsidRPr="00D3400E">
              <w:rPr>
                <w:b/>
              </w:rPr>
              <w:t>21</w:t>
            </w:r>
          </w:p>
          <w:p w:rsidR="00B31635" w:rsidRPr="00D3400E" w:rsidRDefault="00B31635" w:rsidP="00FC312E">
            <w:pPr>
              <w:jc w:val="center"/>
              <w:rPr>
                <w:b/>
              </w:rPr>
            </w:pPr>
            <w:r w:rsidRPr="00D3400E">
              <w:rPr>
                <w:b/>
              </w:rPr>
              <w:t>учебный год</w:t>
            </w:r>
          </w:p>
        </w:tc>
        <w:tc>
          <w:tcPr>
            <w:tcW w:w="1984" w:type="dxa"/>
          </w:tcPr>
          <w:p w:rsidR="00B31635" w:rsidRPr="00FD56E6" w:rsidRDefault="00B31635" w:rsidP="00FC312E">
            <w:pPr>
              <w:pStyle w:val="af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FD56E6">
              <w:rPr>
                <w:b/>
                <w:bCs/>
                <w:color w:val="000000"/>
                <w:kern w:val="24"/>
                <w:szCs w:val="24"/>
              </w:rPr>
              <w:t>20</w:t>
            </w:r>
          </w:p>
          <w:p w:rsidR="00B31635" w:rsidRPr="00FD56E6" w:rsidRDefault="00B31635" w:rsidP="00FC312E">
            <w:pPr>
              <w:pStyle w:val="af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FD56E6">
              <w:rPr>
                <w:b/>
                <w:bCs/>
                <w:color w:val="FF0000"/>
                <w:kern w:val="24"/>
                <w:szCs w:val="24"/>
              </w:rPr>
              <w:t>  </w:t>
            </w:r>
          </w:p>
        </w:tc>
        <w:tc>
          <w:tcPr>
            <w:tcW w:w="2127" w:type="dxa"/>
          </w:tcPr>
          <w:p w:rsidR="00B31635" w:rsidRPr="00FD56E6" w:rsidRDefault="00B31635" w:rsidP="00FC312E">
            <w:pPr>
              <w:pStyle w:val="af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FD56E6">
              <w:rPr>
                <w:b/>
                <w:bCs/>
                <w:color w:val="000000"/>
                <w:kern w:val="24"/>
                <w:szCs w:val="24"/>
              </w:rPr>
              <w:t>99 (</w:t>
            </w:r>
            <w:r w:rsidRPr="00D3400E">
              <w:rPr>
                <w:b/>
                <w:bCs/>
                <w:color w:val="000000"/>
                <w:kern w:val="24"/>
                <w:szCs w:val="24"/>
                <w:lang w:val="en-US"/>
              </w:rPr>
              <w:t>13</w:t>
            </w:r>
            <w:r w:rsidRPr="00FD56E6">
              <w:rPr>
                <w:b/>
                <w:bCs/>
                <w:color w:val="000000"/>
                <w:kern w:val="24"/>
                <w:szCs w:val="24"/>
              </w:rPr>
              <w:t>%)</w:t>
            </w:r>
          </w:p>
          <w:p w:rsidR="00B31635" w:rsidRPr="00FD56E6" w:rsidRDefault="00B31635" w:rsidP="00FC312E">
            <w:pPr>
              <w:pStyle w:val="af"/>
              <w:spacing w:line="276" w:lineRule="auto"/>
              <w:rPr>
                <w:rFonts w:ascii="Arial" w:hAnsi="Arial" w:cs="Arial"/>
                <w:szCs w:val="24"/>
              </w:rPr>
            </w:pPr>
            <w:r w:rsidRPr="00FD56E6">
              <w:rPr>
                <w:b/>
                <w:bCs/>
                <w:color w:val="FF0000"/>
                <w:kern w:val="24"/>
                <w:szCs w:val="24"/>
              </w:rPr>
              <w:t> </w:t>
            </w:r>
          </w:p>
        </w:tc>
        <w:tc>
          <w:tcPr>
            <w:tcW w:w="2976" w:type="dxa"/>
          </w:tcPr>
          <w:p w:rsidR="00B31635" w:rsidRPr="00FD56E6" w:rsidRDefault="00B31635" w:rsidP="00FC312E">
            <w:pPr>
              <w:pStyle w:val="af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FD56E6">
              <w:rPr>
                <w:b/>
                <w:bCs/>
                <w:color w:val="000000"/>
                <w:kern w:val="24"/>
                <w:szCs w:val="24"/>
              </w:rPr>
              <w:t>16+27=43 (6%)</w:t>
            </w:r>
          </w:p>
          <w:p w:rsidR="00B31635" w:rsidRPr="00FD56E6" w:rsidRDefault="00B31635" w:rsidP="00FC312E">
            <w:pPr>
              <w:pStyle w:val="af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FD56E6">
              <w:rPr>
                <w:b/>
                <w:bCs/>
                <w:color w:val="FF0000"/>
                <w:kern w:val="24"/>
                <w:szCs w:val="24"/>
              </w:rPr>
              <w:t> </w:t>
            </w:r>
          </w:p>
        </w:tc>
      </w:tr>
      <w:tr w:rsidR="00B31635" w:rsidRPr="00CB42E3" w:rsidTr="00FC312E">
        <w:tc>
          <w:tcPr>
            <w:tcW w:w="3402" w:type="dxa"/>
          </w:tcPr>
          <w:p w:rsidR="00B31635" w:rsidRPr="00CB42E3" w:rsidRDefault="00B31635" w:rsidP="00FC312E">
            <w:pPr>
              <w:jc w:val="center"/>
            </w:pPr>
            <w:r w:rsidRPr="00CB42E3">
              <w:t>Краевой,</w:t>
            </w:r>
          </w:p>
          <w:p w:rsidR="00B31635" w:rsidRPr="00CB42E3" w:rsidRDefault="00B31635" w:rsidP="00FC312E">
            <w:pPr>
              <w:jc w:val="center"/>
            </w:pPr>
            <w:r w:rsidRPr="00CB42E3">
              <w:t>межмуниципальный</w:t>
            </w:r>
          </w:p>
          <w:p w:rsidR="00B31635" w:rsidRPr="00CB42E3" w:rsidRDefault="00B31635" w:rsidP="00FC312E">
            <w:pPr>
              <w:jc w:val="center"/>
            </w:pPr>
            <w:r w:rsidRPr="00CB42E3">
              <w:t>2019-2020</w:t>
            </w:r>
          </w:p>
        </w:tc>
        <w:tc>
          <w:tcPr>
            <w:tcW w:w="1984" w:type="dxa"/>
          </w:tcPr>
          <w:p w:rsidR="00B31635" w:rsidRPr="00CB42E3" w:rsidRDefault="00B31635" w:rsidP="00FC312E">
            <w:pPr>
              <w:jc w:val="center"/>
            </w:pPr>
            <w:r w:rsidRPr="00CB42E3">
              <w:t>42</w:t>
            </w:r>
          </w:p>
        </w:tc>
        <w:tc>
          <w:tcPr>
            <w:tcW w:w="2127" w:type="dxa"/>
          </w:tcPr>
          <w:p w:rsidR="00B31635" w:rsidRPr="00CB42E3" w:rsidRDefault="00B31635" w:rsidP="00FC312E">
            <w:pPr>
              <w:jc w:val="center"/>
            </w:pPr>
            <w:r w:rsidRPr="00CB42E3">
              <w:t>320</w:t>
            </w:r>
          </w:p>
          <w:p w:rsidR="00B31635" w:rsidRPr="00CB42E3" w:rsidRDefault="00B31635" w:rsidP="00FC312E">
            <w:pPr>
              <w:jc w:val="center"/>
            </w:pPr>
            <w:r w:rsidRPr="00CB42E3">
              <w:t>(41%)</w:t>
            </w:r>
          </w:p>
        </w:tc>
        <w:tc>
          <w:tcPr>
            <w:tcW w:w="2976" w:type="dxa"/>
          </w:tcPr>
          <w:p w:rsidR="00B31635" w:rsidRPr="00CB42E3" w:rsidRDefault="00B31635" w:rsidP="00FC312E">
            <w:pPr>
              <w:jc w:val="center"/>
            </w:pPr>
            <w:r w:rsidRPr="00CB42E3">
              <w:t>102</w:t>
            </w:r>
          </w:p>
          <w:p w:rsidR="00B31635" w:rsidRPr="00CB42E3" w:rsidRDefault="00B31635" w:rsidP="00FC312E">
            <w:pPr>
              <w:jc w:val="center"/>
            </w:pPr>
            <w:r w:rsidRPr="00CB42E3">
              <w:t>(13%)</w:t>
            </w:r>
          </w:p>
        </w:tc>
      </w:tr>
      <w:tr w:rsidR="00B31635" w:rsidRPr="00CB42E3" w:rsidTr="00FC312E">
        <w:tc>
          <w:tcPr>
            <w:tcW w:w="3402" w:type="dxa"/>
          </w:tcPr>
          <w:p w:rsidR="00B31635" w:rsidRPr="00D3400E" w:rsidRDefault="00B31635" w:rsidP="00FC312E">
            <w:pPr>
              <w:jc w:val="center"/>
              <w:rPr>
                <w:b/>
              </w:rPr>
            </w:pPr>
            <w:r w:rsidRPr="00D3400E">
              <w:rPr>
                <w:b/>
              </w:rPr>
              <w:t>Краевой,</w:t>
            </w:r>
          </w:p>
          <w:p w:rsidR="00B31635" w:rsidRPr="00D3400E" w:rsidRDefault="00B31635" w:rsidP="00FC312E">
            <w:pPr>
              <w:jc w:val="center"/>
              <w:rPr>
                <w:b/>
              </w:rPr>
            </w:pPr>
            <w:r w:rsidRPr="00D3400E">
              <w:rPr>
                <w:b/>
              </w:rPr>
              <w:t>межмуниципальный</w:t>
            </w:r>
          </w:p>
          <w:p w:rsidR="00B31635" w:rsidRPr="00CB42E3" w:rsidRDefault="00B31635" w:rsidP="00FC312E">
            <w:pPr>
              <w:jc w:val="center"/>
            </w:pPr>
            <w:r w:rsidRPr="00D3400E">
              <w:rPr>
                <w:b/>
              </w:rPr>
              <w:t>2020-2021</w:t>
            </w:r>
          </w:p>
        </w:tc>
        <w:tc>
          <w:tcPr>
            <w:tcW w:w="1984" w:type="dxa"/>
          </w:tcPr>
          <w:p w:rsidR="00B31635" w:rsidRPr="00FD56E6" w:rsidRDefault="00B31635" w:rsidP="00FC312E">
            <w:pPr>
              <w:pStyle w:val="af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FD56E6">
              <w:rPr>
                <w:b/>
                <w:bCs/>
                <w:color w:val="000000"/>
                <w:kern w:val="24"/>
                <w:szCs w:val="24"/>
              </w:rPr>
              <w:t>48</w:t>
            </w:r>
          </w:p>
          <w:p w:rsidR="00B31635" w:rsidRPr="00FD56E6" w:rsidRDefault="00B31635" w:rsidP="00FC312E">
            <w:pPr>
              <w:pStyle w:val="af"/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127" w:type="dxa"/>
          </w:tcPr>
          <w:p w:rsidR="00B31635" w:rsidRPr="00FD56E6" w:rsidRDefault="00B31635" w:rsidP="00FC312E">
            <w:pPr>
              <w:pStyle w:val="af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FD56E6">
              <w:rPr>
                <w:b/>
                <w:bCs/>
                <w:color w:val="000000"/>
                <w:kern w:val="24"/>
                <w:szCs w:val="24"/>
              </w:rPr>
              <w:t>395 (</w:t>
            </w:r>
            <w:r w:rsidRPr="00D3400E">
              <w:rPr>
                <w:b/>
                <w:bCs/>
                <w:color w:val="000000"/>
                <w:kern w:val="24"/>
                <w:szCs w:val="24"/>
                <w:lang w:val="en-US"/>
              </w:rPr>
              <w:t>5</w:t>
            </w:r>
            <w:r w:rsidRPr="00FD56E6">
              <w:rPr>
                <w:b/>
                <w:bCs/>
                <w:color w:val="000000"/>
                <w:kern w:val="24"/>
                <w:szCs w:val="24"/>
              </w:rPr>
              <w:t>1%)</w:t>
            </w:r>
          </w:p>
          <w:p w:rsidR="00B31635" w:rsidRPr="00FD56E6" w:rsidRDefault="00B31635" w:rsidP="00FC312E">
            <w:pPr>
              <w:pStyle w:val="af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976" w:type="dxa"/>
          </w:tcPr>
          <w:p w:rsidR="00B31635" w:rsidRPr="00FD56E6" w:rsidRDefault="00B31635" w:rsidP="00FC312E">
            <w:pPr>
              <w:pStyle w:val="af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FD56E6">
              <w:rPr>
                <w:b/>
                <w:bCs/>
                <w:color w:val="000000"/>
                <w:kern w:val="24"/>
                <w:szCs w:val="24"/>
              </w:rPr>
              <w:t>50+79=129 (1</w:t>
            </w:r>
            <w:r w:rsidRPr="00D3400E">
              <w:rPr>
                <w:b/>
                <w:bCs/>
                <w:color w:val="000000"/>
                <w:kern w:val="24"/>
                <w:szCs w:val="24"/>
                <w:lang w:val="en-US"/>
              </w:rPr>
              <w:t>7</w:t>
            </w:r>
            <w:r w:rsidRPr="00FD56E6">
              <w:rPr>
                <w:b/>
                <w:bCs/>
                <w:color w:val="000000"/>
                <w:kern w:val="24"/>
                <w:szCs w:val="24"/>
              </w:rPr>
              <w:t>%)</w:t>
            </w:r>
          </w:p>
          <w:p w:rsidR="00B31635" w:rsidRPr="00FD56E6" w:rsidRDefault="00B31635" w:rsidP="00FC312E">
            <w:pPr>
              <w:pStyle w:val="af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B31635" w:rsidRPr="00CB42E3" w:rsidTr="00FC312E">
        <w:tc>
          <w:tcPr>
            <w:tcW w:w="3402" w:type="dxa"/>
          </w:tcPr>
          <w:p w:rsidR="00B31635" w:rsidRPr="00CB42E3" w:rsidRDefault="00B31635" w:rsidP="00FC312E">
            <w:pPr>
              <w:jc w:val="center"/>
            </w:pPr>
            <w:r w:rsidRPr="00CB42E3">
              <w:t>Муниципальный</w:t>
            </w:r>
          </w:p>
          <w:p w:rsidR="00B31635" w:rsidRPr="00CB42E3" w:rsidRDefault="00B31635" w:rsidP="00FC312E">
            <w:pPr>
              <w:jc w:val="center"/>
            </w:pPr>
            <w:r w:rsidRPr="00D3400E">
              <w:rPr>
                <w:lang w:val="en-US"/>
              </w:rPr>
              <w:t>201</w:t>
            </w:r>
            <w:r w:rsidRPr="00CB42E3">
              <w:t>9</w:t>
            </w:r>
            <w:r w:rsidRPr="00D3400E">
              <w:rPr>
                <w:lang w:val="en-US"/>
              </w:rPr>
              <w:t xml:space="preserve"> – 20</w:t>
            </w:r>
            <w:r w:rsidRPr="00CB42E3">
              <w:t>20</w:t>
            </w:r>
          </w:p>
          <w:p w:rsidR="00B31635" w:rsidRPr="00CB42E3" w:rsidRDefault="00B31635" w:rsidP="00FC312E">
            <w:pPr>
              <w:jc w:val="center"/>
            </w:pPr>
            <w:r w:rsidRPr="00CB42E3">
              <w:t>учебный год</w:t>
            </w:r>
          </w:p>
        </w:tc>
        <w:tc>
          <w:tcPr>
            <w:tcW w:w="1984" w:type="dxa"/>
          </w:tcPr>
          <w:p w:rsidR="00B31635" w:rsidRPr="00CB42E3" w:rsidRDefault="00B31635" w:rsidP="00FC312E">
            <w:pPr>
              <w:tabs>
                <w:tab w:val="left" w:pos="720"/>
                <w:tab w:val="center" w:pos="884"/>
              </w:tabs>
            </w:pPr>
            <w:r w:rsidRPr="00CB42E3">
              <w:tab/>
            </w:r>
            <w:r w:rsidRPr="00CB42E3">
              <w:tab/>
              <w:t>26</w:t>
            </w:r>
          </w:p>
        </w:tc>
        <w:tc>
          <w:tcPr>
            <w:tcW w:w="2127" w:type="dxa"/>
          </w:tcPr>
          <w:p w:rsidR="00B31635" w:rsidRPr="00CB42E3" w:rsidRDefault="00B31635" w:rsidP="00FC312E">
            <w:pPr>
              <w:jc w:val="center"/>
            </w:pPr>
            <w:r w:rsidRPr="00CB42E3">
              <w:t>295</w:t>
            </w:r>
          </w:p>
          <w:p w:rsidR="00B31635" w:rsidRPr="00D3400E" w:rsidRDefault="00B31635" w:rsidP="00FC312E">
            <w:pPr>
              <w:jc w:val="center"/>
              <w:rPr>
                <w:color w:val="C00000"/>
              </w:rPr>
            </w:pPr>
            <w:r w:rsidRPr="00CB42E3">
              <w:t>(38%)</w:t>
            </w:r>
          </w:p>
        </w:tc>
        <w:tc>
          <w:tcPr>
            <w:tcW w:w="2976" w:type="dxa"/>
          </w:tcPr>
          <w:p w:rsidR="00B31635" w:rsidRPr="00CB42E3" w:rsidRDefault="00B31635" w:rsidP="00FC312E">
            <w:pPr>
              <w:jc w:val="center"/>
            </w:pPr>
            <w:r w:rsidRPr="00CB42E3">
              <w:t>95</w:t>
            </w:r>
          </w:p>
          <w:p w:rsidR="00B31635" w:rsidRPr="00D3400E" w:rsidRDefault="00B31635" w:rsidP="00FC312E">
            <w:pPr>
              <w:jc w:val="center"/>
              <w:rPr>
                <w:color w:val="C00000"/>
              </w:rPr>
            </w:pPr>
            <w:r w:rsidRPr="00CB42E3">
              <w:t>(12%)</w:t>
            </w:r>
          </w:p>
        </w:tc>
      </w:tr>
      <w:tr w:rsidR="00B31635" w:rsidRPr="00CB42E3" w:rsidTr="00FC312E">
        <w:tc>
          <w:tcPr>
            <w:tcW w:w="3402" w:type="dxa"/>
          </w:tcPr>
          <w:p w:rsidR="00B31635" w:rsidRPr="00D3400E" w:rsidRDefault="00B31635" w:rsidP="00FC312E">
            <w:pPr>
              <w:jc w:val="center"/>
              <w:rPr>
                <w:b/>
              </w:rPr>
            </w:pPr>
            <w:r w:rsidRPr="00D3400E">
              <w:rPr>
                <w:b/>
              </w:rPr>
              <w:t>Муниципальный</w:t>
            </w:r>
          </w:p>
          <w:p w:rsidR="00B31635" w:rsidRPr="00D3400E" w:rsidRDefault="00B31635" w:rsidP="00FC312E">
            <w:pPr>
              <w:jc w:val="center"/>
              <w:rPr>
                <w:b/>
              </w:rPr>
            </w:pPr>
            <w:r w:rsidRPr="00D3400E">
              <w:rPr>
                <w:b/>
                <w:lang w:val="en-US"/>
              </w:rPr>
              <w:t>20</w:t>
            </w:r>
            <w:r w:rsidRPr="00D3400E">
              <w:rPr>
                <w:b/>
              </w:rPr>
              <w:t>20</w:t>
            </w:r>
            <w:r w:rsidRPr="00D3400E">
              <w:rPr>
                <w:b/>
                <w:lang w:val="en-US"/>
              </w:rPr>
              <w:t xml:space="preserve"> – 20</w:t>
            </w:r>
            <w:r w:rsidRPr="00D3400E">
              <w:rPr>
                <w:b/>
              </w:rPr>
              <w:t>21</w:t>
            </w:r>
          </w:p>
          <w:p w:rsidR="00B31635" w:rsidRPr="00D3400E" w:rsidRDefault="00B31635" w:rsidP="00FC312E">
            <w:pPr>
              <w:jc w:val="center"/>
              <w:rPr>
                <w:b/>
              </w:rPr>
            </w:pPr>
            <w:r w:rsidRPr="00D3400E">
              <w:rPr>
                <w:b/>
              </w:rPr>
              <w:t>учебный год</w:t>
            </w:r>
          </w:p>
        </w:tc>
        <w:tc>
          <w:tcPr>
            <w:tcW w:w="1984" w:type="dxa"/>
          </w:tcPr>
          <w:p w:rsidR="00B31635" w:rsidRPr="00FD56E6" w:rsidRDefault="00B31635" w:rsidP="00FC312E">
            <w:pPr>
              <w:pStyle w:val="af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FD56E6">
              <w:rPr>
                <w:b/>
                <w:bCs/>
                <w:color w:val="000000"/>
                <w:kern w:val="24"/>
                <w:szCs w:val="24"/>
              </w:rPr>
              <w:t>14</w:t>
            </w:r>
          </w:p>
          <w:p w:rsidR="00B31635" w:rsidRPr="00FD56E6" w:rsidRDefault="00B31635" w:rsidP="00FC312E">
            <w:pPr>
              <w:pStyle w:val="af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127" w:type="dxa"/>
          </w:tcPr>
          <w:p w:rsidR="00B31635" w:rsidRPr="00FD56E6" w:rsidRDefault="00B31635" w:rsidP="00FC312E">
            <w:pPr>
              <w:pStyle w:val="af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FD56E6">
              <w:rPr>
                <w:b/>
                <w:bCs/>
                <w:color w:val="000000"/>
                <w:kern w:val="24"/>
                <w:szCs w:val="24"/>
              </w:rPr>
              <w:t>143(19%)</w:t>
            </w:r>
          </w:p>
          <w:p w:rsidR="00B31635" w:rsidRPr="00FD56E6" w:rsidRDefault="00B31635" w:rsidP="00FC312E">
            <w:pPr>
              <w:pStyle w:val="af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976" w:type="dxa"/>
          </w:tcPr>
          <w:p w:rsidR="00B31635" w:rsidRPr="00FD56E6" w:rsidRDefault="00B31635" w:rsidP="00FC312E">
            <w:pPr>
              <w:pStyle w:val="af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FD56E6">
              <w:rPr>
                <w:b/>
                <w:bCs/>
                <w:color w:val="000000"/>
                <w:kern w:val="24"/>
                <w:szCs w:val="24"/>
              </w:rPr>
              <w:t>20+88=108 (14%)</w:t>
            </w:r>
          </w:p>
          <w:p w:rsidR="00B31635" w:rsidRPr="00FD56E6" w:rsidRDefault="00B31635" w:rsidP="00FC312E">
            <w:pPr>
              <w:pStyle w:val="af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:rsidR="00B31635" w:rsidRDefault="00B31635" w:rsidP="00FC312E">
      <w:pPr>
        <w:shd w:val="clear" w:color="auto" w:fill="FFFFFF"/>
        <w:contextualSpacing/>
        <w:jc w:val="both"/>
        <w:rPr>
          <w:sz w:val="28"/>
          <w:szCs w:val="28"/>
        </w:rPr>
      </w:pPr>
      <w:r w:rsidRPr="00BA02B9">
        <w:rPr>
          <w:sz w:val="28"/>
          <w:szCs w:val="28"/>
        </w:rPr>
        <w:tab/>
      </w:r>
    </w:p>
    <w:p w:rsidR="00B31635" w:rsidRPr="00CB42E3" w:rsidRDefault="00B31635" w:rsidP="00FC312E">
      <w:pPr>
        <w:shd w:val="clear" w:color="auto" w:fill="FFFFFF"/>
        <w:spacing w:line="360" w:lineRule="auto"/>
        <w:ind w:firstLine="708"/>
        <w:contextualSpacing/>
        <w:jc w:val="both"/>
      </w:pPr>
      <w:r w:rsidRPr="00CB42E3">
        <w:t xml:space="preserve">Участие обучающихся в мероприятиях различного уровня, стабильное. По некоторым показателям отмечается рост. В прошедшем году количество участников краевых и </w:t>
      </w:r>
      <w:r w:rsidRPr="00CB42E3">
        <w:lastRenderedPageBreak/>
        <w:t>межмуниципальных мероприятий выросло до 50%. А участие в муниципальных мероприятиях снизилось из-за отмены мероприятий в связи с эпидемиологической ситуации.</w:t>
      </w:r>
    </w:p>
    <w:p w:rsidR="00B31635" w:rsidRPr="00CB42E3" w:rsidRDefault="00B31635" w:rsidP="00FC312E">
      <w:pPr>
        <w:shd w:val="clear" w:color="auto" w:fill="FFFFFF"/>
        <w:spacing w:line="360" w:lineRule="auto"/>
        <w:contextualSpacing/>
        <w:jc w:val="both"/>
      </w:pPr>
      <w:r w:rsidRPr="00CB42E3">
        <w:tab/>
        <w:t>В следующей таблице приведены данные, по участию в краевых рейтинговых мероприятиях в соответствии с Перечнем краевых мероприятий, утверждённым Министерством образования и науки Пермского края. В 2020 - 2021 учебном году обучающиеся  Уинской ДШИ приняли участие в 9 рейтинговых мероприятиях, это на два мероприятия больше чем в прошлом году. Из 138 участников рейтинговых мероприятий  14 человек стали победителями и призёрами.</w:t>
      </w:r>
    </w:p>
    <w:p w:rsidR="00B31635" w:rsidRDefault="00B31635" w:rsidP="00FC312E">
      <w:pPr>
        <w:shd w:val="clear" w:color="auto" w:fill="FFFFFF"/>
        <w:contextualSpacing/>
        <w:jc w:val="both"/>
        <w:rPr>
          <w:sz w:val="16"/>
          <w:szCs w:val="28"/>
        </w:rPr>
      </w:pPr>
    </w:p>
    <w:p w:rsidR="00B31635" w:rsidRPr="00EE5E61" w:rsidRDefault="00B31635" w:rsidP="00FC312E">
      <w:pPr>
        <w:shd w:val="clear" w:color="auto" w:fill="FFFFFF"/>
        <w:contextualSpacing/>
        <w:jc w:val="both"/>
        <w:rPr>
          <w:sz w:val="16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4395"/>
        <w:gridCol w:w="2062"/>
        <w:gridCol w:w="3358"/>
      </w:tblGrid>
      <w:tr w:rsidR="00B31635" w:rsidRPr="001D25E9" w:rsidTr="00FC312E">
        <w:trPr>
          <w:trHeight w:val="618"/>
        </w:trPr>
        <w:tc>
          <w:tcPr>
            <w:tcW w:w="675" w:type="dxa"/>
          </w:tcPr>
          <w:p w:rsidR="00B31635" w:rsidRPr="00D3400E" w:rsidRDefault="00B31635" w:rsidP="00FC312E">
            <w:pPr>
              <w:jc w:val="center"/>
              <w:rPr>
                <w:b/>
                <w:color w:val="000000"/>
                <w:kern w:val="24"/>
              </w:rPr>
            </w:pPr>
            <w:r w:rsidRPr="00D3400E">
              <w:rPr>
                <w:b/>
                <w:color w:val="000000"/>
                <w:kern w:val="24"/>
              </w:rPr>
              <w:t>№ п/п</w:t>
            </w:r>
          </w:p>
        </w:tc>
        <w:tc>
          <w:tcPr>
            <w:tcW w:w="4395" w:type="dxa"/>
          </w:tcPr>
          <w:p w:rsidR="00B31635" w:rsidRPr="00D3400E" w:rsidRDefault="00B31635" w:rsidP="00FC312E">
            <w:pPr>
              <w:jc w:val="center"/>
              <w:rPr>
                <w:b/>
                <w:color w:val="000000"/>
                <w:kern w:val="24"/>
              </w:rPr>
            </w:pPr>
            <w:r w:rsidRPr="00D3400E">
              <w:rPr>
                <w:b/>
                <w:color w:val="000000"/>
                <w:kern w:val="24"/>
              </w:rPr>
              <w:t>Название мероприятия</w:t>
            </w:r>
          </w:p>
        </w:tc>
        <w:tc>
          <w:tcPr>
            <w:tcW w:w="2062" w:type="dxa"/>
          </w:tcPr>
          <w:p w:rsidR="00B31635" w:rsidRPr="00D3400E" w:rsidRDefault="00B31635" w:rsidP="00FC312E">
            <w:pPr>
              <w:jc w:val="center"/>
              <w:rPr>
                <w:b/>
                <w:color w:val="000000"/>
                <w:kern w:val="24"/>
              </w:rPr>
            </w:pPr>
            <w:r w:rsidRPr="00D3400E">
              <w:rPr>
                <w:b/>
                <w:color w:val="000000"/>
                <w:kern w:val="24"/>
              </w:rPr>
              <w:t>Результат</w:t>
            </w:r>
          </w:p>
        </w:tc>
        <w:tc>
          <w:tcPr>
            <w:tcW w:w="3358" w:type="dxa"/>
          </w:tcPr>
          <w:p w:rsidR="00B31635" w:rsidRPr="00D3400E" w:rsidRDefault="00B31635" w:rsidP="00FC312E">
            <w:pPr>
              <w:jc w:val="center"/>
              <w:rPr>
                <w:b/>
                <w:color w:val="000000"/>
                <w:kern w:val="24"/>
              </w:rPr>
            </w:pPr>
            <w:r w:rsidRPr="00D3400E">
              <w:rPr>
                <w:b/>
                <w:color w:val="000000"/>
                <w:kern w:val="24"/>
              </w:rPr>
              <w:t>Педагоги</w:t>
            </w:r>
          </w:p>
        </w:tc>
      </w:tr>
      <w:tr w:rsidR="00B31635" w:rsidRPr="001D25E9" w:rsidTr="00FC312E">
        <w:trPr>
          <w:trHeight w:val="792"/>
        </w:trPr>
        <w:tc>
          <w:tcPr>
            <w:tcW w:w="675" w:type="dxa"/>
          </w:tcPr>
          <w:p w:rsidR="00B31635" w:rsidRPr="001D25E9" w:rsidRDefault="00B31635" w:rsidP="00FC312E">
            <w:r w:rsidRPr="00D3400E">
              <w:rPr>
                <w:color w:val="000000"/>
                <w:kern w:val="24"/>
              </w:rPr>
              <w:t>1.</w:t>
            </w:r>
          </w:p>
        </w:tc>
        <w:tc>
          <w:tcPr>
            <w:tcW w:w="4395" w:type="dxa"/>
          </w:tcPr>
          <w:p w:rsidR="00B31635" w:rsidRPr="001D25E9" w:rsidRDefault="00B31635" w:rsidP="00FC312E">
            <w:r w:rsidRPr="00D3400E">
              <w:rPr>
                <w:color w:val="000000"/>
                <w:kern w:val="24"/>
              </w:rPr>
              <w:t>Краевой конкурс «Чистая вода»</w:t>
            </w:r>
          </w:p>
        </w:tc>
        <w:tc>
          <w:tcPr>
            <w:tcW w:w="2062" w:type="dxa"/>
          </w:tcPr>
          <w:p w:rsidR="00B31635" w:rsidRPr="001D25E9" w:rsidRDefault="00B31635" w:rsidP="00FC312E">
            <w:r w:rsidRPr="00D3400E">
              <w:rPr>
                <w:color w:val="000000"/>
                <w:kern w:val="24"/>
              </w:rPr>
              <w:t>10 участников</w:t>
            </w:r>
          </w:p>
          <w:p w:rsidR="00B31635" w:rsidRPr="001D25E9" w:rsidRDefault="00B31635" w:rsidP="00FC312E">
            <w:r w:rsidRPr="00D3400E">
              <w:rPr>
                <w:color w:val="000000"/>
                <w:kern w:val="24"/>
              </w:rPr>
              <w:t>2 победителя</w:t>
            </w:r>
          </w:p>
          <w:p w:rsidR="00B31635" w:rsidRPr="001D25E9" w:rsidRDefault="00B31635" w:rsidP="00FC312E">
            <w:r w:rsidRPr="00D3400E">
              <w:rPr>
                <w:color w:val="000000"/>
                <w:kern w:val="24"/>
              </w:rPr>
              <w:t>3 призёра</w:t>
            </w:r>
          </w:p>
        </w:tc>
        <w:tc>
          <w:tcPr>
            <w:tcW w:w="3358" w:type="dxa"/>
          </w:tcPr>
          <w:p w:rsidR="00B31635" w:rsidRPr="001D25E9" w:rsidRDefault="00B31635" w:rsidP="00FC312E">
            <w:r w:rsidRPr="00D3400E">
              <w:rPr>
                <w:color w:val="000000"/>
                <w:kern w:val="24"/>
              </w:rPr>
              <w:t>Хаязова Э.М., Зомарева А.Г.</w:t>
            </w:r>
          </w:p>
          <w:p w:rsidR="00B31635" w:rsidRPr="001D25E9" w:rsidRDefault="00B31635" w:rsidP="00FC312E">
            <w:r w:rsidRPr="00D3400E">
              <w:rPr>
                <w:color w:val="000000"/>
                <w:kern w:val="24"/>
              </w:rPr>
              <w:t>Белобородова Т.А., Окунцева О.В., Боровикова Т.И.</w:t>
            </w:r>
          </w:p>
        </w:tc>
      </w:tr>
      <w:tr w:rsidR="00B31635" w:rsidRPr="001D25E9" w:rsidTr="00FC312E">
        <w:trPr>
          <w:trHeight w:val="519"/>
        </w:trPr>
        <w:tc>
          <w:tcPr>
            <w:tcW w:w="675" w:type="dxa"/>
          </w:tcPr>
          <w:p w:rsidR="00B31635" w:rsidRPr="001D25E9" w:rsidRDefault="00B31635" w:rsidP="00FC312E">
            <w:r w:rsidRPr="00D3400E">
              <w:rPr>
                <w:color w:val="000000"/>
                <w:kern w:val="24"/>
              </w:rPr>
              <w:t>2.</w:t>
            </w:r>
          </w:p>
        </w:tc>
        <w:tc>
          <w:tcPr>
            <w:tcW w:w="4395" w:type="dxa"/>
          </w:tcPr>
          <w:p w:rsidR="00B31635" w:rsidRPr="001D25E9" w:rsidRDefault="00B31635" w:rsidP="00FC312E">
            <w:r w:rsidRPr="00D3400E">
              <w:rPr>
                <w:color w:val="000000"/>
                <w:kern w:val="24"/>
              </w:rPr>
              <w:t>Региональный конкурс «Флора-декор»</w:t>
            </w:r>
          </w:p>
        </w:tc>
        <w:tc>
          <w:tcPr>
            <w:tcW w:w="2062" w:type="dxa"/>
          </w:tcPr>
          <w:p w:rsidR="00B31635" w:rsidRPr="001D25E9" w:rsidRDefault="00B31635" w:rsidP="00FC312E">
            <w:r w:rsidRPr="00D3400E">
              <w:rPr>
                <w:color w:val="000000"/>
                <w:kern w:val="24"/>
              </w:rPr>
              <w:t>9 участников</w:t>
            </w:r>
          </w:p>
          <w:p w:rsidR="00B31635" w:rsidRPr="001D25E9" w:rsidRDefault="00B31635" w:rsidP="00FC312E">
            <w:r w:rsidRPr="00D3400E">
              <w:rPr>
                <w:color w:val="000000"/>
                <w:kern w:val="24"/>
              </w:rPr>
              <w:t>1 призёр</w:t>
            </w:r>
          </w:p>
        </w:tc>
        <w:tc>
          <w:tcPr>
            <w:tcW w:w="3358" w:type="dxa"/>
          </w:tcPr>
          <w:p w:rsidR="00B31635" w:rsidRPr="001D25E9" w:rsidRDefault="00B31635" w:rsidP="00FC312E">
            <w:r w:rsidRPr="00D3400E">
              <w:rPr>
                <w:color w:val="000000"/>
                <w:kern w:val="24"/>
              </w:rPr>
              <w:t>Ганеева Г.С.</w:t>
            </w:r>
          </w:p>
          <w:p w:rsidR="00B31635" w:rsidRPr="001D25E9" w:rsidRDefault="00B31635" w:rsidP="00FC312E">
            <w:r w:rsidRPr="00D3400E">
              <w:rPr>
                <w:color w:val="000000"/>
                <w:kern w:val="24"/>
              </w:rPr>
              <w:t>Гостюхина С.В.</w:t>
            </w:r>
          </w:p>
        </w:tc>
      </w:tr>
      <w:tr w:rsidR="00B31635" w:rsidRPr="001D25E9" w:rsidTr="00FC312E">
        <w:trPr>
          <w:trHeight w:val="1931"/>
        </w:trPr>
        <w:tc>
          <w:tcPr>
            <w:tcW w:w="675" w:type="dxa"/>
          </w:tcPr>
          <w:p w:rsidR="00B31635" w:rsidRPr="001D25E9" w:rsidRDefault="00B31635" w:rsidP="00FC312E">
            <w:r w:rsidRPr="00D3400E">
              <w:rPr>
                <w:color w:val="000000"/>
                <w:kern w:val="24"/>
              </w:rPr>
              <w:t>3.</w:t>
            </w:r>
          </w:p>
        </w:tc>
        <w:tc>
          <w:tcPr>
            <w:tcW w:w="4395" w:type="dxa"/>
          </w:tcPr>
          <w:p w:rsidR="00B31635" w:rsidRPr="001D25E9" w:rsidRDefault="00B31635" w:rsidP="00FC312E">
            <w:r w:rsidRPr="00D3400E">
              <w:rPr>
                <w:color w:val="000000"/>
                <w:kern w:val="24"/>
              </w:rPr>
              <w:t xml:space="preserve">Краевой конкурс </w:t>
            </w:r>
          </w:p>
          <w:p w:rsidR="00B31635" w:rsidRPr="001D25E9" w:rsidRDefault="00B31635" w:rsidP="00FC312E">
            <w:r w:rsidRPr="00D3400E">
              <w:rPr>
                <w:color w:val="000000"/>
                <w:kern w:val="24"/>
              </w:rPr>
              <w:t>«Дарования Прикамья»</w:t>
            </w:r>
          </w:p>
        </w:tc>
        <w:tc>
          <w:tcPr>
            <w:tcW w:w="2062" w:type="dxa"/>
          </w:tcPr>
          <w:p w:rsidR="00B31635" w:rsidRPr="001D25E9" w:rsidRDefault="00B31635" w:rsidP="00FC312E">
            <w:r w:rsidRPr="00D3400E">
              <w:rPr>
                <w:color w:val="000000"/>
                <w:kern w:val="24"/>
              </w:rPr>
              <w:t>73 участника</w:t>
            </w:r>
          </w:p>
        </w:tc>
        <w:tc>
          <w:tcPr>
            <w:tcW w:w="3358" w:type="dxa"/>
          </w:tcPr>
          <w:p w:rsidR="00B31635" w:rsidRPr="001D25E9" w:rsidRDefault="00B31635" w:rsidP="00FC312E">
            <w:r w:rsidRPr="00D3400E">
              <w:rPr>
                <w:color w:val="000000"/>
                <w:kern w:val="24"/>
              </w:rPr>
              <w:t>Зинатова Г.А., Ракутина М.Н.</w:t>
            </w:r>
          </w:p>
          <w:p w:rsidR="00B31635" w:rsidRPr="001D25E9" w:rsidRDefault="00B31635" w:rsidP="00FC312E">
            <w:r w:rsidRPr="00D3400E">
              <w:rPr>
                <w:color w:val="000000"/>
                <w:kern w:val="24"/>
              </w:rPr>
              <w:t>Ганеева Г.С., Максимова В.И.</w:t>
            </w:r>
          </w:p>
          <w:p w:rsidR="00B31635" w:rsidRPr="001D25E9" w:rsidRDefault="00B31635" w:rsidP="00FC312E">
            <w:r w:rsidRPr="00D3400E">
              <w:rPr>
                <w:color w:val="000000"/>
                <w:kern w:val="24"/>
              </w:rPr>
              <w:t>Горбунова З.Р., Южанинова Г.В., Хаязова Э.М.</w:t>
            </w:r>
          </w:p>
          <w:p w:rsidR="00B31635" w:rsidRPr="001D25E9" w:rsidRDefault="00B31635" w:rsidP="00FC312E">
            <w:r w:rsidRPr="00D3400E">
              <w:rPr>
                <w:color w:val="000000"/>
                <w:kern w:val="24"/>
              </w:rPr>
              <w:t>Зомарева А.Г., Гостюхина С.В.</w:t>
            </w:r>
          </w:p>
          <w:p w:rsidR="00B31635" w:rsidRPr="001D25E9" w:rsidRDefault="00B31635" w:rsidP="00FC312E">
            <w:r w:rsidRPr="00D3400E">
              <w:rPr>
                <w:color w:val="000000"/>
                <w:kern w:val="24"/>
              </w:rPr>
              <w:t>Яковлева Т.Н., Боровикова Т.И., Окунцева О.В.</w:t>
            </w:r>
          </w:p>
        </w:tc>
      </w:tr>
      <w:tr w:rsidR="00B31635" w:rsidRPr="00EE5E61" w:rsidTr="00FC312E">
        <w:trPr>
          <w:trHeight w:val="838"/>
        </w:trPr>
        <w:tc>
          <w:tcPr>
            <w:tcW w:w="675" w:type="dxa"/>
          </w:tcPr>
          <w:p w:rsidR="00B31635" w:rsidRPr="00EE5E61" w:rsidRDefault="00B31635" w:rsidP="00FC312E">
            <w:r w:rsidRPr="00D3400E">
              <w:rPr>
                <w:bCs/>
                <w:color w:val="000000"/>
                <w:kern w:val="24"/>
              </w:rPr>
              <w:t>4.</w:t>
            </w:r>
          </w:p>
        </w:tc>
        <w:tc>
          <w:tcPr>
            <w:tcW w:w="4395" w:type="dxa"/>
          </w:tcPr>
          <w:p w:rsidR="00B31635" w:rsidRPr="00EE5E61" w:rsidRDefault="00B31635" w:rsidP="00FC312E">
            <w:r w:rsidRPr="00D3400E">
              <w:rPr>
                <w:bCs/>
                <w:color w:val="000000"/>
                <w:kern w:val="24"/>
              </w:rPr>
              <w:t>Краевая выставка-конкурс художественного творчества             «Арт Город»</w:t>
            </w:r>
          </w:p>
        </w:tc>
        <w:tc>
          <w:tcPr>
            <w:tcW w:w="2062" w:type="dxa"/>
          </w:tcPr>
          <w:p w:rsidR="00B31635" w:rsidRPr="00EE5E61" w:rsidRDefault="00B31635" w:rsidP="00FC312E">
            <w:r w:rsidRPr="00D3400E">
              <w:rPr>
                <w:bCs/>
                <w:color w:val="000000"/>
                <w:kern w:val="24"/>
              </w:rPr>
              <w:t>6 участников</w:t>
            </w:r>
          </w:p>
          <w:p w:rsidR="00B31635" w:rsidRPr="00EE5E61" w:rsidRDefault="00B31635" w:rsidP="00FC312E">
            <w:r w:rsidRPr="00D3400E">
              <w:rPr>
                <w:bCs/>
                <w:color w:val="000000"/>
                <w:kern w:val="24"/>
              </w:rPr>
              <w:t>1 победитель</w:t>
            </w:r>
          </w:p>
          <w:p w:rsidR="00B31635" w:rsidRPr="00EE5E61" w:rsidRDefault="00B31635" w:rsidP="00FC312E">
            <w:r w:rsidRPr="00D3400E">
              <w:rPr>
                <w:bCs/>
                <w:color w:val="000000"/>
                <w:kern w:val="24"/>
              </w:rPr>
              <w:t>1 призёр</w:t>
            </w:r>
          </w:p>
        </w:tc>
        <w:tc>
          <w:tcPr>
            <w:tcW w:w="3358" w:type="dxa"/>
          </w:tcPr>
          <w:p w:rsidR="00B31635" w:rsidRPr="00EE5E61" w:rsidRDefault="00B31635" w:rsidP="00FC312E">
            <w:r w:rsidRPr="00D3400E">
              <w:rPr>
                <w:color w:val="000000"/>
                <w:kern w:val="24"/>
              </w:rPr>
              <w:t>Максимова В.И.</w:t>
            </w:r>
          </w:p>
          <w:p w:rsidR="00B31635" w:rsidRPr="00EE5E61" w:rsidRDefault="00B31635" w:rsidP="00FC312E">
            <w:r w:rsidRPr="00D3400E">
              <w:rPr>
                <w:color w:val="000000"/>
                <w:kern w:val="24"/>
              </w:rPr>
              <w:t>Южанинова Г.В.</w:t>
            </w:r>
          </w:p>
        </w:tc>
      </w:tr>
      <w:tr w:rsidR="00B31635" w:rsidRPr="00EE5E61" w:rsidTr="00FC312E">
        <w:trPr>
          <w:trHeight w:val="836"/>
        </w:trPr>
        <w:tc>
          <w:tcPr>
            <w:tcW w:w="675" w:type="dxa"/>
          </w:tcPr>
          <w:p w:rsidR="00B31635" w:rsidRPr="00EE5E61" w:rsidRDefault="00B31635" w:rsidP="00FC312E">
            <w:r w:rsidRPr="00D3400E">
              <w:rPr>
                <w:color w:val="000000"/>
                <w:kern w:val="24"/>
              </w:rPr>
              <w:t>5.</w:t>
            </w:r>
          </w:p>
        </w:tc>
        <w:tc>
          <w:tcPr>
            <w:tcW w:w="4395" w:type="dxa"/>
          </w:tcPr>
          <w:p w:rsidR="00B31635" w:rsidRPr="00EE5E61" w:rsidRDefault="00B31635" w:rsidP="00FC312E">
            <w:r w:rsidRPr="00D3400E">
              <w:rPr>
                <w:color w:val="000000"/>
                <w:kern w:val="24"/>
              </w:rPr>
              <w:t>Региональный конкурс детских проектов «Будущие законодатели Пермского края»</w:t>
            </w:r>
          </w:p>
        </w:tc>
        <w:tc>
          <w:tcPr>
            <w:tcW w:w="2062" w:type="dxa"/>
          </w:tcPr>
          <w:p w:rsidR="00B31635" w:rsidRPr="00EE5E61" w:rsidRDefault="00B31635" w:rsidP="00FC312E">
            <w:r w:rsidRPr="00D3400E">
              <w:rPr>
                <w:color w:val="000000"/>
                <w:kern w:val="24"/>
              </w:rPr>
              <w:t>18 участников</w:t>
            </w:r>
          </w:p>
          <w:p w:rsidR="00B31635" w:rsidRPr="00EE5E61" w:rsidRDefault="00B31635" w:rsidP="00FC312E">
            <w:r w:rsidRPr="00D3400E">
              <w:rPr>
                <w:color w:val="000000"/>
                <w:kern w:val="24"/>
              </w:rPr>
              <w:t>1 победитель</w:t>
            </w:r>
          </w:p>
          <w:p w:rsidR="00B31635" w:rsidRPr="00EE5E61" w:rsidRDefault="00B31635" w:rsidP="00FC312E">
            <w:r w:rsidRPr="00D3400E">
              <w:rPr>
                <w:color w:val="000000"/>
                <w:kern w:val="24"/>
              </w:rPr>
              <w:t>3 призёра</w:t>
            </w:r>
          </w:p>
        </w:tc>
        <w:tc>
          <w:tcPr>
            <w:tcW w:w="3358" w:type="dxa"/>
          </w:tcPr>
          <w:p w:rsidR="00B31635" w:rsidRPr="00EE5E61" w:rsidRDefault="00B31635" w:rsidP="00FC312E">
            <w:r w:rsidRPr="00D3400E">
              <w:rPr>
                <w:color w:val="000000"/>
                <w:kern w:val="24"/>
              </w:rPr>
              <w:t>Ракутина М.Н.</w:t>
            </w:r>
          </w:p>
          <w:p w:rsidR="00B31635" w:rsidRPr="00EE5E61" w:rsidRDefault="00B31635" w:rsidP="00FC312E">
            <w:r w:rsidRPr="00D3400E">
              <w:rPr>
                <w:color w:val="000000"/>
                <w:kern w:val="24"/>
              </w:rPr>
              <w:t>Максимова В.И.</w:t>
            </w:r>
          </w:p>
          <w:p w:rsidR="00B31635" w:rsidRPr="00EE5E61" w:rsidRDefault="00B31635" w:rsidP="00FC312E">
            <w:r w:rsidRPr="00D3400E">
              <w:rPr>
                <w:color w:val="000000"/>
                <w:kern w:val="24"/>
              </w:rPr>
              <w:t>Южанинова Г.В.</w:t>
            </w:r>
          </w:p>
        </w:tc>
      </w:tr>
      <w:tr w:rsidR="00B31635" w:rsidRPr="00EE5E61" w:rsidTr="00FC312E">
        <w:trPr>
          <w:trHeight w:val="565"/>
        </w:trPr>
        <w:tc>
          <w:tcPr>
            <w:tcW w:w="675" w:type="dxa"/>
          </w:tcPr>
          <w:p w:rsidR="00B31635" w:rsidRPr="00EE5E61" w:rsidRDefault="00B31635" w:rsidP="00FC312E">
            <w:r w:rsidRPr="00D3400E">
              <w:rPr>
                <w:color w:val="000000"/>
                <w:kern w:val="24"/>
              </w:rPr>
              <w:t>6.</w:t>
            </w:r>
          </w:p>
        </w:tc>
        <w:tc>
          <w:tcPr>
            <w:tcW w:w="4395" w:type="dxa"/>
          </w:tcPr>
          <w:p w:rsidR="00B31635" w:rsidRPr="00D3400E" w:rsidRDefault="00B31635" w:rsidP="00FC312E">
            <w:pPr>
              <w:rPr>
                <w:color w:val="000000"/>
                <w:kern w:val="24"/>
              </w:rPr>
            </w:pPr>
            <w:r w:rsidRPr="00D3400E">
              <w:rPr>
                <w:color w:val="000000"/>
                <w:kern w:val="24"/>
              </w:rPr>
              <w:t xml:space="preserve">Краевой блиц-конкурс  </w:t>
            </w:r>
          </w:p>
          <w:p w:rsidR="00B31635" w:rsidRPr="00EE5E61" w:rsidRDefault="00B31635" w:rsidP="00FC312E">
            <w:r w:rsidRPr="00D3400E">
              <w:rPr>
                <w:color w:val="000000"/>
                <w:kern w:val="24"/>
              </w:rPr>
              <w:t>«Я рисую»</w:t>
            </w:r>
          </w:p>
        </w:tc>
        <w:tc>
          <w:tcPr>
            <w:tcW w:w="2062" w:type="dxa"/>
          </w:tcPr>
          <w:p w:rsidR="00B31635" w:rsidRPr="00EE5E61" w:rsidRDefault="00B31635" w:rsidP="00FC312E">
            <w:r w:rsidRPr="00D3400E">
              <w:rPr>
                <w:color w:val="000000"/>
                <w:kern w:val="24"/>
              </w:rPr>
              <w:t>5 участников</w:t>
            </w:r>
          </w:p>
        </w:tc>
        <w:tc>
          <w:tcPr>
            <w:tcW w:w="3358" w:type="dxa"/>
          </w:tcPr>
          <w:p w:rsidR="00B31635" w:rsidRPr="00EE5E61" w:rsidRDefault="00B31635" w:rsidP="00FC312E">
            <w:r w:rsidRPr="00D3400E">
              <w:rPr>
                <w:color w:val="000000"/>
                <w:kern w:val="24"/>
              </w:rPr>
              <w:t>Максимова В.И.</w:t>
            </w:r>
          </w:p>
        </w:tc>
      </w:tr>
      <w:tr w:rsidR="00B31635" w:rsidRPr="00EE5E61" w:rsidTr="00FC312E">
        <w:trPr>
          <w:trHeight w:val="545"/>
        </w:trPr>
        <w:tc>
          <w:tcPr>
            <w:tcW w:w="675" w:type="dxa"/>
          </w:tcPr>
          <w:p w:rsidR="00B31635" w:rsidRPr="00EE5E61" w:rsidRDefault="00B31635" w:rsidP="00FC312E">
            <w:r w:rsidRPr="00D3400E">
              <w:rPr>
                <w:color w:val="000000"/>
                <w:kern w:val="24"/>
              </w:rPr>
              <w:t>7.</w:t>
            </w:r>
          </w:p>
        </w:tc>
        <w:tc>
          <w:tcPr>
            <w:tcW w:w="4395" w:type="dxa"/>
          </w:tcPr>
          <w:p w:rsidR="00B31635" w:rsidRPr="00EE5E61" w:rsidRDefault="00B31635" w:rsidP="00FC312E">
            <w:r w:rsidRPr="00D3400E">
              <w:rPr>
                <w:color w:val="000000"/>
                <w:kern w:val="24"/>
              </w:rPr>
              <w:t>Телевизионный конкурс детского творчества «Формула успеха»</w:t>
            </w:r>
          </w:p>
        </w:tc>
        <w:tc>
          <w:tcPr>
            <w:tcW w:w="2062" w:type="dxa"/>
          </w:tcPr>
          <w:p w:rsidR="00B31635" w:rsidRPr="00EE5E61" w:rsidRDefault="00B31635" w:rsidP="00FC312E">
            <w:r w:rsidRPr="00D3400E">
              <w:rPr>
                <w:color w:val="000000"/>
                <w:kern w:val="24"/>
              </w:rPr>
              <w:t>2 участника</w:t>
            </w:r>
          </w:p>
          <w:p w:rsidR="00B31635" w:rsidRPr="00EE5E61" w:rsidRDefault="00B31635" w:rsidP="00FC312E">
            <w:r w:rsidRPr="00D3400E">
              <w:rPr>
                <w:color w:val="000000"/>
                <w:kern w:val="24"/>
              </w:rPr>
              <w:t>2 финалиста</w:t>
            </w:r>
          </w:p>
        </w:tc>
        <w:tc>
          <w:tcPr>
            <w:tcW w:w="3358" w:type="dxa"/>
          </w:tcPr>
          <w:p w:rsidR="00B31635" w:rsidRPr="00EE5E61" w:rsidRDefault="00B31635" w:rsidP="00FC312E">
            <w:r w:rsidRPr="00D3400E">
              <w:rPr>
                <w:color w:val="000000"/>
                <w:kern w:val="24"/>
              </w:rPr>
              <w:t>Максимова В.И.</w:t>
            </w:r>
          </w:p>
        </w:tc>
      </w:tr>
      <w:tr w:rsidR="00B31635" w:rsidRPr="00EE5E61" w:rsidTr="00FC312E">
        <w:trPr>
          <w:trHeight w:val="850"/>
        </w:trPr>
        <w:tc>
          <w:tcPr>
            <w:tcW w:w="675" w:type="dxa"/>
          </w:tcPr>
          <w:p w:rsidR="00B31635" w:rsidRPr="00EE5E61" w:rsidRDefault="00B31635" w:rsidP="00FC312E">
            <w:r w:rsidRPr="00D3400E">
              <w:rPr>
                <w:color w:val="000000"/>
                <w:kern w:val="24"/>
              </w:rPr>
              <w:t>8.</w:t>
            </w:r>
          </w:p>
        </w:tc>
        <w:tc>
          <w:tcPr>
            <w:tcW w:w="4395" w:type="dxa"/>
          </w:tcPr>
          <w:p w:rsidR="00B31635" w:rsidRPr="00EE5E61" w:rsidRDefault="00B31635" w:rsidP="00FC312E">
            <w:r w:rsidRPr="00D3400E">
              <w:rPr>
                <w:color w:val="000000"/>
                <w:kern w:val="24"/>
              </w:rPr>
              <w:t>Краевая выставка-конкурс художественного творчества             «Весенняя палитра»</w:t>
            </w:r>
          </w:p>
        </w:tc>
        <w:tc>
          <w:tcPr>
            <w:tcW w:w="2062" w:type="dxa"/>
          </w:tcPr>
          <w:p w:rsidR="00B31635" w:rsidRPr="00EE5E61" w:rsidRDefault="00B31635" w:rsidP="00FC312E">
            <w:r w:rsidRPr="00D3400E">
              <w:rPr>
                <w:color w:val="000000"/>
                <w:kern w:val="24"/>
              </w:rPr>
              <w:t>12 участников</w:t>
            </w:r>
          </w:p>
        </w:tc>
        <w:tc>
          <w:tcPr>
            <w:tcW w:w="3358" w:type="dxa"/>
          </w:tcPr>
          <w:p w:rsidR="00B31635" w:rsidRPr="00EE5E61" w:rsidRDefault="00B31635" w:rsidP="00FC312E">
            <w:r w:rsidRPr="00D3400E">
              <w:rPr>
                <w:color w:val="000000"/>
                <w:kern w:val="24"/>
              </w:rPr>
              <w:t>Ракутина М.Н.</w:t>
            </w:r>
          </w:p>
          <w:p w:rsidR="00B31635" w:rsidRPr="00EE5E61" w:rsidRDefault="00B31635" w:rsidP="00FC312E">
            <w:r w:rsidRPr="00D3400E">
              <w:rPr>
                <w:color w:val="000000"/>
                <w:kern w:val="24"/>
              </w:rPr>
              <w:t>Максимова В.И.</w:t>
            </w:r>
          </w:p>
          <w:p w:rsidR="00B31635" w:rsidRPr="00EE5E61" w:rsidRDefault="00B31635" w:rsidP="00FC312E">
            <w:r w:rsidRPr="00D3400E">
              <w:rPr>
                <w:color w:val="000000"/>
                <w:kern w:val="24"/>
              </w:rPr>
              <w:t>Зинатова Г.А.</w:t>
            </w:r>
          </w:p>
        </w:tc>
      </w:tr>
      <w:tr w:rsidR="00B31635" w:rsidRPr="00EE5E61" w:rsidTr="00FC312E">
        <w:trPr>
          <w:trHeight w:val="541"/>
        </w:trPr>
        <w:tc>
          <w:tcPr>
            <w:tcW w:w="675" w:type="dxa"/>
          </w:tcPr>
          <w:p w:rsidR="00B31635" w:rsidRPr="00EE5E61" w:rsidRDefault="00B31635" w:rsidP="00FC312E">
            <w:r w:rsidRPr="00D3400E">
              <w:rPr>
                <w:color w:val="000000"/>
                <w:kern w:val="24"/>
                <w:lang w:val="en-US"/>
              </w:rPr>
              <w:t>9</w:t>
            </w:r>
            <w:r w:rsidRPr="00D3400E">
              <w:rPr>
                <w:color w:val="000000"/>
                <w:kern w:val="24"/>
              </w:rPr>
              <w:t>.</w:t>
            </w:r>
          </w:p>
        </w:tc>
        <w:tc>
          <w:tcPr>
            <w:tcW w:w="4395" w:type="dxa"/>
          </w:tcPr>
          <w:p w:rsidR="00B31635" w:rsidRPr="00EE5E61" w:rsidRDefault="00B31635" w:rsidP="00FC312E">
            <w:r w:rsidRPr="00D3400E">
              <w:rPr>
                <w:color w:val="000000"/>
                <w:kern w:val="24"/>
              </w:rPr>
              <w:t>Краевой конкурс исследовательских работ «Отечество»</w:t>
            </w:r>
          </w:p>
        </w:tc>
        <w:tc>
          <w:tcPr>
            <w:tcW w:w="2062" w:type="dxa"/>
          </w:tcPr>
          <w:p w:rsidR="00B31635" w:rsidRPr="00EE5E61" w:rsidRDefault="00B31635" w:rsidP="00FC312E">
            <w:r w:rsidRPr="00D3400E">
              <w:rPr>
                <w:color w:val="000000"/>
                <w:kern w:val="24"/>
              </w:rPr>
              <w:t>3 участника</w:t>
            </w:r>
          </w:p>
        </w:tc>
        <w:tc>
          <w:tcPr>
            <w:tcW w:w="3358" w:type="dxa"/>
          </w:tcPr>
          <w:p w:rsidR="00B31635" w:rsidRPr="00EE5E61" w:rsidRDefault="00B31635" w:rsidP="00FC312E">
            <w:r w:rsidRPr="00D3400E">
              <w:rPr>
                <w:color w:val="000000"/>
                <w:kern w:val="24"/>
              </w:rPr>
              <w:t>Белобородова Т.А.</w:t>
            </w:r>
          </w:p>
          <w:p w:rsidR="00B31635" w:rsidRPr="00EE5E61" w:rsidRDefault="00B31635" w:rsidP="00FC312E">
            <w:r w:rsidRPr="00D3400E">
              <w:rPr>
                <w:color w:val="000000"/>
                <w:kern w:val="24"/>
              </w:rPr>
              <w:t>Зомарева А.Г., Хаязова Э.М.</w:t>
            </w:r>
          </w:p>
        </w:tc>
      </w:tr>
    </w:tbl>
    <w:p w:rsidR="00B31635" w:rsidRDefault="00B31635" w:rsidP="00FC312E">
      <w:pPr>
        <w:shd w:val="clear" w:color="auto" w:fill="FFFFFF"/>
        <w:jc w:val="center"/>
        <w:rPr>
          <w:b/>
        </w:rPr>
      </w:pPr>
    </w:p>
    <w:p w:rsidR="00B31635" w:rsidRPr="00116DE9" w:rsidRDefault="00B31635" w:rsidP="00FC312E">
      <w:pPr>
        <w:shd w:val="clear" w:color="auto" w:fill="FFFFFF"/>
        <w:jc w:val="center"/>
        <w:rPr>
          <w:b/>
        </w:rPr>
      </w:pPr>
      <w:r w:rsidRPr="00116DE9">
        <w:rPr>
          <w:b/>
        </w:rPr>
        <w:t>Наиболее значимые достижения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3"/>
        <w:gridCol w:w="1843"/>
        <w:gridCol w:w="5704"/>
      </w:tblGrid>
      <w:tr w:rsidR="00B31635" w:rsidRPr="003B010E" w:rsidTr="00FC312E">
        <w:tc>
          <w:tcPr>
            <w:tcW w:w="2943" w:type="dxa"/>
          </w:tcPr>
          <w:p w:rsidR="00B31635" w:rsidRPr="003B010E" w:rsidRDefault="00B31635" w:rsidP="00FC312E">
            <w:pPr>
              <w:jc w:val="center"/>
              <w:rPr>
                <w:b/>
                <w:szCs w:val="32"/>
              </w:rPr>
            </w:pPr>
            <w:r w:rsidRPr="003B010E">
              <w:rPr>
                <w:b/>
                <w:szCs w:val="32"/>
              </w:rPr>
              <w:t>Наименование мероприятия</w:t>
            </w:r>
          </w:p>
        </w:tc>
        <w:tc>
          <w:tcPr>
            <w:tcW w:w="1843" w:type="dxa"/>
          </w:tcPr>
          <w:p w:rsidR="00B31635" w:rsidRPr="003B010E" w:rsidRDefault="00B31635" w:rsidP="00FC312E">
            <w:pPr>
              <w:jc w:val="center"/>
              <w:rPr>
                <w:b/>
                <w:szCs w:val="32"/>
              </w:rPr>
            </w:pPr>
            <w:r w:rsidRPr="003B010E">
              <w:rPr>
                <w:b/>
                <w:szCs w:val="32"/>
              </w:rPr>
              <w:t>Количество участников</w:t>
            </w:r>
          </w:p>
        </w:tc>
        <w:tc>
          <w:tcPr>
            <w:tcW w:w="5704" w:type="dxa"/>
          </w:tcPr>
          <w:p w:rsidR="00B31635" w:rsidRPr="003B010E" w:rsidRDefault="00B31635" w:rsidP="00FC312E">
            <w:pPr>
              <w:jc w:val="center"/>
              <w:rPr>
                <w:b/>
                <w:szCs w:val="32"/>
              </w:rPr>
            </w:pPr>
            <w:r w:rsidRPr="003B010E">
              <w:rPr>
                <w:b/>
                <w:szCs w:val="32"/>
              </w:rPr>
              <w:t>Результат участия (награждение)</w:t>
            </w:r>
          </w:p>
        </w:tc>
      </w:tr>
      <w:tr w:rsidR="00B31635" w:rsidRPr="000C1924" w:rsidTr="00FC312E">
        <w:trPr>
          <w:trHeight w:val="505"/>
        </w:trPr>
        <w:tc>
          <w:tcPr>
            <w:tcW w:w="10490" w:type="dxa"/>
            <w:gridSpan w:val="3"/>
          </w:tcPr>
          <w:p w:rsidR="00B31635" w:rsidRPr="00AD4E46" w:rsidRDefault="00B31635" w:rsidP="00FC312E">
            <w:pPr>
              <w:rPr>
                <w:b/>
                <w:szCs w:val="32"/>
              </w:rPr>
            </w:pPr>
            <w:r w:rsidRPr="003B010E">
              <w:rPr>
                <w:b/>
                <w:szCs w:val="32"/>
              </w:rPr>
              <w:t>Бажина Елена награждена</w:t>
            </w:r>
            <w:r>
              <w:rPr>
                <w:b/>
                <w:szCs w:val="32"/>
              </w:rPr>
              <w:t xml:space="preserve"> </w:t>
            </w:r>
            <w:r w:rsidRPr="003B010E">
              <w:rPr>
                <w:b/>
                <w:szCs w:val="32"/>
              </w:rPr>
              <w:t xml:space="preserve">Знаком отличия Пермского края </w:t>
            </w:r>
            <w:r>
              <w:rPr>
                <w:b/>
                <w:szCs w:val="32"/>
              </w:rPr>
              <w:t xml:space="preserve"> </w:t>
            </w:r>
            <w:r w:rsidRPr="003B010E">
              <w:rPr>
                <w:b/>
                <w:szCs w:val="32"/>
              </w:rPr>
              <w:t>«Гордость Пермского края»</w:t>
            </w:r>
            <w:r>
              <w:rPr>
                <w:b/>
                <w:szCs w:val="32"/>
              </w:rPr>
              <w:t xml:space="preserve"> </w:t>
            </w:r>
            <w:r w:rsidRPr="00116DE9">
              <w:rPr>
                <w:i/>
                <w:szCs w:val="32"/>
              </w:rPr>
              <w:t>(пред.: Максимова В.И.)</w:t>
            </w:r>
          </w:p>
        </w:tc>
      </w:tr>
      <w:tr w:rsidR="00B31635" w:rsidRPr="003B010E" w:rsidTr="00FC312E">
        <w:tc>
          <w:tcPr>
            <w:tcW w:w="2943" w:type="dxa"/>
          </w:tcPr>
          <w:p w:rsidR="00B31635" w:rsidRPr="003B010E" w:rsidRDefault="00B31635" w:rsidP="00FC312E">
            <w:pPr>
              <w:jc w:val="center"/>
            </w:pPr>
            <w:r w:rsidRPr="003B010E">
              <w:rPr>
                <w:szCs w:val="28"/>
              </w:rPr>
              <w:t xml:space="preserve"> </w:t>
            </w:r>
            <w:r w:rsidRPr="003B010E">
              <w:rPr>
                <w:bCs/>
                <w:iCs/>
                <w:kern w:val="24"/>
              </w:rPr>
              <w:t>Краевой телевизионный конкурс</w:t>
            </w:r>
            <w:r>
              <w:rPr>
                <w:bCs/>
                <w:iCs/>
                <w:kern w:val="24"/>
              </w:rPr>
              <w:t xml:space="preserve"> </w:t>
            </w:r>
            <w:r w:rsidRPr="003B010E">
              <w:rPr>
                <w:bCs/>
                <w:iCs/>
                <w:kern w:val="24"/>
              </w:rPr>
              <w:t>детского творчества</w:t>
            </w:r>
            <w:r w:rsidRPr="003B010E">
              <w:rPr>
                <w:b/>
                <w:bCs/>
                <w:iCs/>
                <w:kern w:val="24"/>
              </w:rPr>
              <w:t xml:space="preserve"> «Формула успеха»</w:t>
            </w:r>
          </w:p>
        </w:tc>
        <w:tc>
          <w:tcPr>
            <w:tcW w:w="1843" w:type="dxa"/>
          </w:tcPr>
          <w:p w:rsidR="00B31635" w:rsidRPr="003B010E" w:rsidRDefault="00B31635" w:rsidP="00FC312E">
            <w:pPr>
              <w:jc w:val="center"/>
            </w:pPr>
          </w:p>
          <w:p w:rsidR="00B31635" w:rsidRPr="003B010E" w:rsidRDefault="00B31635" w:rsidP="00FC312E">
            <w:pPr>
              <w:jc w:val="center"/>
            </w:pPr>
            <w:r w:rsidRPr="003B010E">
              <w:t>2</w:t>
            </w:r>
          </w:p>
        </w:tc>
        <w:tc>
          <w:tcPr>
            <w:tcW w:w="5704" w:type="dxa"/>
          </w:tcPr>
          <w:p w:rsidR="00B31635" w:rsidRPr="00FD56E6" w:rsidRDefault="00B31635" w:rsidP="00FC312E">
            <w:pPr>
              <w:pStyle w:val="af"/>
              <w:jc w:val="center"/>
              <w:textAlignment w:val="baseline"/>
              <w:rPr>
                <w:b/>
                <w:bCs/>
                <w:iCs/>
                <w:kern w:val="24"/>
              </w:rPr>
            </w:pPr>
            <w:r w:rsidRPr="00FD56E6">
              <w:rPr>
                <w:b/>
                <w:bCs/>
                <w:iCs/>
                <w:kern w:val="24"/>
              </w:rPr>
              <w:t>Фазлыева Карина,</w:t>
            </w:r>
          </w:p>
          <w:p w:rsidR="00B31635" w:rsidRPr="00FD56E6" w:rsidRDefault="00B31635" w:rsidP="00FC312E">
            <w:pPr>
              <w:pStyle w:val="af"/>
              <w:jc w:val="center"/>
              <w:textAlignment w:val="baseline"/>
              <w:rPr>
                <w:b/>
                <w:bCs/>
                <w:iCs/>
                <w:kern w:val="24"/>
              </w:rPr>
            </w:pPr>
            <w:r w:rsidRPr="00FD56E6">
              <w:rPr>
                <w:b/>
                <w:bCs/>
                <w:iCs/>
                <w:kern w:val="24"/>
              </w:rPr>
              <w:t xml:space="preserve">Тюлькина Варвара – финалистки </w:t>
            </w:r>
          </w:p>
          <w:p w:rsidR="00B31635" w:rsidRPr="003B010E" w:rsidRDefault="00B31635" w:rsidP="00FC312E">
            <w:pPr>
              <w:jc w:val="center"/>
              <w:rPr>
                <w:i/>
                <w:iCs/>
              </w:rPr>
            </w:pPr>
            <w:r w:rsidRPr="003B010E">
              <w:rPr>
                <w:i/>
                <w:iCs/>
              </w:rPr>
              <w:t>(преп.: Максимова В.И.)</w:t>
            </w:r>
          </w:p>
          <w:p w:rsidR="00B31635" w:rsidRPr="00FD56E6" w:rsidRDefault="00B31635" w:rsidP="00FC312E">
            <w:pPr>
              <w:pStyle w:val="af"/>
              <w:jc w:val="center"/>
              <w:textAlignment w:val="baseline"/>
              <w:rPr>
                <w:iCs/>
              </w:rPr>
            </w:pPr>
          </w:p>
        </w:tc>
      </w:tr>
      <w:tr w:rsidR="00B31635" w:rsidRPr="00BA02B9" w:rsidTr="00FC312E">
        <w:tc>
          <w:tcPr>
            <w:tcW w:w="2943" w:type="dxa"/>
          </w:tcPr>
          <w:p w:rsidR="00B31635" w:rsidRDefault="00B31635" w:rsidP="00FC312E">
            <w:pPr>
              <w:jc w:val="center"/>
              <w:rPr>
                <w:b/>
              </w:rPr>
            </w:pPr>
            <w:r w:rsidRPr="003B010E">
              <w:lastRenderedPageBreak/>
              <w:t>Межтерриториальный фестиваль-конкурс художественного творчества</w:t>
            </w:r>
            <w:r w:rsidRPr="00BA02B9">
              <w:rPr>
                <w:b/>
              </w:rPr>
              <w:t xml:space="preserve"> </w:t>
            </w:r>
          </w:p>
          <w:p w:rsidR="00B31635" w:rsidRPr="00BA02B9" w:rsidRDefault="00B31635" w:rsidP="00FC312E">
            <w:pPr>
              <w:jc w:val="center"/>
              <w:rPr>
                <w:sz w:val="32"/>
                <w:szCs w:val="32"/>
              </w:rPr>
            </w:pPr>
            <w:r w:rsidRPr="00BA02B9">
              <w:rPr>
                <w:b/>
              </w:rPr>
              <w:t>«Красная книга Прикамья»</w:t>
            </w:r>
          </w:p>
        </w:tc>
        <w:tc>
          <w:tcPr>
            <w:tcW w:w="1843" w:type="dxa"/>
          </w:tcPr>
          <w:p w:rsidR="00B31635" w:rsidRDefault="00B31635" w:rsidP="00FC312E">
            <w:pPr>
              <w:jc w:val="center"/>
            </w:pPr>
            <w:r>
              <w:t>40 участников</w:t>
            </w:r>
          </w:p>
          <w:p w:rsidR="00B31635" w:rsidRDefault="00B31635" w:rsidP="00FC312E">
            <w:pPr>
              <w:jc w:val="center"/>
            </w:pPr>
            <w:r>
              <w:t>7 победителей</w:t>
            </w:r>
          </w:p>
          <w:p w:rsidR="00B31635" w:rsidRPr="00BA02B9" w:rsidRDefault="00B31635" w:rsidP="00FC312E">
            <w:pPr>
              <w:jc w:val="center"/>
            </w:pPr>
            <w:r>
              <w:t>21 призёр</w:t>
            </w:r>
          </w:p>
        </w:tc>
        <w:tc>
          <w:tcPr>
            <w:tcW w:w="5704" w:type="dxa"/>
          </w:tcPr>
          <w:p w:rsidR="00B31635" w:rsidRPr="00BA02B9" w:rsidRDefault="00B31635" w:rsidP="00FC312E">
            <w:pPr>
              <w:shd w:val="clear" w:color="auto" w:fill="FFFFFF"/>
              <w:rPr>
                <w:i/>
                <w:iCs/>
              </w:rPr>
            </w:pPr>
            <w:r w:rsidRPr="00BA02B9">
              <w:rPr>
                <w:b/>
                <w:i/>
              </w:rPr>
              <w:t xml:space="preserve">Диплом </w:t>
            </w:r>
            <w:r w:rsidRPr="00BA02B9">
              <w:rPr>
                <w:b/>
                <w:i/>
                <w:lang w:val="en-US"/>
              </w:rPr>
              <w:t>I</w:t>
            </w:r>
            <w:r w:rsidRPr="00BA02B9">
              <w:rPr>
                <w:b/>
                <w:i/>
              </w:rPr>
              <w:t xml:space="preserve"> степени</w:t>
            </w:r>
            <w:r w:rsidRPr="00BA02B9">
              <w:t xml:space="preserve">: </w:t>
            </w:r>
            <w:r w:rsidRPr="006750CC">
              <w:t xml:space="preserve">Егорова В. </w:t>
            </w:r>
            <w:r w:rsidRPr="00BA02B9">
              <w:rPr>
                <w:i/>
              </w:rPr>
              <w:t>(педагог: Ракутина М.Н</w:t>
            </w:r>
            <w:r>
              <w:rPr>
                <w:i/>
              </w:rPr>
              <w:t xml:space="preserve">) </w:t>
            </w:r>
            <w:r w:rsidRPr="001479ED">
              <w:t>Митракова А.</w:t>
            </w:r>
            <w:r w:rsidRPr="001479ED">
              <w:rPr>
                <w:i/>
              </w:rPr>
              <w:t xml:space="preserve"> </w:t>
            </w:r>
            <w:r w:rsidRPr="00BA02B9">
              <w:rPr>
                <w:i/>
              </w:rPr>
              <w:t>(педагог: Ганеева Г.С</w:t>
            </w:r>
            <w:r w:rsidRPr="00723B03">
              <w:rPr>
                <w:i/>
              </w:rPr>
              <w:t xml:space="preserve">.); </w:t>
            </w:r>
            <w:r>
              <w:t xml:space="preserve">ФазлыеваК., Емельянова А., Габдульбарова </w:t>
            </w:r>
            <w:r w:rsidRPr="00723B03">
              <w:t xml:space="preserve">Э., Максимова Ю. </w:t>
            </w:r>
            <w:r w:rsidRPr="00723B03">
              <w:rPr>
                <w:i/>
                <w:iCs/>
              </w:rPr>
              <w:t>(преп.: Максимова В.И.);</w:t>
            </w:r>
            <w:r>
              <w:rPr>
                <w:iCs/>
              </w:rPr>
              <w:t xml:space="preserve"> Мальгинова Н. (</w:t>
            </w:r>
            <w:r w:rsidRPr="00BA02B9">
              <w:rPr>
                <w:i/>
                <w:iCs/>
              </w:rPr>
              <w:t>преп.: Южанинова Г.В.);</w:t>
            </w:r>
          </w:p>
          <w:p w:rsidR="00B31635" w:rsidRDefault="00B31635" w:rsidP="00FC312E">
            <w:pPr>
              <w:shd w:val="clear" w:color="auto" w:fill="FFFFFF"/>
            </w:pPr>
            <w:r w:rsidRPr="00BA02B9">
              <w:rPr>
                <w:b/>
                <w:i/>
              </w:rPr>
              <w:t xml:space="preserve">Диплом </w:t>
            </w:r>
            <w:r w:rsidRPr="00BA02B9">
              <w:rPr>
                <w:b/>
                <w:i/>
                <w:lang w:val="en-US"/>
              </w:rPr>
              <w:t>II</w:t>
            </w:r>
            <w:r w:rsidRPr="00BA02B9">
              <w:rPr>
                <w:b/>
                <w:i/>
              </w:rPr>
              <w:t xml:space="preserve"> степени</w:t>
            </w:r>
            <w:r w:rsidRPr="00BA02B9">
              <w:t xml:space="preserve">: </w:t>
            </w:r>
          </w:p>
          <w:p w:rsidR="00B31635" w:rsidRPr="006750CC" w:rsidRDefault="00B31635" w:rsidP="00FC312E">
            <w:pPr>
              <w:shd w:val="clear" w:color="auto" w:fill="FFFFFF"/>
            </w:pPr>
            <w:r>
              <w:t xml:space="preserve">Шорина Н., Жданова А. </w:t>
            </w:r>
            <w:r w:rsidRPr="00BA02B9">
              <w:rPr>
                <w:i/>
              </w:rPr>
              <w:t>(педагог: Ганеева Г.С.);</w:t>
            </w:r>
          </w:p>
          <w:p w:rsidR="00B31635" w:rsidRDefault="00B31635" w:rsidP="00FC312E">
            <w:pPr>
              <w:shd w:val="clear" w:color="auto" w:fill="FFFFFF"/>
              <w:rPr>
                <w:i/>
                <w:iCs/>
              </w:rPr>
            </w:pPr>
            <w:r w:rsidRPr="006750CC">
              <w:t xml:space="preserve">Петухова С. </w:t>
            </w:r>
            <w:r w:rsidRPr="006750CC">
              <w:rPr>
                <w:i/>
                <w:iCs/>
              </w:rPr>
              <w:t xml:space="preserve">(преп.: Максимова В.И.); </w:t>
            </w:r>
          </w:p>
          <w:p w:rsidR="00B31635" w:rsidRPr="006750CC" w:rsidRDefault="00B31635" w:rsidP="00FC312E">
            <w:pPr>
              <w:shd w:val="clear" w:color="auto" w:fill="FFFFFF"/>
              <w:rPr>
                <w:i/>
              </w:rPr>
            </w:pPr>
            <w:r w:rsidRPr="006750CC">
              <w:t xml:space="preserve">Трясцына У., Окунцева В., Ракутин В., Мамаев А., Сажин Л.  </w:t>
            </w:r>
            <w:r w:rsidRPr="006750CC">
              <w:rPr>
                <w:i/>
              </w:rPr>
              <w:t>(педагог: Ракутина М.Н)</w:t>
            </w:r>
          </w:p>
          <w:p w:rsidR="00B31635" w:rsidRPr="006750CC" w:rsidRDefault="00B31635" w:rsidP="00FC312E">
            <w:pPr>
              <w:shd w:val="clear" w:color="auto" w:fill="FFFFFF"/>
              <w:rPr>
                <w:i/>
                <w:iCs/>
              </w:rPr>
            </w:pPr>
            <w:r w:rsidRPr="006750CC">
              <w:t xml:space="preserve">Колосова О. </w:t>
            </w:r>
            <w:r w:rsidRPr="006750CC">
              <w:rPr>
                <w:i/>
                <w:iCs/>
              </w:rPr>
              <w:t>(преп.: Южанинова Г.В.);</w:t>
            </w:r>
          </w:p>
          <w:p w:rsidR="00B31635" w:rsidRDefault="00B31635" w:rsidP="00FC312E">
            <w:pPr>
              <w:shd w:val="clear" w:color="auto" w:fill="FFFFFF"/>
              <w:rPr>
                <w:i/>
              </w:rPr>
            </w:pPr>
            <w:r>
              <w:t>Щербинин С.</w:t>
            </w:r>
            <w:r w:rsidRPr="00BA02B9">
              <w:t xml:space="preserve"> </w:t>
            </w:r>
            <w:r w:rsidRPr="00BA02B9">
              <w:rPr>
                <w:i/>
              </w:rPr>
              <w:t>(</w:t>
            </w:r>
            <w:r>
              <w:rPr>
                <w:i/>
              </w:rPr>
              <w:t>педагог: Зинатова Г.А</w:t>
            </w:r>
            <w:r w:rsidRPr="00BA02B9">
              <w:rPr>
                <w:i/>
              </w:rPr>
              <w:t>.);</w:t>
            </w:r>
          </w:p>
          <w:p w:rsidR="00B31635" w:rsidRPr="00BA02B9" w:rsidRDefault="00B31635" w:rsidP="00FC312E">
            <w:pPr>
              <w:shd w:val="clear" w:color="auto" w:fill="FFFFFF"/>
            </w:pPr>
            <w:r w:rsidRPr="006750CC">
              <w:t>Юферева В</w:t>
            </w:r>
            <w:r>
              <w:rPr>
                <w:i/>
              </w:rPr>
              <w:t>.</w:t>
            </w:r>
            <w:r w:rsidRPr="00BA02B9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(</w:t>
            </w:r>
            <w:r w:rsidRPr="00BA02B9">
              <w:rPr>
                <w:i/>
                <w:iCs/>
              </w:rPr>
              <w:t xml:space="preserve">преп.: </w:t>
            </w:r>
            <w:r>
              <w:rPr>
                <w:i/>
                <w:iCs/>
              </w:rPr>
              <w:t>Юферева В.С.)</w:t>
            </w:r>
          </w:p>
          <w:p w:rsidR="00B31635" w:rsidRPr="00BA02B9" w:rsidRDefault="00B31635" w:rsidP="00FC312E">
            <w:pPr>
              <w:shd w:val="clear" w:color="auto" w:fill="FFFFFF"/>
            </w:pPr>
            <w:r w:rsidRPr="00BA02B9">
              <w:rPr>
                <w:b/>
                <w:i/>
              </w:rPr>
              <w:t xml:space="preserve">Диплом </w:t>
            </w:r>
            <w:r w:rsidRPr="00BA02B9">
              <w:rPr>
                <w:b/>
                <w:i/>
                <w:lang w:val="en-US"/>
              </w:rPr>
              <w:t>III</w:t>
            </w:r>
            <w:r w:rsidRPr="00BA02B9">
              <w:rPr>
                <w:b/>
                <w:i/>
              </w:rPr>
              <w:t xml:space="preserve"> степени</w:t>
            </w:r>
            <w:r w:rsidRPr="00BA02B9">
              <w:t>:</w:t>
            </w:r>
          </w:p>
          <w:p w:rsidR="00B31635" w:rsidRDefault="00B31635" w:rsidP="00FC312E">
            <w:pPr>
              <w:shd w:val="clear" w:color="auto" w:fill="FFFFFF"/>
            </w:pPr>
            <w:r w:rsidRPr="006750CC">
              <w:t>Шайду</w:t>
            </w:r>
            <w:r>
              <w:t xml:space="preserve">ллина К., Багаева А., Степанова </w:t>
            </w:r>
            <w:r w:rsidRPr="006750CC">
              <w:t>К.,</w:t>
            </w:r>
          </w:p>
          <w:p w:rsidR="00B31635" w:rsidRDefault="00B31635" w:rsidP="00FC312E">
            <w:pPr>
              <w:shd w:val="clear" w:color="auto" w:fill="FFFFFF"/>
            </w:pPr>
            <w:r w:rsidRPr="006750CC">
              <w:t>Тюлькина В.,Бакарева К., Теплых В.</w:t>
            </w:r>
            <w:r>
              <w:t xml:space="preserve"> </w:t>
            </w:r>
          </w:p>
          <w:p w:rsidR="00B31635" w:rsidRDefault="00B31635" w:rsidP="00FC312E">
            <w:pPr>
              <w:shd w:val="clear" w:color="auto" w:fill="FFFFFF"/>
            </w:pPr>
            <w:r w:rsidRPr="006750CC">
              <w:rPr>
                <w:i/>
              </w:rPr>
              <w:t>(преп.: Максимова В.И.);</w:t>
            </w:r>
          </w:p>
          <w:p w:rsidR="00B31635" w:rsidRPr="006750CC" w:rsidRDefault="00B31635" w:rsidP="00FC312E">
            <w:pPr>
              <w:shd w:val="clear" w:color="auto" w:fill="FFFFFF"/>
            </w:pPr>
            <w:r>
              <w:t xml:space="preserve">Мальцев Д. </w:t>
            </w:r>
            <w:r w:rsidRPr="00BA02B9">
              <w:rPr>
                <w:i/>
                <w:iCs/>
              </w:rPr>
              <w:t>(преп.: Южанинова Г.В.);</w:t>
            </w:r>
          </w:p>
          <w:p w:rsidR="00B31635" w:rsidRPr="00BA02B9" w:rsidRDefault="00B31635" w:rsidP="00FC312E">
            <w:pPr>
              <w:shd w:val="clear" w:color="auto" w:fill="FFFFFF"/>
            </w:pPr>
            <w:r>
              <w:rPr>
                <w:iCs/>
              </w:rPr>
              <w:t xml:space="preserve">Гадульшина Ю. </w:t>
            </w:r>
            <w:r w:rsidRPr="00BA02B9">
              <w:rPr>
                <w:i/>
                <w:iCs/>
              </w:rPr>
              <w:t xml:space="preserve">(преп.: </w:t>
            </w:r>
            <w:r>
              <w:rPr>
                <w:i/>
                <w:iCs/>
              </w:rPr>
              <w:t>Юферева В.С.)</w:t>
            </w:r>
          </w:p>
        </w:tc>
      </w:tr>
      <w:tr w:rsidR="00B31635" w:rsidRPr="00BA02B9" w:rsidTr="00FC312E">
        <w:tc>
          <w:tcPr>
            <w:tcW w:w="2943" w:type="dxa"/>
          </w:tcPr>
          <w:p w:rsidR="00B31635" w:rsidRDefault="00B31635" w:rsidP="00FC312E">
            <w:pPr>
              <w:jc w:val="center"/>
              <w:rPr>
                <w:b/>
              </w:rPr>
            </w:pPr>
            <w:r w:rsidRPr="00933FA4">
              <w:rPr>
                <w:color w:val="000000"/>
                <w:kern w:val="24"/>
              </w:rPr>
              <w:t xml:space="preserve">Региональный конкурс художественных работ из растительного материала </w:t>
            </w:r>
            <w:r w:rsidRPr="00933FA4">
              <w:rPr>
                <w:b/>
                <w:color w:val="000000"/>
                <w:kern w:val="24"/>
              </w:rPr>
              <w:t>«Флора-декор»</w:t>
            </w:r>
          </w:p>
        </w:tc>
        <w:tc>
          <w:tcPr>
            <w:tcW w:w="1843" w:type="dxa"/>
          </w:tcPr>
          <w:p w:rsidR="00B31635" w:rsidRDefault="00B31635" w:rsidP="00FC312E">
            <w:pPr>
              <w:jc w:val="center"/>
            </w:pPr>
            <w:r>
              <w:t>9 участников</w:t>
            </w:r>
          </w:p>
          <w:p w:rsidR="00B31635" w:rsidRDefault="00B31635" w:rsidP="00FC312E">
            <w:pPr>
              <w:jc w:val="center"/>
            </w:pPr>
            <w:r>
              <w:t>1 призёр</w:t>
            </w:r>
          </w:p>
        </w:tc>
        <w:tc>
          <w:tcPr>
            <w:tcW w:w="5704" w:type="dxa"/>
          </w:tcPr>
          <w:p w:rsidR="00B31635" w:rsidRPr="00BA02B9" w:rsidRDefault="00B31635" w:rsidP="00FC312E">
            <w:pPr>
              <w:shd w:val="clear" w:color="auto" w:fill="FFFFFF"/>
              <w:rPr>
                <w:b/>
                <w:i/>
              </w:rPr>
            </w:pPr>
            <w:r w:rsidRPr="00BA02B9">
              <w:rPr>
                <w:b/>
                <w:i/>
              </w:rPr>
              <w:t xml:space="preserve">Диплом </w:t>
            </w:r>
            <w:r w:rsidRPr="00BA02B9">
              <w:rPr>
                <w:b/>
                <w:i/>
                <w:lang w:val="en-US"/>
              </w:rPr>
              <w:t>I</w:t>
            </w:r>
            <w:r>
              <w:rPr>
                <w:b/>
                <w:i/>
                <w:lang w:val="en-US"/>
              </w:rPr>
              <w:t>II</w:t>
            </w:r>
            <w:r w:rsidRPr="00DE3C0A">
              <w:rPr>
                <w:b/>
                <w:i/>
              </w:rPr>
              <w:t xml:space="preserve"> </w:t>
            </w:r>
            <w:r w:rsidRPr="00BA02B9">
              <w:rPr>
                <w:b/>
                <w:i/>
              </w:rPr>
              <w:t>степени</w:t>
            </w:r>
            <w:r w:rsidRPr="00BA02B9">
              <w:t xml:space="preserve">: </w:t>
            </w:r>
            <w:r w:rsidRPr="001479ED">
              <w:t>Митракова А.</w:t>
            </w:r>
            <w:r w:rsidRPr="001479ED">
              <w:rPr>
                <w:i/>
              </w:rPr>
              <w:t xml:space="preserve"> </w:t>
            </w:r>
            <w:r w:rsidRPr="00BA02B9">
              <w:rPr>
                <w:i/>
              </w:rPr>
              <w:t>(педагог: Ганеева Г.С.);</w:t>
            </w:r>
          </w:p>
        </w:tc>
      </w:tr>
      <w:tr w:rsidR="00B31635" w:rsidRPr="00BA02B9" w:rsidTr="00FC312E">
        <w:tc>
          <w:tcPr>
            <w:tcW w:w="2943" w:type="dxa"/>
          </w:tcPr>
          <w:p w:rsidR="00B31635" w:rsidRPr="00933FA4" w:rsidRDefault="00B31635" w:rsidP="00FC312E">
            <w:pPr>
              <w:jc w:val="center"/>
              <w:rPr>
                <w:color w:val="000000"/>
                <w:kern w:val="24"/>
              </w:rPr>
            </w:pPr>
            <w:r w:rsidRPr="00933FA4">
              <w:rPr>
                <w:color w:val="000000"/>
                <w:kern w:val="24"/>
              </w:rPr>
              <w:t>Краевой конкурс</w:t>
            </w:r>
          </w:p>
          <w:p w:rsidR="00B31635" w:rsidRPr="00933FA4" w:rsidRDefault="00B31635" w:rsidP="00FC312E">
            <w:pPr>
              <w:jc w:val="center"/>
              <w:rPr>
                <w:b/>
                <w:color w:val="000000"/>
                <w:kern w:val="24"/>
              </w:rPr>
            </w:pPr>
            <w:r w:rsidRPr="00933FA4">
              <w:rPr>
                <w:b/>
                <w:color w:val="000000"/>
                <w:kern w:val="24"/>
              </w:rPr>
              <w:t xml:space="preserve"> «Узоры Пармы»</w:t>
            </w:r>
          </w:p>
        </w:tc>
        <w:tc>
          <w:tcPr>
            <w:tcW w:w="1843" w:type="dxa"/>
          </w:tcPr>
          <w:p w:rsidR="00B31635" w:rsidRDefault="00B31635" w:rsidP="00FC312E">
            <w:pPr>
              <w:jc w:val="center"/>
            </w:pPr>
            <w:r>
              <w:t>12</w:t>
            </w:r>
          </w:p>
        </w:tc>
        <w:tc>
          <w:tcPr>
            <w:tcW w:w="5704" w:type="dxa"/>
          </w:tcPr>
          <w:p w:rsidR="00B31635" w:rsidRPr="00BA02B9" w:rsidRDefault="00B31635" w:rsidP="00FC312E">
            <w:pPr>
              <w:shd w:val="clear" w:color="auto" w:fill="FFFFFF"/>
              <w:rPr>
                <w:b/>
                <w:i/>
              </w:rPr>
            </w:pPr>
            <w:r w:rsidRPr="00BA02B9">
              <w:rPr>
                <w:b/>
                <w:i/>
              </w:rPr>
              <w:t xml:space="preserve">Диплом </w:t>
            </w:r>
            <w:r w:rsidRPr="00BA02B9">
              <w:rPr>
                <w:b/>
                <w:i/>
                <w:lang w:val="en-US"/>
              </w:rPr>
              <w:t>I</w:t>
            </w:r>
            <w:r>
              <w:rPr>
                <w:b/>
                <w:i/>
                <w:lang w:val="en-US"/>
              </w:rPr>
              <w:t>II</w:t>
            </w:r>
            <w:r w:rsidRPr="00DE3C0A">
              <w:rPr>
                <w:b/>
                <w:i/>
              </w:rPr>
              <w:t xml:space="preserve"> </w:t>
            </w:r>
            <w:r w:rsidRPr="00BA02B9">
              <w:rPr>
                <w:b/>
                <w:i/>
              </w:rPr>
              <w:t>степени</w:t>
            </w:r>
            <w:r w:rsidRPr="00BA02B9">
              <w:t>:</w:t>
            </w:r>
            <w:r>
              <w:t xml:space="preserve"> </w:t>
            </w:r>
            <w:r w:rsidRPr="00723B03">
              <w:t>Мутыгуллина В.</w:t>
            </w:r>
            <w:r w:rsidRPr="00BA02B9">
              <w:rPr>
                <w:i/>
              </w:rPr>
              <w:t xml:space="preserve"> (педагог: Ганеева Г.С.);</w:t>
            </w:r>
          </w:p>
        </w:tc>
      </w:tr>
      <w:tr w:rsidR="00B31635" w:rsidRPr="00BA02B9" w:rsidTr="00FC312E">
        <w:trPr>
          <w:trHeight w:val="1046"/>
        </w:trPr>
        <w:tc>
          <w:tcPr>
            <w:tcW w:w="2943" w:type="dxa"/>
          </w:tcPr>
          <w:p w:rsidR="00B31635" w:rsidRPr="00933FA4" w:rsidRDefault="00B31635" w:rsidP="00FC312E">
            <w:pPr>
              <w:jc w:val="center"/>
              <w:rPr>
                <w:bCs/>
                <w:color w:val="000000"/>
                <w:kern w:val="24"/>
              </w:rPr>
            </w:pPr>
            <w:r w:rsidRPr="00933FA4">
              <w:rPr>
                <w:bCs/>
                <w:color w:val="000000"/>
                <w:kern w:val="24"/>
              </w:rPr>
              <w:t xml:space="preserve">Краевая выставка-конкурс художественного творчества </w:t>
            </w:r>
          </w:p>
          <w:p w:rsidR="00B31635" w:rsidRPr="003B010E" w:rsidRDefault="00B31635" w:rsidP="00FC312E">
            <w:pPr>
              <w:jc w:val="center"/>
              <w:rPr>
                <w:b/>
              </w:rPr>
            </w:pPr>
            <w:r w:rsidRPr="00933FA4">
              <w:rPr>
                <w:b/>
                <w:bCs/>
                <w:color w:val="000000"/>
                <w:kern w:val="24"/>
              </w:rPr>
              <w:t>«Арт Город»</w:t>
            </w:r>
          </w:p>
        </w:tc>
        <w:tc>
          <w:tcPr>
            <w:tcW w:w="1843" w:type="dxa"/>
          </w:tcPr>
          <w:p w:rsidR="00B31635" w:rsidRPr="00EE5E61" w:rsidRDefault="00B31635" w:rsidP="00FC312E">
            <w:r w:rsidRPr="00933FA4">
              <w:rPr>
                <w:bCs/>
                <w:color w:val="000000"/>
                <w:kern w:val="24"/>
              </w:rPr>
              <w:t>6 участников</w:t>
            </w:r>
          </w:p>
          <w:p w:rsidR="00B31635" w:rsidRPr="00EE5E61" w:rsidRDefault="00B31635" w:rsidP="00FC312E">
            <w:r w:rsidRPr="00933FA4">
              <w:rPr>
                <w:bCs/>
                <w:color w:val="000000"/>
                <w:kern w:val="24"/>
              </w:rPr>
              <w:t>1 победитель</w:t>
            </w:r>
          </w:p>
          <w:p w:rsidR="00B31635" w:rsidRPr="00EE5E61" w:rsidRDefault="00B31635" w:rsidP="00FC312E">
            <w:r w:rsidRPr="00933FA4">
              <w:rPr>
                <w:bCs/>
                <w:color w:val="000000"/>
                <w:kern w:val="24"/>
              </w:rPr>
              <w:t>1 призёр</w:t>
            </w:r>
          </w:p>
        </w:tc>
        <w:tc>
          <w:tcPr>
            <w:tcW w:w="5704" w:type="dxa"/>
          </w:tcPr>
          <w:p w:rsidR="00B31635" w:rsidRDefault="00B31635" w:rsidP="00FC312E">
            <w:pPr>
              <w:shd w:val="clear" w:color="auto" w:fill="FFFFFF"/>
            </w:pPr>
            <w:r w:rsidRPr="00BA02B9">
              <w:rPr>
                <w:b/>
                <w:i/>
              </w:rPr>
              <w:t xml:space="preserve">Диплом </w:t>
            </w:r>
            <w:r w:rsidRPr="00BA02B9">
              <w:rPr>
                <w:b/>
                <w:i/>
                <w:lang w:val="en-US"/>
              </w:rPr>
              <w:t>I</w:t>
            </w:r>
            <w:r w:rsidRPr="00BA02B9">
              <w:rPr>
                <w:b/>
                <w:i/>
              </w:rPr>
              <w:t xml:space="preserve"> степени</w:t>
            </w:r>
            <w:r w:rsidRPr="00BA02B9">
              <w:t xml:space="preserve">: </w:t>
            </w:r>
            <w:r>
              <w:t>Бажина Елена</w:t>
            </w:r>
          </w:p>
          <w:p w:rsidR="00B31635" w:rsidRDefault="00B31635" w:rsidP="00FC312E">
            <w:pPr>
              <w:shd w:val="clear" w:color="auto" w:fill="FFFFFF"/>
              <w:rPr>
                <w:i/>
                <w:iCs/>
              </w:rPr>
            </w:pPr>
            <w:r w:rsidRPr="00723B03">
              <w:t xml:space="preserve"> </w:t>
            </w:r>
            <w:r w:rsidRPr="00723B03">
              <w:rPr>
                <w:i/>
                <w:iCs/>
              </w:rPr>
              <w:t>(преп.: Максимова В.И.);</w:t>
            </w:r>
          </w:p>
          <w:p w:rsidR="00B31635" w:rsidRDefault="00B31635" w:rsidP="00FC312E">
            <w:pPr>
              <w:shd w:val="clear" w:color="auto" w:fill="FFFFFF"/>
            </w:pPr>
            <w:r w:rsidRPr="00BA02B9">
              <w:rPr>
                <w:b/>
                <w:i/>
              </w:rPr>
              <w:t xml:space="preserve">Диплом </w:t>
            </w:r>
            <w:r w:rsidRPr="00BA02B9">
              <w:rPr>
                <w:b/>
                <w:i/>
                <w:lang w:val="en-US"/>
              </w:rPr>
              <w:t>II</w:t>
            </w:r>
            <w:r w:rsidRPr="00BA02B9">
              <w:rPr>
                <w:b/>
                <w:i/>
              </w:rPr>
              <w:t xml:space="preserve"> степени</w:t>
            </w:r>
            <w:r w:rsidRPr="00BA02B9">
              <w:t xml:space="preserve">: </w:t>
            </w:r>
          </w:p>
          <w:p w:rsidR="00B31635" w:rsidRPr="00AD4E46" w:rsidRDefault="00B31635" w:rsidP="00FC312E">
            <w:pPr>
              <w:shd w:val="clear" w:color="auto" w:fill="FFFFFF"/>
              <w:rPr>
                <w:i/>
                <w:iCs/>
              </w:rPr>
            </w:pPr>
            <w:r>
              <w:t>Епишина Дарья</w:t>
            </w:r>
            <w:r w:rsidRPr="006750CC">
              <w:t xml:space="preserve"> </w:t>
            </w:r>
            <w:r w:rsidRPr="006750CC">
              <w:rPr>
                <w:i/>
                <w:iCs/>
              </w:rPr>
              <w:t xml:space="preserve">(преп.: Максимова В.И.); </w:t>
            </w:r>
          </w:p>
        </w:tc>
      </w:tr>
      <w:tr w:rsidR="00B31635" w:rsidRPr="00BA02B9" w:rsidTr="00FC312E">
        <w:tc>
          <w:tcPr>
            <w:tcW w:w="2943" w:type="dxa"/>
          </w:tcPr>
          <w:p w:rsidR="00B31635" w:rsidRDefault="00B31635" w:rsidP="00FC312E">
            <w:pPr>
              <w:jc w:val="center"/>
              <w:outlineLvl w:val="0"/>
              <w:rPr>
                <w:szCs w:val="28"/>
              </w:rPr>
            </w:pPr>
            <w:r w:rsidRPr="004B5CAF">
              <w:rPr>
                <w:szCs w:val="28"/>
              </w:rPr>
              <w:t xml:space="preserve">Краевой конкурс </w:t>
            </w:r>
          </w:p>
          <w:p w:rsidR="00B31635" w:rsidRDefault="00B31635" w:rsidP="00FC312E">
            <w:pPr>
              <w:jc w:val="center"/>
              <w:rPr>
                <w:szCs w:val="28"/>
              </w:rPr>
            </w:pPr>
            <w:r w:rsidRPr="004B5CAF">
              <w:rPr>
                <w:szCs w:val="28"/>
              </w:rPr>
              <w:t>среди учащихся и молодежи Пермского края</w:t>
            </w:r>
          </w:p>
          <w:p w:rsidR="00B31635" w:rsidRPr="00AD4E46" w:rsidRDefault="00B31635" w:rsidP="00FC312E">
            <w:pPr>
              <w:jc w:val="center"/>
              <w:outlineLvl w:val="0"/>
              <w:rPr>
                <w:b/>
                <w:szCs w:val="28"/>
              </w:rPr>
            </w:pPr>
            <w:r w:rsidRPr="004B5CAF">
              <w:rPr>
                <w:b/>
                <w:szCs w:val="28"/>
              </w:rPr>
              <w:t>«Чистая вода»</w:t>
            </w:r>
          </w:p>
        </w:tc>
        <w:tc>
          <w:tcPr>
            <w:tcW w:w="1843" w:type="dxa"/>
          </w:tcPr>
          <w:p w:rsidR="00B31635" w:rsidRDefault="00B31635" w:rsidP="00FC312E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10 участников</w:t>
            </w:r>
          </w:p>
          <w:p w:rsidR="00B31635" w:rsidRDefault="00B31635" w:rsidP="00FC312E">
            <w:r w:rsidRPr="00933FA4">
              <w:rPr>
                <w:color w:val="000000"/>
                <w:kern w:val="24"/>
              </w:rPr>
              <w:t>2 победителя</w:t>
            </w:r>
          </w:p>
          <w:p w:rsidR="00B31635" w:rsidRPr="003B010E" w:rsidRDefault="00B31635" w:rsidP="00FC312E">
            <w:pPr>
              <w:jc w:val="center"/>
            </w:pPr>
            <w:r w:rsidRPr="00933FA4">
              <w:rPr>
                <w:color w:val="000000"/>
                <w:kern w:val="24"/>
              </w:rPr>
              <w:t>3 призёра</w:t>
            </w:r>
          </w:p>
        </w:tc>
        <w:tc>
          <w:tcPr>
            <w:tcW w:w="5704" w:type="dxa"/>
          </w:tcPr>
          <w:p w:rsidR="00B31635" w:rsidRDefault="00B31635" w:rsidP="00FC312E">
            <w:pPr>
              <w:shd w:val="clear" w:color="auto" w:fill="FFFFFF"/>
            </w:pPr>
            <w:r>
              <w:t>Рашевская П. – диплом победителя  (педагог: А.Г. Зомарева)</w:t>
            </w:r>
          </w:p>
          <w:p w:rsidR="00B31635" w:rsidRDefault="00B31635" w:rsidP="00FC312E">
            <w:pPr>
              <w:shd w:val="clear" w:color="auto" w:fill="FFFFFF"/>
            </w:pPr>
            <w:r>
              <w:t>Нуртдинова К. – диплом победителя  (Хаязова Э.М.)</w:t>
            </w:r>
          </w:p>
          <w:p w:rsidR="00B31635" w:rsidRPr="00BA02B9" w:rsidRDefault="00B31635" w:rsidP="00FC312E">
            <w:pPr>
              <w:shd w:val="clear" w:color="auto" w:fill="FFFFFF"/>
            </w:pPr>
            <w:r>
              <w:t>Рахимова Л.,Братчиков Е., Хаязов Х.- призёры.</w:t>
            </w:r>
          </w:p>
        </w:tc>
      </w:tr>
      <w:tr w:rsidR="00B31635" w:rsidRPr="00BA02B9" w:rsidTr="00FC312E">
        <w:tc>
          <w:tcPr>
            <w:tcW w:w="2943" w:type="dxa"/>
          </w:tcPr>
          <w:p w:rsidR="00B31635" w:rsidRPr="00BA02B9" w:rsidRDefault="00B31635" w:rsidP="00FC312E">
            <w:pPr>
              <w:jc w:val="center"/>
              <w:rPr>
                <w:b/>
                <w:bCs/>
              </w:rPr>
            </w:pPr>
            <w:r w:rsidRPr="003801DB">
              <w:rPr>
                <w:bCs/>
              </w:rPr>
              <w:t>Региональный конкурс детских проектов</w:t>
            </w:r>
            <w:r w:rsidRPr="00BA02B9">
              <w:rPr>
                <w:b/>
                <w:bCs/>
              </w:rPr>
              <w:t xml:space="preserve"> «Будущие законодатели Пермского края»</w:t>
            </w:r>
          </w:p>
          <w:p w:rsidR="00B31635" w:rsidRPr="00BA02B9" w:rsidRDefault="00B31635" w:rsidP="00FC312E">
            <w:pPr>
              <w:jc w:val="center"/>
              <w:rPr>
                <w:bCs/>
              </w:rPr>
            </w:pPr>
            <w:r w:rsidRPr="00BA02B9">
              <w:rPr>
                <w:bCs/>
              </w:rPr>
              <w:t xml:space="preserve">Номинация: </w:t>
            </w:r>
          </w:p>
          <w:p w:rsidR="00B31635" w:rsidRPr="00BA02B9" w:rsidRDefault="00B31635" w:rsidP="00FC312E">
            <w:pPr>
              <w:jc w:val="center"/>
              <w:rPr>
                <w:bCs/>
              </w:rPr>
            </w:pPr>
            <w:r w:rsidRPr="00BA02B9">
              <w:rPr>
                <w:bCs/>
              </w:rPr>
              <w:t xml:space="preserve">конкурс рисунков </w:t>
            </w:r>
          </w:p>
          <w:p w:rsidR="00B31635" w:rsidRPr="00116DE9" w:rsidRDefault="00B31635" w:rsidP="00FC312E">
            <w:pPr>
              <w:jc w:val="center"/>
              <w:rPr>
                <w:b/>
                <w:bCs/>
              </w:rPr>
            </w:pPr>
            <w:r w:rsidRPr="00116DE9">
              <w:rPr>
                <w:b/>
                <w:bCs/>
              </w:rPr>
              <w:t>«Мой Пермский край»</w:t>
            </w:r>
          </w:p>
        </w:tc>
        <w:tc>
          <w:tcPr>
            <w:tcW w:w="1843" w:type="dxa"/>
          </w:tcPr>
          <w:p w:rsidR="00B31635" w:rsidRPr="003801DB" w:rsidRDefault="00B31635" w:rsidP="00FC312E">
            <w:pPr>
              <w:jc w:val="center"/>
              <w:rPr>
                <w:szCs w:val="32"/>
              </w:rPr>
            </w:pPr>
            <w:r w:rsidRPr="003801DB">
              <w:rPr>
                <w:szCs w:val="32"/>
              </w:rPr>
              <w:t>18 участников</w:t>
            </w:r>
          </w:p>
          <w:p w:rsidR="00B31635" w:rsidRPr="003801DB" w:rsidRDefault="00B31635" w:rsidP="00FC312E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 xml:space="preserve">1 </w:t>
            </w:r>
            <w:r w:rsidRPr="003801DB">
              <w:rPr>
                <w:szCs w:val="32"/>
              </w:rPr>
              <w:t>победител</w:t>
            </w:r>
            <w:r>
              <w:rPr>
                <w:szCs w:val="32"/>
              </w:rPr>
              <w:t>ь</w:t>
            </w:r>
          </w:p>
          <w:p w:rsidR="00B31635" w:rsidRPr="00BA02B9" w:rsidRDefault="00B31635" w:rsidP="00FC312E">
            <w:pPr>
              <w:jc w:val="center"/>
              <w:rPr>
                <w:szCs w:val="32"/>
              </w:rPr>
            </w:pPr>
            <w:r w:rsidRPr="003801DB">
              <w:rPr>
                <w:szCs w:val="32"/>
              </w:rPr>
              <w:t>3 призёра</w:t>
            </w:r>
          </w:p>
        </w:tc>
        <w:tc>
          <w:tcPr>
            <w:tcW w:w="5704" w:type="dxa"/>
          </w:tcPr>
          <w:p w:rsidR="00B31635" w:rsidRPr="00BA02B9" w:rsidRDefault="00B31635" w:rsidP="00FC312E">
            <w:pPr>
              <w:shd w:val="clear" w:color="auto" w:fill="FFFFFF"/>
            </w:pPr>
            <w:r w:rsidRPr="00BA02B9">
              <w:rPr>
                <w:b/>
                <w:i/>
              </w:rPr>
              <w:t xml:space="preserve">Диплом </w:t>
            </w:r>
            <w:r>
              <w:rPr>
                <w:b/>
                <w:i/>
                <w:lang w:val="en-US"/>
              </w:rPr>
              <w:t>I</w:t>
            </w:r>
            <w:r>
              <w:rPr>
                <w:b/>
                <w:i/>
              </w:rPr>
              <w:t xml:space="preserve"> </w:t>
            </w:r>
            <w:r w:rsidRPr="00BA02B9">
              <w:rPr>
                <w:b/>
                <w:i/>
              </w:rPr>
              <w:t>степени</w:t>
            </w:r>
            <w:r w:rsidRPr="00BA02B9">
              <w:t xml:space="preserve">: </w:t>
            </w:r>
          </w:p>
          <w:p w:rsidR="00B31635" w:rsidRPr="00BA02B9" w:rsidRDefault="00B31635" w:rsidP="00FC312E">
            <w:pPr>
              <w:shd w:val="clear" w:color="auto" w:fill="FFFFFF"/>
            </w:pPr>
            <w:r>
              <w:t xml:space="preserve">Мальгинова Н. </w:t>
            </w:r>
            <w:r w:rsidRPr="00BA02B9">
              <w:rPr>
                <w:i/>
                <w:iCs/>
              </w:rPr>
              <w:t>(преп.: Южанинова Г.В.)</w:t>
            </w:r>
            <w:r w:rsidRPr="00BA02B9">
              <w:t xml:space="preserve"> </w:t>
            </w:r>
          </w:p>
          <w:p w:rsidR="00B31635" w:rsidRPr="00BA02B9" w:rsidRDefault="00B31635" w:rsidP="00FC312E">
            <w:pPr>
              <w:shd w:val="clear" w:color="auto" w:fill="FFFFFF"/>
            </w:pPr>
            <w:r w:rsidRPr="00BA02B9">
              <w:rPr>
                <w:b/>
                <w:i/>
              </w:rPr>
              <w:t xml:space="preserve">Диплом </w:t>
            </w:r>
            <w:r w:rsidRPr="00BA02B9">
              <w:rPr>
                <w:b/>
                <w:i/>
                <w:lang w:val="en-US"/>
              </w:rPr>
              <w:t>II</w:t>
            </w:r>
            <w:r>
              <w:rPr>
                <w:b/>
                <w:i/>
              </w:rPr>
              <w:t xml:space="preserve">I </w:t>
            </w:r>
            <w:r w:rsidRPr="00BA02B9">
              <w:rPr>
                <w:b/>
                <w:i/>
              </w:rPr>
              <w:t>степени</w:t>
            </w:r>
            <w:r w:rsidRPr="00BA02B9">
              <w:t xml:space="preserve">: </w:t>
            </w:r>
          </w:p>
          <w:p w:rsidR="00B31635" w:rsidRPr="00BA02B9" w:rsidRDefault="00B31635" w:rsidP="00FC312E">
            <w:pPr>
              <w:shd w:val="clear" w:color="auto" w:fill="FFFFFF"/>
            </w:pPr>
            <w:r>
              <w:t>Мальцев Д</w:t>
            </w:r>
            <w:r w:rsidRPr="00BA02B9">
              <w:t>.</w:t>
            </w:r>
            <w:r>
              <w:t xml:space="preserve"> </w:t>
            </w:r>
            <w:r w:rsidRPr="00BA02B9">
              <w:rPr>
                <w:i/>
                <w:iCs/>
              </w:rPr>
              <w:t>(преп.: Южанинова Г.В.)</w:t>
            </w:r>
            <w:r>
              <w:t xml:space="preserve"> </w:t>
            </w:r>
          </w:p>
          <w:p w:rsidR="00B31635" w:rsidRPr="00BA02B9" w:rsidRDefault="00B31635" w:rsidP="00FC312E">
            <w:pPr>
              <w:shd w:val="clear" w:color="auto" w:fill="FFFFFF"/>
              <w:rPr>
                <w:b/>
                <w:i/>
                <w:iCs/>
              </w:rPr>
            </w:pPr>
            <w:r w:rsidRPr="00BA02B9">
              <w:rPr>
                <w:b/>
                <w:i/>
                <w:iCs/>
              </w:rPr>
              <w:t>Диплом лауреата:</w:t>
            </w:r>
          </w:p>
          <w:p w:rsidR="00B31635" w:rsidRPr="00BA02B9" w:rsidRDefault="00B31635" w:rsidP="00FC312E">
            <w:pPr>
              <w:shd w:val="clear" w:color="auto" w:fill="FFFFFF"/>
              <w:rPr>
                <w:sz w:val="32"/>
                <w:szCs w:val="32"/>
              </w:rPr>
            </w:pPr>
            <w:r>
              <w:t xml:space="preserve">Бакарева Е., Лузина Н. </w:t>
            </w:r>
            <w:r w:rsidRPr="00BA02B9">
              <w:rPr>
                <w:i/>
                <w:iCs/>
              </w:rPr>
              <w:t>(преп.: Максимова В.И.)</w:t>
            </w:r>
          </w:p>
        </w:tc>
      </w:tr>
      <w:tr w:rsidR="00B31635" w:rsidRPr="00BA02B9" w:rsidTr="00FC312E">
        <w:tc>
          <w:tcPr>
            <w:tcW w:w="2943" w:type="dxa"/>
          </w:tcPr>
          <w:p w:rsidR="00B31635" w:rsidRDefault="00B31635" w:rsidP="00FC312E">
            <w:pPr>
              <w:jc w:val="center"/>
              <w:rPr>
                <w:bCs/>
              </w:rPr>
            </w:pPr>
            <w:r>
              <w:rPr>
                <w:bCs/>
              </w:rPr>
              <w:t>Краевой многожанровый конкурс исполнительского мастерства</w:t>
            </w:r>
          </w:p>
          <w:p w:rsidR="00B31635" w:rsidRPr="00D44285" w:rsidRDefault="00B31635" w:rsidP="00FC312E">
            <w:pPr>
              <w:jc w:val="center"/>
              <w:rPr>
                <w:b/>
                <w:bCs/>
              </w:rPr>
            </w:pPr>
            <w:r w:rsidRPr="00D44285">
              <w:rPr>
                <w:b/>
                <w:bCs/>
              </w:rPr>
              <w:t>«Сияние музыки»</w:t>
            </w:r>
          </w:p>
        </w:tc>
        <w:tc>
          <w:tcPr>
            <w:tcW w:w="1843" w:type="dxa"/>
          </w:tcPr>
          <w:p w:rsidR="00B31635" w:rsidRPr="003801DB" w:rsidRDefault="00B31635" w:rsidP="00FC312E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1</w:t>
            </w:r>
          </w:p>
        </w:tc>
        <w:tc>
          <w:tcPr>
            <w:tcW w:w="5704" w:type="dxa"/>
          </w:tcPr>
          <w:p w:rsidR="00B31635" w:rsidRPr="00BA02B9" w:rsidRDefault="00B31635" w:rsidP="00FC312E">
            <w:pPr>
              <w:shd w:val="clear" w:color="auto" w:fill="FFFFFF"/>
            </w:pPr>
            <w:r w:rsidRPr="00BA02B9">
              <w:rPr>
                <w:b/>
                <w:i/>
              </w:rPr>
              <w:t xml:space="preserve">Диплом </w:t>
            </w:r>
            <w:r w:rsidRPr="00BA02B9">
              <w:rPr>
                <w:b/>
                <w:i/>
                <w:lang w:val="en-US"/>
              </w:rPr>
              <w:t>II</w:t>
            </w:r>
            <w:r>
              <w:rPr>
                <w:b/>
                <w:i/>
              </w:rPr>
              <w:t xml:space="preserve"> </w:t>
            </w:r>
            <w:r w:rsidRPr="00BA02B9">
              <w:rPr>
                <w:b/>
                <w:i/>
              </w:rPr>
              <w:t>степени</w:t>
            </w:r>
            <w:r w:rsidRPr="00BA02B9">
              <w:t xml:space="preserve">: </w:t>
            </w:r>
          </w:p>
          <w:p w:rsidR="00B31635" w:rsidRPr="00BA02B9" w:rsidRDefault="00B31635" w:rsidP="00FC312E">
            <w:pPr>
              <w:shd w:val="clear" w:color="auto" w:fill="FFFFFF"/>
            </w:pPr>
            <w:r>
              <w:t>Горбунова М.</w:t>
            </w:r>
          </w:p>
          <w:p w:rsidR="00B31635" w:rsidRPr="00BA02B9" w:rsidRDefault="00B31635" w:rsidP="00FC312E">
            <w:pPr>
              <w:shd w:val="clear" w:color="auto" w:fill="FFFFFF"/>
            </w:pPr>
            <w:r w:rsidRPr="00BA02B9">
              <w:rPr>
                <w:i/>
                <w:iCs/>
              </w:rPr>
              <w:t xml:space="preserve">(преп.: </w:t>
            </w:r>
            <w:r>
              <w:rPr>
                <w:i/>
                <w:iCs/>
              </w:rPr>
              <w:t>Маленьких Т.Н.)</w:t>
            </w:r>
            <w:r>
              <w:t xml:space="preserve"> </w:t>
            </w:r>
          </w:p>
          <w:p w:rsidR="00B31635" w:rsidRPr="00BA02B9" w:rsidRDefault="00B31635" w:rsidP="00FC312E">
            <w:pPr>
              <w:shd w:val="clear" w:color="auto" w:fill="FFFFFF"/>
              <w:rPr>
                <w:b/>
                <w:i/>
              </w:rPr>
            </w:pPr>
          </w:p>
        </w:tc>
      </w:tr>
      <w:tr w:rsidR="00B31635" w:rsidRPr="00BA02B9" w:rsidTr="00FC312E">
        <w:tc>
          <w:tcPr>
            <w:tcW w:w="2943" w:type="dxa"/>
          </w:tcPr>
          <w:p w:rsidR="00B31635" w:rsidRDefault="00B31635" w:rsidP="00FC312E">
            <w:pPr>
              <w:jc w:val="center"/>
              <w:rPr>
                <w:bCs/>
              </w:rPr>
            </w:pPr>
            <w:r w:rsidRPr="00D44285">
              <w:rPr>
                <w:bCs/>
              </w:rPr>
              <w:t xml:space="preserve">Детский дистанционный конкурс цифровых рисунков </w:t>
            </w:r>
          </w:p>
          <w:p w:rsidR="00B31635" w:rsidRPr="00A94A35" w:rsidRDefault="00B31635" w:rsidP="00FC312E">
            <w:pPr>
              <w:jc w:val="center"/>
              <w:rPr>
                <w:b/>
                <w:bCs/>
              </w:rPr>
            </w:pPr>
            <w:r w:rsidRPr="00A94A35">
              <w:rPr>
                <w:b/>
                <w:bCs/>
              </w:rPr>
              <w:t>"Активируй будущее. Космос-это мы!"</w:t>
            </w:r>
          </w:p>
        </w:tc>
        <w:tc>
          <w:tcPr>
            <w:tcW w:w="1843" w:type="dxa"/>
          </w:tcPr>
          <w:p w:rsidR="00B31635" w:rsidRDefault="00B31635" w:rsidP="00FC312E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10</w:t>
            </w:r>
          </w:p>
        </w:tc>
        <w:tc>
          <w:tcPr>
            <w:tcW w:w="5704" w:type="dxa"/>
          </w:tcPr>
          <w:p w:rsidR="00B31635" w:rsidRPr="00BA02B9" w:rsidRDefault="00B31635" w:rsidP="00FC312E">
            <w:pPr>
              <w:shd w:val="clear" w:color="auto" w:fill="FFFFFF"/>
            </w:pPr>
            <w:r w:rsidRPr="00BA02B9">
              <w:rPr>
                <w:b/>
                <w:i/>
              </w:rPr>
              <w:t xml:space="preserve">Диплом </w:t>
            </w:r>
            <w:r w:rsidRPr="00BA02B9">
              <w:rPr>
                <w:b/>
                <w:i/>
                <w:lang w:val="en-US"/>
              </w:rPr>
              <w:t>I</w:t>
            </w:r>
            <w:r>
              <w:rPr>
                <w:b/>
                <w:i/>
              </w:rPr>
              <w:t xml:space="preserve"> </w:t>
            </w:r>
            <w:r w:rsidRPr="00BA02B9">
              <w:rPr>
                <w:b/>
                <w:i/>
              </w:rPr>
              <w:t>степени</w:t>
            </w:r>
            <w:r w:rsidRPr="00BA02B9">
              <w:t xml:space="preserve">: </w:t>
            </w:r>
          </w:p>
          <w:p w:rsidR="00B31635" w:rsidRPr="00BA02B9" w:rsidRDefault="00B31635" w:rsidP="00FC312E">
            <w:pPr>
              <w:shd w:val="clear" w:color="auto" w:fill="FFFFFF"/>
            </w:pPr>
            <w:r>
              <w:t xml:space="preserve">Горбенко Е., Шутова К. </w:t>
            </w:r>
            <w:r w:rsidRPr="00BA02B9">
              <w:rPr>
                <w:i/>
                <w:iCs/>
              </w:rPr>
              <w:t>(</w:t>
            </w:r>
            <w:r>
              <w:rPr>
                <w:i/>
                <w:iCs/>
              </w:rPr>
              <w:t>педагог: Ракутина М.Н.)</w:t>
            </w:r>
            <w:r>
              <w:t xml:space="preserve"> </w:t>
            </w:r>
          </w:p>
          <w:p w:rsidR="00B31635" w:rsidRPr="00BA02B9" w:rsidRDefault="00B31635" w:rsidP="00FC312E">
            <w:pPr>
              <w:shd w:val="clear" w:color="auto" w:fill="FFFFFF"/>
            </w:pPr>
            <w:r w:rsidRPr="00BA02B9">
              <w:rPr>
                <w:b/>
                <w:i/>
              </w:rPr>
              <w:t xml:space="preserve">Диплом </w:t>
            </w:r>
            <w:r w:rsidRPr="00BA02B9">
              <w:rPr>
                <w:b/>
                <w:i/>
                <w:lang w:val="en-US"/>
              </w:rPr>
              <w:t>II</w:t>
            </w:r>
            <w:r>
              <w:rPr>
                <w:b/>
                <w:i/>
              </w:rPr>
              <w:t xml:space="preserve"> </w:t>
            </w:r>
            <w:r w:rsidRPr="00BA02B9">
              <w:rPr>
                <w:b/>
                <w:i/>
              </w:rPr>
              <w:t>степени</w:t>
            </w:r>
            <w:r w:rsidRPr="00BA02B9">
              <w:t xml:space="preserve">: </w:t>
            </w:r>
          </w:p>
          <w:p w:rsidR="00B31635" w:rsidRPr="00AD4E46" w:rsidRDefault="00B31635" w:rsidP="00FC312E">
            <w:pPr>
              <w:shd w:val="clear" w:color="auto" w:fill="FFFFFF"/>
            </w:pPr>
            <w:r>
              <w:t xml:space="preserve">Севостьянова В., Ракутин А., Трясцына У., Окунцева В. </w:t>
            </w:r>
            <w:r w:rsidRPr="00BA02B9">
              <w:rPr>
                <w:i/>
                <w:iCs/>
              </w:rPr>
              <w:t>(</w:t>
            </w:r>
            <w:r>
              <w:rPr>
                <w:i/>
                <w:iCs/>
              </w:rPr>
              <w:t>педагог: Ракутина М.Н.)</w:t>
            </w:r>
            <w:r>
              <w:t xml:space="preserve"> </w:t>
            </w:r>
          </w:p>
        </w:tc>
      </w:tr>
      <w:tr w:rsidR="00B31635" w:rsidRPr="00BA02B9" w:rsidTr="00FC312E">
        <w:tc>
          <w:tcPr>
            <w:tcW w:w="2943" w:type="dxa"/>
          </w:tcPr>
          <w:p w:rsidR="00B31635" w:rsidRDefault="00B31635" w:rsidP="00FC312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Межмуниципальный конкурс-выставка </w:t>
            </w:r>
            <w:r>
              <w:rPr>
                <w:bCs/>
              </w:rPr>
              <w:lastRenderedPageBreak/>
              <w:t>рукотворной игрушки</w:t>
            </w:r>
          </w:p>
          <w:p w:rsidR="00B31635" w:rsidRPr="00A94A35" w:rsidRDefault="00B31635" w:rsidP="00FC312E">
            <w:pPr>
              <w:jc w:val="center"/>
              <w:rPr>
                <w:b/>
                <w:bCs/>
              </w:rPr>
            </w:pPr>
            <w:r w:rsidRPr="00A94A35">
              <w:rPr>
                <w:b/>
                <w:bCs/>
              </w:rPr>
              <w:t>«В гостях у народной игрушки»</w:t>
            </w:r>
          </w:p>
        </w:tc>
        <w:tc>
          <w:tcPr>
            <w:tcW w:w="1843" w:type="dxa"/>
          </w:tcPr>
          <w:p w:rsidR="00B31635" w:rsidRDefault="00B31635" w:rsidP="00FC312E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lastRenderedPageBreak/>
              <w:t>10 участников</w:t>
            </w:r>
          </w:p>
          <w:p w:rsidR="00B31635" w:rsidRDefault="00B31635" w:rsidP="00FC312E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1 победитель</w:t>
            </w:r>
          </w:p>
          <w:p w:rsidR="00B31635" w:rsidRDefault="00B31635" w:rsidP="00FC312E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lastRenderedPageBreak/>
              <w:t>6 призёров</w:t>
            </w:r>
          </w:p>
        </w:tc>
        <w:tc>
          <w:tcPr>
            <w:tcW w:w="5704" w:type="dxa"/>
          </w:tcPr>
          <w:p w:rsidR="00B31635" w:rsidRPr="00BA02B9" w:rsidRDefault="00B31635" w:rsidP="00FC312E">
            <w:pPr>
              <w:shd w:val="clear" w:color="auto" w:fill="FFFFFF"/>
            </w:pPr>
            <w:r w:rsidRPr="00BA02B9">
              <w:rPr>
                <w:b/>
                <w:i/>
              </w:rPr>
              <w:lastRenderedPageBreak/>
              <w:t xml:space="preserve">Диплом </w:t>
            </w:r>
            <w:r w:rsidRPr="00BA02B9">
              <w:rPr>
                <w:b/>
                <w:i/>
                <w:lang w:val="en-US"/>
              </w:rPr>
              <w:t>I</w:t>
            </w:r>
            <w:r>
              <w:rPr>
                <w:b/>
                <w:i/>
              </w:rPr>
              <w:t xml:space="preserve"> </w:t>
            </w:r>
            <w:r w:rsidRPr="00BA02B9">
              <w:rPr>
                <w:b/>
                <w:i/>
              </w:rPr>
              <w:t>степени</w:t>
            </w:r>
            <w:r w:rsidRPr="00BA02B9">
              <w:t xml:space="preserve">: </w:t>
            </w:r>
          </w:p>
          <w:p w:rsidR="00B31635" w:rsidRPr="00BA02B9" w:rsidRDefault="00B31635" w:rsidP="00FC312E">
            <w:pPr>
              <w:shd w:val="clear" w:color="auto" w:fill="FFFFFF"/>
            </w:pPr>
            <w:r>
              <w:t xml:space="preserve">Киселёва В. </w:t>
            </w:r>
            <w:r w:rsidRPr="00BA02B9">
              <w:rPr>
                <w:i/>
                <w:iCs/>
              </w:rPr>
              <w:t>(</w:t>
            </w:r>
            <w:r>
              <w:rPr>
                <w:i/>
                <w:iCs/>
              </w:rPr>
              <w:t>педагог: Ракутина М.Н.)</w:t>
            </w:r>
            <w:r>
              <w:t xml:space="preserve"> </w:t>
            </w:r>
          </w:p>
          <w:p w:rsidR="00B31635" w:rsidRPr="00BA02B9" w:rsidRDefault="00B31635" w:rsidP="00FC312E">
            <w:pPr>
              <w:shd w:val="clear" w:color="auto" w:fill="FFFFFF"/>
            </w:pPr>
            <w:r w:rsidRPr="00BA02B9">
              <w:rPr>
                <w:b/>
                <w:i/>
              </w:rPr>
              <w:lastRenderedPageBreak/>
              <w:t xml:space="preserve">Диплом </w:t>
            </w:r>
            <w:r w:rsidRPr="00BA02B9">
              <w:rPr>
                <w:b/>
                <w:i/>
                <w:lang w:val="en-US"/>
              </w:rPr>
              <w:t>II</w:t>
            </w:r>
            <w:r>
              <w:rPr>
                <w:b/>
                <w:i/>
              </w:rPr>
              <w:t xml:space="preserve"> </w:t>
            </w:r>
            <w:r w:rsidRPr="00BA02B9">
              <w:rPr>
                <w:b/>
                <w:i/>
              </w:rPr>
              <w:t>степени</w:t>
            </w:r>
            <w:r w:rsidRPr="00BA02B9">
              <w:t xml:space="preserve">: </w:t>
            </w:r>
          </w:p>
          <w:p w:rsidR="00B31635" w:rsidRDefault="00B31635" w:rsidP="00FC312E">
            <w:pPr>
              <w:shd w:val="clear" w:color="auto" w:fill="FFFFFF"/>
            </w:pPr>
            <w:r>
              <w:t xml:space="preserve">Богомолов Д., Шутова К. </w:t>
            </w:r>
            <w:r w:rsidRPr="00BA02B9">
              <w:rPr>
                <w:i/>
                <w:iCs/>
              </w:rPr>
              <w:t>(</w:t>
            </w:r>
            <w:r>
              <w:rPr>
                <w:i/>
                <w:iCs/>
              </w:rPr>
              <w:t>педагог: Ракутина М.Н.)</w:t>
            </w:r>
            <w:r>
              <w:t xml:space="preserve"> </w:t>
            </w:r>
          </w:p>
          <w:p w:rsidR="00B31635" w:rsidRPr="00BA02B9" w:rsidRDefault="00B31635" w:rsidP="00FC312E">
            <w:pPr>
              <w:shd w:val="clear" w:color="auto" w:fill="FFFFFF"/>
            </w:pPr>
            <w:r>
              <w:t xml:space="preserve">Старкова Н. </w:t>
            </w:r>
            <w:r w:rsidRPr="00A94A35">
              <w:rPr>
                <w:i/>
              </w:rPr>
              <w:t>(преп. Горбунова З.Р.)</w:t>
            </w:r>
          </w:p>
          <w:p w:rsidR="00B31635" w:rsidRPr="00BA02B9" w:rsidRDefault="00B31635" w:rsidP="00FC312E">
            <w:pPr>
              <w:shd w:val="clear" w:color="auto" w:fill="FFFFFF"/>
            </w:pPr>
            <w:r w:rsidRPr="00BA02B9">
              <w:rPr>
                <w:b/>
                <w:i/>
              </w:rPr>
              <w:t xml:space="preserve">Диплом </w:t>
            </w:r>
            <w:r w:rsidRPr="00BA02B9">
              <w:rPr>
                <w:b/>
                <w:i/>
                <w:lang w:val="en-US"/>
              </w:rPr>
              <w:t>II</w:t>
            </w:r>
            <w:r>
              <w:rPr>
                <w:b/>
                <w:i/>
              </w:rPr>
              <w:t xml:space="preserve">I </w:t>
            </w:r>
            <w:r w:rsidRPr="00BA02B9">
              <w:rPr>
                <w:b/>
                <w:i/>
              </w:rPr>
              <w:t>степени</w:t>
            </w:r>
            <w:r w:rsidRPr="00BA02B9">
              <w:t xml:space="preserve">: </w:t>
            </w:r>
          </w:p>
          <w:p w:rsidR="00B31635" w:rsidRDefault="00B31635" w:rsidP="00FC312E">
            <w:pPr>
              <w:shd w:val="clear" w:color="auto" w:fill="FFFFFF"/>
              <w:rPr>
                <w:i/>
              </w:rPr>
            </w:pPr>
            <w:r>
              <w:t xml:space="preserve">Муллахметов Р. </w:t>
            </w:r>
            <w:r w:rsidRPr="00A94A35">
              <w:rPr>
                <w:i/>
              </w:rPr>
              <w:t>(преп. Горбунова З.Р.)</w:t>
            </w:r>
          </w:p>
          <w:p w:rsidR="00B31635" w:rsidRPr="00BA02B9" w:rsidRDefault="00B31635" w:rsidP="00FC312E">
            <w:pPr>
              <w:shd w:val="clear" w:color="auto" w:fill="FFFFFF"/>
            </w:pPr>
            <w:r>
              <w:rPr>
                <w:i/>
              </w:rPr>
              <w:t>Зинатов Д. (педагог: Зинатова Г.А.)</w:t>
            </w:r>
          </w:p>
          <w:p w:rsidR="00B31635" w:rsidRPr="00AD4E46" w:rsidRDefault="00B31635" w:rsidP="00FC312E">
            <w:pPr>
              <w:shd w:val="clear" w:color="auto" w:fill="FFFFFF"/>
            </w:pPr>
            <w:r>
              <w:t xml:space="preserve">Старкова Н. </w:t>
            </w:r>
            <w:r w:rsidRPr="00A94A35">
              <w:rPr>
                <w:i/>
              </w:rPr>
              <w:t>(</w:t>
            </w:r>
            <w:r>
              <w:rPr>
                <w:i/>
              </w:rPr>
              <w:t>педагог: Зинатова Г.А.)</w:t>
            </w:r>
          </w:p>
        </w:tc>
      </w:tr>
      <w:tr w:rsidR="00B31635" w:rsidRPr="00BA02B9" w:rsidTr="00FC312E">
        <w:tc>
          <w:tcPr>
            <w:tcW w:w="2943" w:type="dxa"/>
          </w:tcPr>
          <w:p w:rsidR="00B31635" w:rsidRDefault="00B31635" w:rsidP="00FC312E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IV Открытый региональный блиц-к</w:t>
            </w:r>
            <w:r w:rsidRPr="00D51A6F">
              <w:rPr>
                <w:bCs/>
              </w:rPr>
              <w:t xml:space="preserve">онкурс изобразительного искусства </w:t>
            </w:r>
          </w:p>
          <w:p w:rsidR="00B31635" w:rsidRPr="00D51A6F" w:rsidRDefault="00B31635" w:rsidP="00FC312E">
            <w:pPr>
              <w:jc w:val="center"/>
              <w:rPr>
                <w:b/>
                <w:bCs/>
              </w:rPr>
            </w:pPr>
            <w:r w:rsidRPr="00D51A6F">
              <w:rPr>
                <w:b/>
                <w:bCs/>
              </w:rPr>
              <w:t>"М-Арт-2021"</w:t>
            </w:r>
          </w:p>
        </w:tc>
        <w:tc>
          <w:tcPr>
            <w:tcW w:w="1843" w:type="dxa"/>
          </w:tcPr>
          <w:p w:rsidR="00B31635" w:rsidRDefault="00B31635" w:rsidP="00FC312E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3 участника</w:t>
            </w:r>
          </w:p>
          <w:p w:rsidR="00B31635" w:rsidRDefault="00B31635" w:rsidP="00FC312E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1 победитель</w:t>
            </w:r>
          </w:p>
          <w:p w:rsidR="00B31635" w:rsidRDefault="00B31635" w:rsidP="00FC312E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2 призёра</w:t>
            </w:r>
          </w:p>
        </w:tc>
        <w:tc>
          <w:tcPr>
            <w:tcW w:w="5704" w:type="dxa"/>
          </w:tcPr>
          <w:p w:rsidR="00B31635" w:rsidRPr="00BA02B9" w:rsidRDefault="00B31635" w:rsidP="00FC312E">
            <w:pPr>
              <w:shd w:val="clear" w:color="auto" w:fill="FFFFFF"/>
            </w:pPr>
            <w:r w:rsidRPr="00BA02B9">
              <w:rPr>
                <w:b/>
                <w:i/>
              </w:rPr>
              <w:t xml:space="preserve">Диплом </w:t>
            </w:r>
            <w:r w:rsidRPr="00BA02B9">
              <w:rPr>
                <w:b/>
                <w:i/>
                <w:lang w:val="en-US"/>
              </w:rPr>
              <w:t>I</w:t>
            </w:r>
            <w:r>
              <w:rPr>
                <w:b/>
                <w:i/>
              </w:rPr>
              <w:t xml:space="preserve"> </w:t>
            </w:r>
            <w:r w:rsidRPr="00BA02B9">
              <w:rPr>
                <w:b/>
                <w:i/>
              </w:rPr>
              <w:t>степени</w:t>
            </w:r>
            <w:r w:rsidRPr="00BA02B9">
              <w:t xml:space="preserve">: </w:t>
            </w:r>
          </w:p>
          <w:p w:rsidR="00B31635" w:rsidRPr="00D51A6F" w:rsidRDefault="00B31635" w:rsidP="00FC312E">
            <w:pPr>
              <w:shd w:val="clear" w:color="auto" w:fill="FFFFFF"/>
            </w:pPr>
            <w:r w:rsidRPr="00D51A6F">
              <w:t xml:space="preserve">Старкова Н.; </w:t>
            </w:r>
          </w:p>
          <w:p w:rsidR="00B31635" w:rsidRPr="00BA02B9" w:rsidRDefault="00B31635" w:rsidP="00FC312E">
            <w:pPr>
              <w:shd w:val="clear" w:color="auto" w:fill="FFFFFF"/>
            </w:pPr>
            <w:r w:rsidRPr="00BA02B9">
              <w:rPr>
                <w:b/>
                <w:i/>
              </w:rPr>
              <w:t xml:space="preserve">Диплом </w:t>
            </w:r>
            <w:r w:rsidRPr="00BA02B9">
              <w:rPr>
                <w:b/>
                <w:i/>
                <w:lang w:val="en-US"/>
              </w:rPr>
              <w:t>I</w:t>
            </w:r>
            <w:r>
              <w:rPr>
                <w:b/>
                <w:i/>
                <w:lang w:val="en-US"/>
              </w:rPr>
              <w:t>I</w:t>
            </w:r>
            <w:r w:rsidRPr="00D51A6F">
              <w:rPr>
                <w:b/>
                <w:i/>
              </w:rPr>
              <w:t xml:space="preserve"> </w:t>
            </w:r>
            <w:r w:rsidRPr="00BA02B9">
              <w:rPr>
                <w:b/>
                <w:i/>
              </w:rPr>
              <w:t>степени</w:t>
            </w:r>
            <w:r w:rsidRPr="00BA02B9">
              <w:t xml:space="preserve">: </w:t>
            </w:r>
          </w:p>
          <w:p w:rsidR="00B31635" w:rsidRPr="00D51A6F" w:rsidRDefault="00B31635" w:rsidP="00FC312E">
            <w:pPr>
              <w:shd w:val="clear" w:color="auto" w:fill="FFFFFF"/>
            </w:pPr>
            <w:r w:rsidRPr="00D51A6F">
              <w:t xml:space="preserve">Епишина Д.; </w:t>
            </w:r>
          </w:p>
          <w:p w:rsidR="00B31635" w:rsidRPr="00BA02B9" w:rsidRDefault="00B31635" w:rsidP="00FC312E">
            <w:pPr>
              <w:shd w:val="clear" w:color="auto" w:fill="FFFFFF"/>
            </w:pPr>
            <w:r w:rsidRPr="00BA02B9">
              <w:rPr>
                <w:b/>
                <w:i/>
              </w:rPr>
              <w:t xml:space="preserve">Диплом </w:t>
            </w:r>
            <w:r w:rsidRPr="00BA02B9">
              <w:rPr>
                <w:b/>
                <w:i/>
                <w:lang w:val="en-US"/>
              </w:rPr>
              <w:t>I</w:t>
            </w:r>
            <w:r>
              <w:rPr>
                <w:b/>
                <w:i/>
                <w:lang w:val="en-US"/>
              </w:rPr>
              <w:t>II</w:t>
            </w:r>
            <w:r w:rsidRPr="00D51A6F">
              <w:rPr>
                <w:b/>
                <w:i/>
              </w:rPr>
              <w:t xml:space="preserve"> </w:t>
            </w:r>
            <w:r w:rsidRPr="00BA02B9">
              <w:rPr>
                <w:b/>
                <w:i/>
              </w:rPr>
              <w:t>степени</w:t>
            </w:r>
            <w:r w:rsidRPr="00BA02B9">
              <w:t xml:space="preserve">: </w:t>
            </w:r>
          </w:p>
          <w:p w:rsidR="00B31635" w:rsidRPr="00D51A6F" w:rsidRDefault="00B31635" w:rsidP="00FC312E">
            <w:pPr>
              <w:shd w:val="clear" w:color="auto" w:fill="FFFFFF"/>
            </w:pPr>
            <w:r w:rsidRPr="00D51A6F">
              <w:t>Закирова В.</w:t>
            </w:r>
          </w:p>
        </w:tc>
      </w:tr>
      <w:tr w:rsidR="00B31635" w:rsidRPr="00BA02B9" w:rsidTr="00FC312E">
        <w:tc>
          <w:tcPr>
            <w:tcW w:w="2943" w:type="dxa"/>
          </w:tcPr>
          <w:p w:rsidR="00B31635" w:rsidRPr="00D51A6F" w:rsidRDefault="00B31635" w:rsidP="00FC312E">
            <w:pPr>
              <w:jc w:val="center"/>
              <w:rPr>
                <w:color w:val="000000"/>
                <w:szCs w:val="28"/>
              </w:rPr>
            </w:pPr>
            <w:r w:rsidRPr="00D51A6F">
              <w:rPr>
                <w:color w:val="000000"/>
                <w:szCs w:val="28"/>
              </w:rPr>
              <w:t xml:space="preserve">Открытое первенство Бардымского района </w:t>
            </w:r>
          </w:p>
          <w:p w:rsidR="00B31635" w:rsidRPr="00AD4E46" w:rsidRDefault="00B31635" w:rsidP="00FC312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A02B9">
              <w:rPr>
                <w:b/>
                <w:color w:val="000000"/>
                <w:szCs w:val="28"/>
              </w:rPr>
              <w:t>по настольному теннису</w:t>
            </w:r>
          </w:p>
        </w:tc>
        <w:tc>
          <w:tcPr>
            <w:tcW w:w="1843" w:type="dxa"/>
          </w:tcPr>
          <w:p w:rsidR="00B31635" w:rsidRDefault="00B31635" w:rsidP="00FC312E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2 участника</w:t>
            </w:r>
          </w:p>
          <w:p w:rsidR="00B31635" w:rsidRDefault="00B31635" w:rsidP="00FC312E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 xml:space="preserve"> 1 победитель</w:t>
            </w:r>
          </w:p>
          <w:p w:rsidR="00B31635" w:rsidRPr="00BA02B9" w:rsidRDefault="00B31635" w:rsidP="00FC312E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1 призёр</w:t>
            </w:r>
          </w:p>
        </w:tc>
        <w:tc>
          <w:tcPr>
            <w:tcW w:w="5704" w:type="dxa"/>
          </w:tcPr>
          <w:p w:rsidR="00B31635" w:rsidRDefault="00B31635" w:rsidP="00FC312E">
            <w:pPr>
              <w:shd w:val="clear" w:color="auto" w:fill="FFFFFF"/>
            </w:pPr>
            <w:r w:rsidRPr="00BA02B9">
              <w:t xml:space="preserve">Назаргулова Э. – 1 место </w:t>
            </w:r>
          </w:p>
          <w:p w:rsidR="00B31635" w:rsidRDefault="00B31635" w:rsidP="00FC312E">
            <w:pPr>
              <w:shd w:val="clear" w:color="auto" w:fill="FFFFFF"/>
            </w:pPr>
            <w:r>
              <w:t>Магафуров Д. – 2 место</w:t>
            </w:r>
          </w:p>
          <w:p w:rsidR="00B31635" w:rsidRPr="00BA02B9" w:rsidRDefault="00B31635" w:rsidP="00FC312E">
            <w:pPr>
              <w:shd w:val="clear" w:color="auto" w:fill="FFFFFF"/>
            </w:pPr>
            <w:r w:rsidRPr="00BA02B9">
              <w:t>(</w:t>
            </w:r>
            <w:r w:rsidRPr="00BA02B9">
              <w:rPr>
                <w:i/>
              </w:rPr>
              <w:t>педагог: Назаргулов Э.Р.)</w:t>
            </w:r>
          </w:p>
        </w:tc>
      </w:tr>
      <w:tr w:rsidR="00B31635" w:rsidRPr="00BA02B9" w:rsidTr="00FC312E">
        <w:tc>
          <w:tcPr>
            <w:tcW w:w="2943" w:type="dxa"/>
          </w:tcPr>
          <w:p w:rsidR="00B31635" w:rsidRDefault="00B31635" w:rsidP="00FC312E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Межмуниципальный конкурс песенного творчества</w:t>
            </w:r>
          </w:p>
          <w:p w:rsidR="00B31635" w:rsidRPr="007E4EC6" w:rsidRDefault="00B31635" w:rsidP="00FC312E">
            <w:pPr>
              <w:jc w:val="center"/>
              <w:rPr>
                <w:b/>
                <w:color w:val="000000"/>
                <w:szCs w:val="28"/>
              </w:rPr>
            </w:pPr>
            <w:r w:rsidRPr="007E4EC6">
              <w:rPr>
                <w:b/>
                <w:color w:val="000000"/>
                <w:szCs w:val="28"/>
              </w:rPr>
              <w:t>«Солнечный круг-2021»</w:t>
            </w:r>
          </w:p>
        </w:tc>
        <w:tc>
          <w:tcPr>
            <w:tcW w:w="1843" w:type="dxa"/>
          </w:tcPr>
          <w:p w:rsidR="00B31635" w:rsidRDefault="00B31635" w:rsidP="00FC312E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5 участников</w:t>
            </w:r>
          </w:p>
          <w:p w:rsidR="00B31635" w:rsidRDefault="00B31635" w:rsidP="00FC312E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 xml:space="preserve"> </w:t>
            </w:r>
          </w:p>
          <w:p w:rsidR="00B31635" w:rsidRDefault="00B31635" w:rsidP="00FC312E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5 призёров</w:t>
            </w:r>
          </w:p>
        </w:tc>
        <w:tc>
          <w:tcPr>
            <w:tcW w:w="5704" w:type="dxa"/>
          </w:tcPr>
          <w:p w:rsidR="00B31635" w:rsidRPr="00BA02B9" w:rsidRDefault="00B31635" w:rsidP="00FC312E">
            <w:pPr>
              <w:shd w:val="clear" w:color="auto" w:fill="FFFFFF"/>
            </w:pPr>
            <w:r w:rsidRPr="00BA02B9">
              <w:rPr>
                <w:b/>
                <w:i/>
              </w:rPr>
              <w:t xml:space="preserve">Диплом </w:t>
            </w:r>
            <w:r w:rsidRPr="00BA02B9">
              <w:rPr>
                <w:b/>
                <w:i/>
                <w:lang w:val="en-US"/>
              </w:rPr>
              <w:t>I</w:t>
            </w:r>
            <w:r>
              <w:rPr>
                <w:b/>
                <w:i/>
                <w:lang w:val="en-US"/>
              </w:rPr>
              <w:t>I</w:t>
            </w:r>
            <w:r w:rsidRPr="00D51A6F">
              <w:rPr>
                <w:b/>
                <w:i/>
              </w:rPr>
              <w:t xml:space="preserve"> </w:t>
            </w:r>
            <w:r w:rsidRPr="00BA02B9">
              <w:rPr>
                <w:b/>
                <w:i/>
              </w:rPr>
              <w:t>степени</w:t>
            </w:r>
            <w:r w:rsidRPr="00BA02B9">
              <w:t xml:space="preserve">: </w:t>
            </w:r>
          </w:p>
          <w:p w:rsidR="00B31635" w:rsidRPr="00D51A6F" w:rsidRDefault="00B31635" w:rsidP="00FC312E">
            <w:pPr>
              <w:shd w:val="clear" w:color="auto" w:fill="FFFFFF"/>
            </w:pPr>
            <w:r>
              <w:t xml:space="preserve">Назаргулова Э. </w:t>
            </w:r>
            <w:r w:rsidRPr="007E4EC6">
              <w:rPr>
                <w:i/>
              </w:rPr>
              <w:t>(преп. Мальцева Н.С.)</w:t>
            </w:r>
          </w:p>
          <w:p w:rsidR="00B31635" w:rsidRPr="00BA02B9" w:rsidRDefault="00B31635" w:rsidP="00FC312E">
            <w:pPr>
              <w:shd w:val="clear" w:color="auto" w:fill="FFFFFF"/>
            </w:pPr>
            <w:r w:rsidRPr="00BA02B9">
              <w:rPr>
                <w:b/>
                <w:i/>
              </w:rPr>
              <w:t xml:space="preserve">Диплом </w:t>
            </w:r>
            <w:r w:rsidRPr="00BA02B9">
              <w:rPr>
                <w:b/>
                <w:i/>
                <w:lang w:val="en-US"/>
              </w:rPr>
              <w:t>I</w:t>
            </w:r>
            <w:r>
              <w:rPr>
                <w:b/>
                <w:i/>
                <w:lang w:val="en-US"/>
              </w:rPr>
              <w:t>II</w:t>
            </w:r>
            <w:r w:rsidRPr="00D51A6F">
              <w:rPr>
                <w:b/>
                <w:i/>
              </w:rPr>
              <w:t xml:space="preserve"> </w:t>
            </w:r>
            <w:r w:rsidRPr="00BA02B9">
              <w:rPr>
                <w:b/>
                <w:i/>
              </w:rPr>
              <w:t>степени</w:t>
            </w:r>
            <w:r w:rsidRPr="00BA02B9">
              <w:t xml:space="preserve">: </w:t>
            </w:r>
          </w:p>
          <w:p w:rsidR="00B31635" w:rsidRDefault="00B31635" w:rsidP="00FC312E">
            <w:pPr>
              <w:shd w:val="clear" w:color="auto" w:fill="FFFFFF"/>
              <w:rPr>
                <w:i/>
              </w:rPr>
            </w:pPr>
            <w:r>
              <w:t xml:space="preserve">Галстян А. </w:t>
            </w:r>
            <w:r w:rsidRPr="007E4EC6">
              <w:rPr>
                <w:i/>
              </w:rPr>
              <w:t>(преп. Митрофанова О.В.)</w:t>
            </w:r>
          </w:p>
          <w:p w:rsidR="00B31635" w:rsidRDefault="00B31635" w:rsidP="00FC312E">
            <w:pPr>
              <w:shd w:val="clear" w:color="auto" w:fill="FFFFFF"/>
            </w:pPr>
            <w:r w:rsidRPr="007E4EC6">
              <w:t>Поносова В., Шорина Е., Паршакова А.</w:t>
            </w:r>
          </w:p>
          <w:p w:rsidR="00B31635" w:rsidRPr="00116DE9" w:rsidRDefault="00B31635" w:rsidP="00FC312E">
            <w:pPr>
              <w:shd w:val="clear" w:color="auto" w:fill="FFFFFF"/>
              <w:rPr>
                <w:i/>
              </w:rPr>
            </w:pPr>
            <w:r w:rsidRPr="007E4EC6">
              <w:rPr>
                <w:i/>
              </w:rPr>
              <w:t>(преп. Мальцева Н.С.)</w:t>
            </w:r>
          </w:p>
        </w:tc>
      </w:tr>
    </w:tbl>
    <w:p w:rsidR="00B31635" w:rsidRDefault="00B31635" w:rsidP="00FC312E">
      <w:pPr>
        <w:pStyle w:val="a4"/>
        <w:ind w:left="644" w:firstLine="0"/>
        <w:jc w:val="center"/>
        <w:rPr>
          <w:b/>
          <w:szCs w:val="24"/>
        </w:rPr>
      </w:pPr>
    </w:p>
    <w:p w:rsidR="00B31635" w:rsidRPr="00CB42E3" w:rsidRDefault="00B31635" w:rsidP="00FC312E">
      <w:pPr>
        <w:pStyle w:val="a4"/>
        <w:spacing w:line="360" w:lineRule="auto"/>
        <w:ind w:left="644" w:firstLine="0"/>
        <w:jc w:val="center"/>
        <w:rPr>
          <w:b/>
          <w:szCs w:val="24"/>
        </w:rPr>
      </w:pPr>
      <w:r w:rsidRPr="00CB42E3">
        <w:rPr>
          <w:b/>
          <w:szCs w:val="24"/>
        </w:rPr>
        <w:t>Организация  и проведение районных мероприятий</w:t>
      </w:r>
    </w:p>
    <w:p w:rsidR="00B31635" w:rsidRPr="00CB42E3" w:rsidRDefault="00B31635" w:rsidP="00FC312E">
      <w:pPr>
        <w:shd w:val="clear" w:color="auto" w:fill="FFFFFF"/>
        <w:spacing w:line="360" w:lineRule="auto"/>
        <w:jc w:val="both"/>
      </w:pPr>
      <w:r w:rsidRPr="00CB42E3">
        <w:t xml:space="preserve">         Традиционно одним из направлений деятельности учреждения является организация и проведение массовых районных мероприятий, главной целью которых является создание оптимальных условий для проявления творческих способностей детей, их самовыражения и самореализации; выявление одарённых детей, их поддержка.</w:t>
      </w:r>
    </w:p>
    <w:p w:rsidR="00B31635" w:rsidRPr="00CB42E3" w:rsidRDefault="00B31635" w:rsidP="00FC312E">
      <w:pPr>
        <w:shd w:val="clear" w:color="auto" w:fill="FFFFFF"/>
        <w:spacing w:line="360" w:lineRule="auto"/>
        <w:jc w:val="both"/>
        <w:rPr>
          <w:b/>
          <w:i/>
        </w:rPr>
      </w:pPr>
      <w:r w:rsidRPr="00CB42E3">
        <w:t xml:space="preserve">        Районные массовые мероприятия организуются и проводятся для обучающихся   школ округа. В начале года разрабатывается рекламный проспект, в который включается план районных мероприятий, календарь памятных дат. Рекламный проспект распространяется по школам округа. </w:t>
      </w:r>
    </w:p>
    <w:p w:rsidR="00B31635" w:rsidRPr="00CB42E3" w:rsidRDefault="00B31635" w:rsidP="00FC312E">
      <w:pPr>
        <w:pStyle w:val="af"/>
        <w:spacing w:before="78" w:line="360" w:lineRule="auto"/>
        <w:ind w:firstLine="708"/>
        <w:jc w:val="both"/>
        <w:textAlignment w:val="baseline"/>
        <w:rPr>
          <w:szCs w:val="24"/>
        </w:rPr>
      </w:pPr>
      <w:r w:rsidRPr="00CB42E3">
        <w:rPr>
          <w:szCs w:val="24"/>
        </w:rPr>
        <w:t xml:space="preserve">В 2020 – 2021 учебном году педагогическим коллективом было проведено 10 районных мероприятий с охватом 650 человек. 82 человека приняли участие в </w:t>
      </w:r>
      <w:r w:rsidRPr="00CB42E3">
        <w:rPr>
          <w:kern w:val="24"/>
          <w:szCs w:val="24"/>
        </w:rPr>
        <w:t xml:space="preserve">Муниципальном конкурсе видеороликов «Я выбираю здоровый образ жизни». 140 человек приняли участие в </w:t>
      </w:r>
      <w:r w:rsidRPr="00CB42E3">
        <w:rPr>
          <w:color w:val="000000"/>
          <w:kern w:val="24"/>
          <w:szCs w:val="24"/>
        </w:rPr>
        <w:t xml:space="preserve"> Муниципальном  фестивале искусств детей и юношества «Подвиг великий и вечный». С огромным удовольствием учащиеся начальных классов Уинской школы в течение апреля и мая посещали выставку детского и юношеского творчества  </w:t>
      </w:r>
      <w:r w:rsidRPr="00CB42E3">
        <w:rPr>
          <w:bCs/>
          <w:color w:val="000000"/>
          <w:kern w:val="24"/>
          <w:szCs w:val="24"/>
        </w:rPr>
        <w:t>«Путь к звёздам». По данной  выставке было проведено 12 экскурсий.</w:t>
      </w:r>
    </w:p>
    <w:p w:rsidR="00B31635" w:rsidRDefault="00B31635" w:rsidP="00FC312E">
      <w:pPr>
        <w:spacing w:line="360" w:lineRule="auto"/>
        <w:jc w:val="center"/>
        <w:rPr>
          <w:b/>
        </w:rPr>
      </w:pPr>
    </w:p>
    <w:p w:rsidR="00B31635" w:rsidRDefault="00B31635" w:rsidP="00FC312E">
      <w:pPr>
        <w:spacing w:line="360" w:lineRule="auto"/>
        <w:jc w:val="center"/>
        <w:rPr>
          <w:b/>
        </w:rPr>
      </w:pPr>
    </w:p>
    <w:p w:rsidR="00B31635" w:rsidRDefault="00B31635" w:rsidP="00FC312E">
      <w:pPr>
        <w:spacing w:line="360" w:lineRule="auto"/>
        <w:jc w:val="center"/>
        <w:rPr>
          <w:b/>
        </w:rPr>
      </w:pPr>
    </w:p>
    <w:p w:rsidR="00B31635" w:rsidRDefault="00B31635" w:rsidP="00FC312E">
      <w:pPr>
        <w:spacing w:line="360" w:lineRule="auto"/>
        <w:jc w:val="center"/>
        <w:rPr>
          <w:b/>
        </w:rPr>
      </w:pPr>
    </w:p>
    <w:p w:rsidR="00B31635" w:rsidRPr="00CB42E3" w:rsidRDefault="00B31635" w:rsidP="00FC312E">
      <w:pPr>
        <w:spacing w:line="360" w:lineRule="auto"/>
        <w:jc w:val="center"/>
        <w:rPr>
          <w:b/>
        </w:rPr>
      </w:pPr>
    </w:p>
    <w:p w:rsidR="00B31635" w:rsidRPr="00CB42E3" w:rsidRDefault="00B31635" w:rsidP="00FC312E">
      <w:pPr>
        <w:spacing w:line="360" w:lineRule="auto"/>
        <w:jc w:val="center"/>
        <w:rPr>
          <w:b/>
        </w:rPr>
      </w:pPr>
      <w:r w:rsidRPr="00CB42E3">
        <w:rPr>
          <w:b/>
        </w:rPr>
        <w:lastRenderedPageBreak/>
        <w:t>Сведения о районных мероприятиях на базе учреждения</w:t>
      </w:r>
    </w:p>
    <w:p w:rsidR="00B31635" w:rsidRPr="00CB42E3" w:rsidRDefault="00B31635" w:rsidP="00FC312E">
      <w:pPr>
        <w:spacing w:line="360" w:lineRule="auto"/>
        <w:jc w:val="center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34"/>
        <w:gridCol w:w="3334"/>
        <w:gridCol w:w="3488"/>
      </w:tblGrid>
      <w:tr w:rsidR="00B31635" w:rsidRPr="00CB42E3" w:rsidTr="00FC312E">
        <w:tc>
          <w:tcPr>
            <w:tcW w:w="2534" w:type="dxa"/>
          </w:tcPr>
          <w:p w:rsidR="00B31635" w:rsidRPr="00CB42E3" w:rsidRDefault="00B31635" w:rsidP="00FC312E">
            <w:pPr>
              <w:spacing w:line="360" w:lineRule="auto"/>
              <w:jc w:val="center"/>
              <w:rPr>
                <w:b/>
              </w:rPr>
            </w:pPr>
            <w:r w:rsidRPr="00CB42E3">
              <w:rPr>
                <w:b/>
              </w:rPr>
              <w:t>Год</w:t>
            </w:r>
          </w:p>
        </w:tc>
        <w:tc>
          <w:tcPr>
            <w:tcW w:w="3334" w:type="dxa"/>
          </w:tcPr>
          <w:p w:rsidR="00B31635" w:rsidRPr="00CB42E3" w:rsidRDefault="00B31635" w:rsidP="00FC312E">
            <w:pPr>
              <w:spacing w:line="360" w:lineRule="auto"/>
              <w:jc w:val="center"/>
              <w:rPr>
                <w:b/>
              </w:rPr>
            </w:pPr>
            <w:r w:rsidRPr="00CB42E3">
              <w:rPr>
                <w:b/>
              </w:rPr>
              <w:t>Количество районных мероприятий</w:t>
            </w:r>
          </w:p>
        </w:tc>
        <w:tc>
          <w:tcPr>
            <w:tcW w:w="3488" w:type="dxa"/>
          </w:tcPr>
          <w:p w:rsidR="00B31635" w:rsidRPr="00CB42E3" w:rsidRDefault="00B31635" w:rsidP="00FC312E">
            <w:pPr>
              <w:spacing w:line="360" w:lineRule="auto"/>
              <w:jc w:val="center"/>
              <w:rPr>
                <w:b/>
              </w:rPr>
            </w:pPr>
            <w:r w:rsidRPr="00CB42E3">
              <w:rPr>
                <w:b/>
              </w:rPr>
              <w:t>Количество участников</w:t>
            </w:r>
          </w:p>
        </w:tc>
      </w:tr>
      <w:tr w:rsidR="00B31635" w:rsidRPr="00CB42E3" w:rsidTr="00FC312E">
        <w:trPr>
          <w:trHeight w:val="347"/>
        </w:trPr>
        <w:tc>
          <w:tcPr>
            <w:tcW w:w="2534" w:type="dxa"/>
          </w:tcPr>
          <w:p w:rsidR="00B31635" w:rsidRPr="00CB42E3" w:rsidRDefault="00B31635" w:rsidP="00FC312E">
            <w:pPr>
              <w:spacing w:line="360" w:lineRule="auto"/>
              <w:jc w:val="center"/>
              <w:rPr>
                <w:b/>
              </w:rPr>
            </w:pPr>
            <w:r w:rsidRPr="00CB42E3">
              <w:rPr>
                <w:b/>
              </w:rPr>
              <w:t>2017 – 2018</w:t>
            </w:r>
          </w:p>
          <w:p w:rsidR="00B31635" w:rsidRPr="00CB42E3" w:rsidRDefault="00B31635" w:rsidP="00FC312E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334" w:type="dxa"/>
          </w:tcPr>
          <w:p w:rsidR="00B31635" w:rsidRPr="00CB42E3" w:rsidRDefault="00B31635" w:rsidP="00FC312E">
            <w:pPr>
              <w:spacing w:line="360" w:lineRule="auto"/>
              <w:jc w:val="center"/>
            </w:pPr>
            <w:r w:rsidRPr="00CB42E3">
              <w:t>14</w:t>
            </w:r>
          </w:p>
        </w:tc>
        <w:tc>
          <w:tcPr>
            <w:tcW w:w="3488" w:type="dxa"/>
          </w:tcPr>
          <w:p w:rsidR="00B31635" w:rsidRPr="00CB42E3" w:rsidRDefault="00B31635" w:rsidP="00FC312E">
            <w:pPr>
              <w:spacing w:line="360" w:lineRule="auto"/>
              <w:jc w:val="center"/>
            </w:pPr>
            <w:r w:rsidRPr="00CB42E3">
              <w:t>1400</w:t>
            </w:r>
          </w:p>
        </w:tc>
      </w:tr>
      <w:tr w:rsidR="00B31635" w:rsidRPr="00CB42E3" w:rsidTr="00FC312E">
        <w:tc>
          <w:tcPr>
            <w:tcW w:w="2534" w:type="dxa"/>
          </w:tcPr>
          <w:p w:rsidR="00B31635" w:rsidRPr="00CB42E3" w:rsidRDefault="00B31635" w:rsidP="00FC312E">
            <w:pPr>
              <w:spacing w:line="360" w:lineRule="auto"/>
              <w:jc w:val="center"/>
              <w:rPr>
                <w:b/>
              </w:rPr>
            </w:pPr>
            <w:r w:rsidRPr="00CB42E3">
              <w:rPr>
                <w:b/>
              </w:rPr>
              <w:t>2018 – 2019</w:t>
            </w:r>
          </w:p>
          <w:p w:rsidR="00B31635" w:rsidRPr="00CB42E3" w:rsidRDefault="00B31635" w:rsidP="00FC312E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334" w:type="dxa"/>
          </w:tcPr>
          <w:p w:rsidR="00B31635" w:rsidRPr="00CB42E3" w:rsidRDefault="00B31635" w:rsidP="00FC312E">
            <w:pPr>
              <w:spacing w:line="360" w:lineRule="auto"/>
              <w:jc w:val="center"/>
            </w:pPr>
            <w:r w:rsidRPr="00CB42E3">
              <w:t>14</w:t>
            </w:r>
          </w:p>
        </w:tc>
        <w:tc>
          <w:tcPr>
            <w:tcW w:w="3488" w:type="dxa"/>
          </w:tcPr>
          <w:p w:rsidR="00B31635" w:rsidRPr="00CB42E3" w:rsidRDefault="00B31635" w:rsidP="00FC312E">
            <w:pPr>
              <w:spacing w:line="360" w:lineRule="auto"/>
              <w:jc w:val="center"/>
            </w:pPr>
            <w:r w:rsidRPr="00CB42E3">
              <w:t>1300</w:t>
            </w:r>
          </w:p>
        </w:tc>
      </w:tr>
      <w:tr w:rsidR="00B31635" w:rsidRPr="00CB42E3" w:rsidTr="00FC312E">
        <w:tc>
          <w:tcPr>
            <w:tcW w:w="2534" w:type="dxa"/>
          </w:tcPr>
          <w:p w:rsidR="00B31635" w:rsidRPr="00CB42E3" w:rsidRDefault="00B31635" w:rsidP="00FC312E">
            <w:pPr>
              <w:spacing w:line="360" w:lineRule="auto"/>
              <w:jc w:val="center"/>
              <w:rPr>
                <w:b/>
              </w:rPr>
            </w:pPr>
            <w:r w:rsidRPr="00CB42E3">
              <w:rPr>
                <w:b/>
                <w:lang w:val="en-US"/>
              </w:rPr>
              <w:t>2019 – 2020</w:t>
            </w:r>
          </w:p>
          <w:p w:rsidR="00B31635" w:rsidRPr="00CB42E3" w:rsidRDefault="00B31635" w:rsidP="00FC312E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334" w:type="dxa"/>
          </w:tcPr>
          <w:p w:rsidR="00B31635" w:rsidRPr="00CB42E3" w:rsidRDefault="00B31635" w:rsidP="00FC312E">
            <w:pPr>
              <w:spacing w:line="360" w:lineRule="auto"/>
              <w:jc w:val="center"/>
            </w:pPr>
            <w:r w:rsidRPr="00CB42E3">
              <w:t>13</w:t>
            </w:r>
          </w:p>
        </w:tc>
        <w:tc>
          <w:tcPr>
            <w:tcW w:w="3488" w:type="dxa"/>
          </w:tcPr>
          <w:p w:rsidR="00B31635" w:rsidRPr="00CB42E3" w:rsidRDefault="00B31635" w:rsidP="00FC312E">
            <w:pPr>
              <w:spacing w:line="360" w:lineRule="auto"/>
              <w:jc w:val="center"/>
            </w:pPr>
            <w:r w:rsidRPr="00CB42E3">
              <w:t>900</w:t>
            </w:r>
          </w:p>
        </w:tc>
      </w:tr>
      <w:tr w:rsidR="00B31635" w:rsidRPr="00CB42E3" w:rsidTr="00FC312E">
        <w:tc>
          <w:tcPr>
            <w:tcW w:w="2534" w:type="dxa"/>
          </w:tcPr>
          <w:p w:rsidR="00B31635" w:rsidRPr="00CB42E3" w:rsidRDefault="00B31635" w:rsidP="00FC312E">
            <w:pPr>
              <w:spacing w:line="360" w:lineRule="auto"/>
              <w:jc w:val="center"/>
              <w:rPr>
                <w:b/>
              </w:rPr>
            </w:pPr>
            <w:r w:rsidRPr="00CB42E3">
              <w:rPr>
                <w:b/>
              </w:rPr>
              <w:t>2020 - 2021</w:t>
            </w:r>
          </w:p>
        </w:tc>
        <w:tc>
          <w:tcPr>
            <w:tcW w:w="3334" w:type="dxa"/>
          </w:tcPr>
          <w:p w:rsidR="00B31635" w:rsidRPr="00CB42E3" w:rsidRDefault="00B31635" w:rsidP="00FC312E">
            <w:pPr>
              <w:spacing w:line="360" w:lineRule="auto"/>
              <w:jc w:val="center"/>
            </w:pPr>
            <w:r w:rsidRPr="00CB42E3">
              <w:t>10</w:t>
            </w:r>
          </w:p>
        </w:tc>
        <w:tc>
          <w:tcPr>
            <w:tcW w:w="3488" w:type="dxa"/>
          </w:tcPr>
          <w:p w:rsidR="00B31635" w:rsidRPr="00CB42E3" w:rsidRDefault="00B31635" w:rsidP="00FC312E">
            <w:pPr>
              <w:spacing w:line="360" w:lineRule="auto"/>
              <w:jc w:val="center"/>
            </w:pPr>
            <w:r w:rsidRPr="00CB42E3">
              <w:t>650</w:t>
            </w:r>
          </w:p>
          <w:p w:rsidR="00B31635" w:rsidRPr="00CB42E3" w:rsidRDefault="00B31635" w:rsidP="00FC312E">
            <w:pPr>
              <w:spacing w:line="360" w:lineRule="auto"/>
              <w:jc w:val="center"/>
            </w:pPr>
          </w:p>
        </w:tc>
      </w:tr>
    </w:tbl>
    <w:p w:rsidR="00B31635" w:rsidRPr="00CB42E3" w:rsidRDefault="00B31635" w:rsidP="00FC312E">
      <w:pPr>
        <w:shd w:val="clear" w:color="auto" w:fill="FFFFFF"/>
        <w:spacing w:line="360" w:lineRule="auto"/>
        <w:rPr>
          <w:color w:val="FF0000"/>
        </w:rPr>
      </w:pPr>
    </w:p>
    <w:p w:rsidR="00B31635" w:rsidRPr="00CB42E3" w:rsidRDefault="00B31635" w:rsidP="00FC312E">
      <w:pPr>
        <w:spacing w:line="360" w:lineRule="auto"/>
        <w:ind w:firstLine="708"/>
        <w:jc w:val="both"/>
      </w:pPr>
      <w:r w:rsidRPr="00CB42E3">
        <w:t>В 2020 – 2021 учебном году Муниципальным бюджетным учреждением дополнительного образования  «Уинская детская школа искусств» впервые был организован и проведён Межмуниципальный конкурс художественного творчества «Волшебная палитра сказок».</w:t>
      </w:r>
      <w:r w:rsidRPr="00CB42E3">
        <w:rPr>
          <w:b/>
        </w:rPr>
        <w:t xml:space="preserve"> </w:t>
      </w:r>
      <w:r w:rsidRPr="00CB42E3">
        <w:t>Цель</w:t>
      </w:r>
      <w:r w:rsidRPr="00CB42E3">
        <w:rPr>
          <w:b/>
        </w:rPr>
        <w:t xml:space="preserve"> </w:t>
      </w:r>
      <w:r w:rsidRPr="00CB42E3">
        <w:t>конкурса поддержка и развитие детского художественного  творчества среди обучающихся общеобразовательных школ  и учреждений дополнительного образования.</w:t>
      </w:r>
    </w:p>
    <w:p w:rsidR="00B31635" w:rsidRPr="00CB42E3" w:rsidRDefault="00B31635" w:rsidP="00FC312E">
      <w:pPr>
        <w:spacing w:line="360" w:lineRule="auto"/>
        <w:ind w:firstLine="708"/>
        <w:jc w:val="both"/>
      </w:pPr>
      <w:r w:rsidRPr="00CB42E3">
        <w:t>На конкурс было представлено 420 работ, выполненных обучающимися  образовательных учреждений Пермского края. В конкурсе приняли участие</w:t>
      </w:r>
      <w:r w:rsidRPr="00CB42E3">
        <w:rPr>
          <w:b/>
        </w:rPr>
        <w:t xml:space="preserve"> </w:t>
      </w:r>
      <w:r w:rsidRPr="00CB42E3">
        <w:t>дети и подростки в возрасте от 5 до 17 лет из следующих территорий:</w:t>
      </w:r>
    </w:p>
    <w:p w:rsidR="00B31635" w:rsidRPr="00CB42E3" w:rsidRDefault="00B31635" w:rsidP="00FC312E">
      <w:pPr>
        <w:spacing w:line="360" w:lineRule="auto"/>
        <w:jc w:val="both"/>
      </w:pPr>
      <w:r w:rsidRPr="00CB42E3">
        <w:t>- Бардымский МО (Бардымская ДШИ).</w:t>
      </w:r>
    </w:p>
    <w:p w:rsidR="00B31635" w:rsidRPr="00CB42E3" w:rsidRDefault="00B31635" w:rsidP="00FC312E">
      <w:pPr>
        <w:spacing w:line="360" w:lineRule="auto"/>
        <w:jc w:val="both"/>
      </w:pPr>
      <w:r w:rsidRPr="00CB42E3">
        <w:t>-Куединский МО (Гожанская ООШ; Большегондырская СОШ; Большекустовская СОШ; Куединская СОШ; Куединская ДШИ; Куединский детский сад).</w:t>
      </w:r>
    </w:p>
    <w:p w:rsidR="00B31635" w:rsidRPr="00CB42E3" w:rsidRDefault="00B31635" w:rsidP="00FC312E">
      <w:pPr>
        <w:spacing w:line="360" w:lineRule="auto"/>
        <w:jc w:val="both"/>
      </w:pPr>
      <w:r w:rsidRPr="00CB42E3">
        <w:t>- Кунгурский МО (Сергинская СОШ; ДШИ им.Р.Н. Розен;  ДШИ п.Комсомольский).</w:t>
      </w:r>
    </w:p>
    <w:p w:rsidR="00B31635" w:rsidRPr="00CB42E3" w:rsidRDefault="00B31635" w:rsidP="00FC312E">
      <w:pPr>
        <w:spacing w:line="360" w:lineRule="auto"/>
        <w:jc w:val="both"/>
      </w:pPr>
      <w:r w:rsidRPr="00CB42E3">
        <w:t>- Октябрьский МО (Октябрьская ДШИ).</w:t>
      </w:r>
    </w:p>
    <w:p w:rsidR="00B31635" w:rsidRPr="00CB42E3" w:rsidRDefault="00B31635" w:rsidP="00FC312E">
      <w:pPr>
        <w:spacing w:line="360" w:lineRule="auto"/>
        <w:jc w:val="both"/>
      </w:pPr>
      <w:r w:rsidRPr="00CB42E3">
        <w:t>- Ординский МО (Ашапская СОШ; Ординская ДШИ; Ординская СОШ; Ординский детский сад).</w:t>
      </w:r>
    </w:p>
    <w:p w:rsidR="00B31635" w:rsidRPr="00CB42E3" w:rsidRDefault="00B31635" w:rsidP="00FC312E">
      <w:pPr>
        <w:spacing w:line="360" w:lineRule="auto"/>
        <w:jc w:val="both"/>
      </w:pPr>
      <w:r w:rsidRPr="00CB42E3">
        <w:t>- Осинский МО (ДШИ г.Оса).</w:t>
      </w:r>
    </w:p>
    <w:p w:rsidR="00B31635" w:rsidRPr="00CB42E3" w:rsidRDefault="00B31635" w:rsidP="00FC312E">
      <w:pPr>
        <w:spacing w:line="360" w:lineRule="auto"/>
        <w:jc w:val="both"/>
      </w:pPr>
      <w:r w:rsidRPr="00CB42E3">
        <w:t>- Суксунский МО (Суксунский д. сад «Колосок»; Суксунская ДШИ; Тисовская СОШ-ДС).</w:t>
      </w:r>
    </w:p>
    <w:p w:rsidR="00B31635" w:rsidRPr="00CB42E3" w:rsidRDefault="00B31635" w:rsidP="00FC312E">
      <w:pPr>
        <w:spacing w:line="360" w:lineRule="auto"/>
        <w:jc w:val="both"/>
      </w:pPr>
      <w:r w:rsidRPr="00CB42E3">
        <w:t>- Уинский МО (Аспинская СОШ; Верхнесыповская ООШ; Судинская СОШ; Уинская ДШИ; Уинская СОШ).</w:t>
      </w:r>
    </w:p>
    <w:p w:rsidR="00B31635" w:rsidRPr="00CB42E3" w:rsidRDefault="00B31635" w:rsidP="00FC312E">
      <w:pPr>
        <w:spacing w:line="360" w:lineRule="auto"/>
        <w:jc w:val="both"/>
      </w:pPr>
      <w:r w:rsidRPr="00CB42E3">
        <w:t>- Чернушинский МО (Чернушинская ДШИ).</w:t>
      </w:r>
    </w:p>
    <w:p w:rsidR="00B31635" w:rsidRPr="00CB42E3" w:rsidRDefault="00B31635" w:rsidP="00FC312E">
      <w:pPr>
        <w:spacing w:line="360" w:lineRule="auto"/>
        <w:jc w:val="both"/>
      </w:pPr>
      <w:r w:rsidRPr="00CB42E3">
        <w:t xml:space="preserve">- г.Пермь (АОУ «Траектория»).  </w:t>
      </w:r>
    </w:p>
    <w:p w:rsidR="00B31635" w:rsidRPr="00CB42E3" w:rsidRDefault="00B31635" w:rsidP="00FC312E">
      <w:pPr>
        <w:spacing w:line="360" w:lineRule="auto"/>
        <w:ind w:firstLine="708"/>
        <w:jc w:val="both"/>
      </w:pPr>
      <w:r w:rsidRPr="00CB42E3">
        <w:t xml:space="preserve">По итогам конкурса 38 человек стали победителями, 113 человек призёрами. </w:t>
      </w:r>
    </w:p>
    <w:p w:rsidR="00B31635" w:rsidRPr="00CB42E3" w:rsidRDefault="00B31635" w:rsidP="00FC312E">
      <w:pPr>
        <w:shd w:val="clear" w:color="auto" w:fill="FFFFFF"/>
        <w:spacing w:line="360" w:lineRule="auto"/>
        <w:jc w:val="both"/>
      </w:pPr>
      <w:r w:rsidRPr="00CB42E3">
        <w:lastRenderedPageBreak/>
        <w:tab/>
        <w:t>Кроме этого, внутри учреждения в сентябре-мае проведено 17 мероприятий и подготовлено 5 видеороликов в первом полугодии и два видеоролика во втором полугодии для класса общеэстетического развития «Веселый паровозик».</w:t>
      </w:r>
    </w:p>
    <w:p w:rsidR="00B31635" w:rsidRPr="00CB42E3" w:rsidRDefault="00B31635" w:rsidP="00FC312E">
      <w:pPr>
        <w:spacing w:line="360" w:lineRule="auto"/>
        <w:ind w:firstLine="708"/>
        <w:jc w:val="both"/>
      </w:pPr>
      <w:r w:rsidRPr="00CB42E3">
        <w:t xml:space="preserve">Проведено 1 районное мероприятие «Живая классика» на котором присутствовало 20 человек. </w:t>
      </w:r>
    </w:p>
    <w:p w:rsidR="00B31635" w:rsidRPr="00CB42E3" w:rsidRDefault="00B31635" w:rsidP="00FC312E">
      <w:pPr>
        <w:spacing w:line="360" w:lineRule="auto"/>
        <w:ind w:firstLine="708"/>
        <w:jc w:val="both"/>
      </w:pPr>
      <w:r w:rsidRPr="00CB42E3">
        <w:t>28 апреля приняли участие во Всероссийской акции ко Дню работника скорой помощи «Символ добра и скорой помощи».</w:t>
      </w:r>
    </w:p>
    <w:p w:rsidR="00B31635" w:rsidRPr="00CB42E3" w:rsidRDefault="00B31635" w:rsidP="00FC312E">
      <w:pPr>
        <w:pStyle w:val="af3"/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CB42E3">
        <w:rPr>
          <w:rFonts w:ascii="Times New Roman" w:hAnsi="Times New Roman"/>
          <w:sz w:val="24"/>
          <w:szCs w:val="24"/>
        </w:rPr>
        <w:t xml:space="preserve">В начале второго полугодия были проведены: в эстетическом классе – познавательно- игровая программа «Покормите птиц зимой», игра викторина «Снежные загадки» и конкурсно-развлекательная программа, </w:t>
      </w:r>
      <w:r w:rsidRPr="00CB42E3">
        <w:rPr>
          <w:rFonts w:ascii="Times New Roman" w:hAnsi="Times New Roman"/>
          <w:kern w:val="36"/>
          <w:sz w:val="24"/>
          <w:szCs w:val="24"/>
          <w:lang w:eastAsia="ru-RU"/>
        </w:rPr>
        <w:t xml:space="preserve">посвященная 60-летию первого полета </w:t>
      </w:r>
      <w:r w:rsidRPr="00CB42E3">
        <w:rPr>
          <w:rFonts w:ascii="Times New Roman" w:hAnsi="Times New Roman"/>
          <w:bCs/>
          <w:kern w:val="36"/>
          <w:sz w:val="24"/>
          <w:szCs w:val="24"/>
          <w:lang w:eastAsia="ru-RU"/>
        </w:rPr>
        <w:t>человека</w:t>
      </w:r>
      <w:r w:rsidRPr="00CB42E3">
        <w:rPr>
          <w:rFonts w:ascii="Times New Roman" w:hAnsi="Times New Roman"/>
          <w:kern w:val="36"/>
          <w:sz w:val="24"/>
          <w:szCs w:val="24"/>
          <w:lang w:eastAsia="ru-RU"/>
        </w:rPr>
        <w:t xml:space="preserve"> в космос</w:t>
      </w:r>
      <w:r w:rsidRPr="00CB42E3">
        <w:rPr>
          <w:rFonts w:ascii="Times New Roman" w:hAnsi="Times New Roman"/>
          <w:sz w:val="24"/>
          <w:szCs w:val="24"/>
        </w:rPr>
        <w:t xml:space="preserve"> «Будущие космонавты».</w:t>
      </w:r>
    </w:p>
    <w:p w:rsidR="00B31635" w:rsidRPr="00CB42E3" w:rsidRDefault="00B31635" w:rsidP="00FC312E">
      <w:pPr>
        <w:spacing w:line="360" w:lineRule="auto"/>
        <w:ind w:firstLine="708"/>
        <w:jc w:val="both"/>
      </w:pPr>
      <w:r w:rsidRPr="00CB42E3">
        <w:t xml:space="preserve">Всего мероприятия внутри учреждения посетило 485 человек, в связи со сложившейся эпидемиологической ситуацией в течение года, они проводились без родителей. </w:t>
      </w:r>
    </w:p>
    <w:p w:rsidR="00B31635" w:rsidRPr="00116DE9" w:rsidRDefault="00B31635" w:rsidP="00FC312E">
      <w:pPr>
        <w:shd w:val="clear" w:color="auto" w:fill="FFFFFF"/>
        <w:spacing w:line="360" w:lineRule="auto"/>
        <w:rPr>
          <w:b/>
          <w:szCs w:val="28"/>
        </w:rPr>
      </w:pPr>
      <w:r w:rsidRPr="00116DE9">
        <w:rPr>
          <w:b/>
          <w:szCs w:val="28"/>
        </w:rPr>
        <w:tab/>
        <w:t>По итогам анализа можно сделать общие выводы:</w:t>
      </w:r>
    </w:p>
    <w:p w:rsidR="00B31635" w:rsidRPr="00CB42E3" w:rsidRDefault="00B31635" w:rsidP="00FC312E">
      <w:pPr>
        <w:autoSpaceDE w:val="0"/>
        <w:autoSpaceDN w:val="0"/>
        <w:adjustRightInd w:val="0"/>
        <w:spacing w:line="360" w:lineRule="auto"/>
        <w:jc w:val="both"/>
        <w:rPr>
          <w:rFonts w:eastAsia="TimesNewRomanPSMT"/>
        </w:rPr>
      </w:pPr>
      <w:r w:rsidRPr="00CB42E3">
        <w:rPr>
          <w:bCs/>
        </w:rPr>
        <w:t xml:space="preserve">1. </w:t>
      </w:r>
      <w:r w:rsidRPr="00CB42E3">
        <w:rPr>
          <w:rFonts w:eastAsia="TimesNewRomanPSMT"/>
        </w:rPr>
        <w:t xml:space="preserve">МБУ ДО «Уинская ДШИ» располагает необходимыми организационно-правовыми документами на ведение образовательной деятельности в соответствии с действующим законодательством Российской Федерации.  </w:t>
      </w:r>
    </w:p>
    <w:p w:rsidR="00B31635" w:rsidRPr="00CB42E3" w:rsidRDefault="00B31635" w:rsidP="00FC312E">
      <w:pPr>
        <w:autoSpaceDE w:val="0"/>
        <w:autoSpaceDN w:val="0"/>
        <w:adjustRightInd w:val="0"/>
        <w:spacing w:line="360" w:lineRule="auto"/>
        <w:jc w:val="both"/>
        <w:rPr>
          <w:rFonts w:eastAsia="TimesNewRomanPSMT"/>
        </w:rPr>
      </w:pPr>
      <w:r w:rsidRPr="00CB42E3">
        <w:rPr>
          <w:rFonts w:eastAsia="TimesNewRomanPSMT"/>
        </w:rPr>
        <w:t>2.</w:t>
      </w:r>
      <w:r>
        <w:rPr>
          <w:rFonts w:eastAsia="TimesNewRomanPSMT"/>
        </w:rPr>
        <w:t xml:space="preserve"> </w:t>
      </w:r>
      <w:r w:rsidRPr="00CB42E3">
        <w:rPr>
          <w:rFonts w:eastAsia="TimesNewRomanPSMT"/>
        </w:rPr>
        <w:t xml:space="preserve">Имеющаяся система взаимодействия учреждения с организациями обеспечивает успешное ведение образовательной деятельности всех направлений. </w:t>
      </w:r>
    </w:p>
    <w:p w:rsidR="00B31635" w:rsidRPr="00CB42E3" w:rsidRDefault="00B31635" w:rsidP="00FC312E">
      <w:pPr>
        <w:autoSpaceDE w:val="0"/>
        <w:autoSpaceDN w:val="0"/>
        <w:adjustRightInd w:val="0"/>
        <w:spacing w:line="360" w:lineRule="auto"/>
        <w:jc w:val="both"/>
        <w:rPr>
          <w:rFonts w:eastAsia="TimesNewRomanPSMT"/>
        </w:rPr>
      </w:pPr>
      <w:r w:rsidRPr="00CB42E3">
        <w:rPr>
          <w:rFonts w:eastAsia="TimesNewRomanPSMT"/>
        </w:rPr>
        <w:t>3. Качественные и количественные показатели реализации образовательных программ стабильны, соответствуют муниципальному заданию.</w:t>
      </w:r>
    </w:p>
    <w:p w:rsidR="00B31635" w:rsidRPr="00CB42E3" w:rsidRDefault="00B31635" w:rsidP="00FC312E">
      <w:pPr>
        <w:autoSpaceDE w:val="0"/>
        <w:autoSpaceDN w:val="0"/>
        <w:adjustRightInd w:val="0"/>
        <w:spacing w:line="360" w:lineRule="auto"/>
        <w:jc w:val="both"/>
        <w:rPr>
          <w:rFonts w:eastAsia="TimesNewRomanPSMT"/>
        </w:rPr>
      </w:pPr>
      <w:r w:rsidRPr="00CB42E3">
        <w:rPr>
          <w:rFonts w:eastAsia="TimesNewRomanPSMT"/>
        </w:rPr>
        <w:t>4. Контингент стабилен, расформирования учебных групп не было.</w:t>
      </w:r>
    </w:p>
    <w:p w:rsidR="00B31635" w:rsidRPr="00CB42E3" w:rsidRDefault="00B31635" w:rsidP="00FC312E">
      <w:pPr>
        <w:autoSpaceDE w:val="0"/>
        <w:autoSpaceDN w:val="0"/>
        <w:adjustRightInd w:val="0"/>
        <w:spacing w:line="360" w:lineRule="auto"/>
        <w:jc w:val="both"/>
        <w:rPr>
          <w:rFonts w:eastAsia="TimesNewRomanPSMT"/>
        </w:rPr>
      </w:pPr>
      <w:r w:rsidRPr="00CB42E3">
        <w:rPr>
          <w:rFonts w:eastAsia="TimesNewRomanPSMT"/>
        </w:rPr>
        <w:t>5. Педагогические кадры соответствуют требованиям профессионального стандарта.</w:t>
      </w:r>
    </w:p>
    <w:p w:rsidR="00B31635" w:rsidRPr="00CB42E3" w:rsidRDefault="00B31635" w:rsidP="00FC312E">
      <w:pPr>
        <w:autoSpaceDE w:val="0"/>
        <w:autoSpaceDN w:val="0"/>
        <w:adjustRightInd w:val="0"/>
        <w:spacing w:line="360" w:lineRule="auto"/>
        <w:jc w:val="both"/>
        <w:rPr>
          <w:rFonts w:eastAsia="TimesNewRomanPSMT"/>
        </w:rPr>
      </w:pPr>
      <w:r w:rsidRPr="00CB42E3">
        <w:rPr>
          <w:rFonts w:eastAsia="TimesNewRomanPSMT"/>
        </w:rPr>
        <w:t>6. По итогам изучения спроса, на образовательные услуги обучающиеся и родители в целом удовлетворены  уровнем и качеством полученного дополнительного образования.</w:t>
      </w:r>
    </w:p>
    <w:p w:rsidR="00B31635" w:rsidRPr="00CB42E3" w:rsidRDefault="00B31635" w:rsidP="00FC312E">
      <w:pPr>
        <w:autoSpaceDE w:val="0"/>
        <w:autoSpaceDN w:val="0"/>
        <w:adjustRightInd w:val="0"/>
        <w:spacing w:line="360" w:lineRule="auto"/>
        <w:jc w:val="both"/>
        <w:rPr>
          <w:rFonts w:eastAsia="TimesNewRomanPSMT"/>
        </w:rPr>
      </w:pPr>
      <w:r w:rsidRPr="00CB42E3">
        <w:rPr>
          <w:rFonts w:eastAsia="TimesNewRomanPSMT"/>
        </w:rPr>
        <w:t>7. Запланированные мероприятия муниципального и межмуниципального уровня проведены.</w:t>
      </w:r>
    </w:p>
    <w:p w:rsidR="00B31635" w:rsidRPr="00CB42E3" w:rsidRDefault="00B31635" w:rsidP="00FC312E">
      <w:pPr>
        <w:autoSpaceDE w:val="0"/>
        <w:autoSpaceDN w:val="0"/>
        <w:adjustRightInd w:val="0"/>
        <w:spacing w:line="360" w:lineRule="auto"/>
        <w:jc w:val="both"/>
        <w:rPr>
          <w:rFonts w:eastAsia="TimesNewRomanPSMT"/>
        </w:rPr>
      </w:pPr>
      <w:r w:rsidRPr="00CB42E3">
        <w:rPr>
          <w:rFonts w:eastAsia="TimesNewRomanPSMT"/>
        </w:rPr>
        <w:t xml:space="preserve">8. </w:t>
      </w:r>
      <w:r>
        <w:rPr>
          <w:rFonts w:eastAsia="TimesNewRomanPSMT"/>
        </w:rPr>
        <w:t xml:space="preserve">Участие </w:t>
      </w:r>
      <w:r w:rsidRPr="00CB42E3">
        <w:rPr>
          <w:iCs/>
        </w:rPr>
        <w:t xml:space="preserve">в рейтинговых мероприятиях </w:t>
      </w:r>
      <w:r>
        <w:rPr>
          <w:iCs/>
        </w:rPr>
        <w:t xml:space="preserve">проводится </w:t>
      </w:r>
      <w:r w:rsidRPr="00CB42E3">
        <w:rPr>
          <w:iCs/>
        </w:rPr>
        <w:t>в соответствии с перечнем краевых мероприятий.</w:t>
      </w:r>
    </w:p>
    <w:p w:rsidR="00B31635" w:rsidRPr="00CB42E3" w:rsidRDefault="00B31635" w:rsidP="00FC312E">
      <w:pPr>
        <w:autoSpaceDE w:val="0"/>
        <w:autoSpaceDN w:val="0"/>
        <w:adjustRightInd w:val="0"/>
        <w:spacing w:line="360" w:lineRule="auto"/>
        <w:jc w:val="both"/>
        <w:rPr>
          <w:rFonts w:eastAsia="TimesNewRomanPSMT"/>
        </w:rPr>
      </w:pPr>
      <w:r w:rsidRPr="00CB42E3">
        <w:rPr>
          <w:rFonts w:eastAsia="TimesNewRomanPSMT"/>
        </w:rPr>
        <w:t xml:space="preserve">         Но, несмотря на сильные стороны развития учреждения отмечается:</w:t>
      </w:r>
    </w:p>
    <w:p w:rsidR="00B31635" w:rsidRPr="00CB42E3" w:rsidRDefault="00B31635" w:rsidP="00FC312E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CB42E3">
        <w:rPr>
          <w:rFonts w:eastAsia="TimesNewRomanPSMT"/>
        </w:rPr>
        <w:t>1.</w:t>
      </w:r>
      <w:r w:rsidRPr="00CB42E3">
        <w:rPr>
          <w:bCs/>
        </w:rPr>
        <w:t>Ухудшение материально – технической базы (недостаточно  компьютеров, проекторов).</w:t>
      </w:r>
    </w:p>
    <w:p w:rsidR="00B31635" w:rsidRPr="00CB42E3" w:rsidRDefault="00B31635" w:rsidP="00FC312E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CB42E3">
        <w:rPr>
          <w:bCs/>
        </w:rPr>
        <w:t>2. Недостаточно учебно-методической литературы, учебников для реализации предпрофессиональных программ.</w:t>
      </w:r>
    </w:p>
    <w:p w:rsidR="00B31635" w:rsidRPr="00CB42E3" w:rsidRDefault="00B31635" w:rsidP="00FC312E">
      <w:pPr>
        <w:pStyle w:val="aa"/>
        <w:kinsoku w:val="0"/>
        <w:overflowPunct w:val="0"/>
        <w:spacing w:line="360" w:lineRule="auto"/>
        <w:ind w:left="0"/>
        <w:jc w:val="both"/>
        <w:textAlignment w:val="baseline"/>
        <w:rPr>
          <w:sz w:val="24"/>
          <w:szCs w:val="24"/>
        </w:rPr>
      </w:pPr>
      <w:r w:rsidRPr="00CB42E3">
        <w:rPr>
          <w:bCs/>
          <w:sz w:val="24"/>
          <w:szCs w:val="24"/>
        </w:rPr>
        <w:t>3.</w:t>
      </w:r>
      <w:r w:rsidRPr="00CB42E3">
        <w:rPr>
          <w:rFonts w:eastAsia="TimesNewRomanPSMT"/>
          <w:sz w:val="24"/>
          <w:szCs w:val="24"/>
        </w:rPr>
        <w:t xml:space="preserve"> </w:t>
      </w:r>
      <w:r w:rsidRPr="00CB42E3">
        <w:rPr>
          <w:color w:val="000000"/>
          <w:kern w:val="24"/>
          <w:sz w:val="24"/>
          <w:szCs w:val="24"/>
        </w:rPr>
        <w:t>Не достаточно со стороны педагогов уделяется внимание вопросам сохранности контингента.</w:t>
      </w:r>
    </w:p>
    <w:p w:rsidR="00B31635" w:rsidRPr="00CB42E3" w:rsidRDefault="00B31635" w:rsidP="00FC312E">
      <w:pPr>
        <w:autoSpaceDE w:val="0"/>
        <w:autoSpaceDN w:val="0"/>
        <w:adjustRightInd w:val="0"/>
        <w:spacing w:line="360" w:lineRule="auto"/>
        <w:jc w:val="both"/>
        <w:rPr>
          <w:rFonts w:eastAsia="TimesNewRomanPSMT"/>
        </w:rPr>
      </w:pPr>
      <w:r w:rsidRPr="00CB42E3">
        <w:rPr>
          <w:rFonts w:eastAsia="TimesNewRomanPSMT"/>
        </w:rPr>
        <w:t>4. Сложность с выездом на очные этапы краевых и межмуниципальных мероприятий в связи с отсутствием транспорта.</w:t>
      </w:r>
    </w:p>
    <w:p w:rsidR="00B31635" w:rsidRPr="00CB42E3" w:rsidRDefault="00B31635" w:rsidP="00FC312E">
      <w:pPr>
        <w:autoSpaceDE w:val="0"/>
        <w:autoSpaceDN w:val="0"/>
        <w:adjustRightInd w:val="0"/>
        <w:spacing w:line="360" w:lineRule="auto"/>
        <w:jc w:val="both"/>
        <w:rPr>
          <w:rFonts w:eastAsia="TimesNewRomanPSMT"/>
        </w:rPr>
      </w:pPr>
      <w:r w:rsidRPr="00CB42E3">
        <w:rPr>
          <w:rFonts w:eastAsia="TimesNewRomanPSMT"/>
        </w:rPr>
        <w:t>5. Нет краткосрочных дополнительных общеразвивающих программ для старшеклассников.</w:t>
      </w:r>
    </w:p>
    <w:p w:rsidR="00B31635" w:rsidRPr="00CB42E3" w:rsidRDefault="00B31635" w:rsidP="00FC312E">
      <w:pPr>
        <w:autoSpaceDE w:val="0"/>
        <w:autoSpaceDN w:val="0"/>
        <w:adjustRightInd w:val="0"/>
        <w:spacing w:line="360" w:lineRule="auto"/>
        <w:jc w:val="both"/>
        <w:rPr>
          <w:rFonts w:eastAsia="TimesNewRomanPSMT"/>
        </w:rPr>
      </w:pPr>
      <w:r w:rsidRPr="00CB42E3">
        <w:rPr>
          <w:rFonts w:eastAsia="TimesNewRomanPSMT"/>
        </w:rPr>
        <w:lastRenderedPageBreak/>
        <w:t xml:space="preserve">6. Количество старшеклассников, обучающихся по дополнительным общеобразовательным программам, остаётся низкое. </w:t>
      </w:r>
    </w:p>
    <w:p w:rsidR="00B31635" w:rsidRPr="0089597B" w:rsidRDefault="00B31635" w:rsidP="00FC312E">
      <w:pPr>
        <w:autoSpaceDE w:val="0"/>
        <w:autoSpaceDN w:val="0"/>
        <w:adjustRightInd w:val="0"/>
        <w:spacing w:line="360" w:lineRule="auto"/>
        <w:jc w:val="both"/>
        <w:rPr>
          <w:rFonts w:eastAsia="TimesNewRomanPSMT"/>
          <w:sz w:val="28"/>
          <w:szCs w:val="28"/>
        </w:rPr>
      </w:pPr>
    </w:p>
    <w:p w:rsidR="00B31635" w:rsidRPr="00097104" w:rsidRDefault="00B31635" w:rsidP="00FC312E">
      <w:pPr>
        <w:pStyle w:val="a4"/>
        <w:ind w:firstLine="705"/>
      </w:pPr>
      <w:r w:rsidRPr="00097104">
        <w:t>Риски и меры по управлению рисками с целью минимизации их влияния на достижение цели подпрограммы.</w:t>
      </w:r>
    </w:p>
    <w:p w:rsidR="00B31635" w:rsidRPr="00AC11FF" w:rsidRDefault="00B31635" w:rsidP="00FC312E">
      <w:pPr>
        <w:pStyle w:val="a4"/>
        <w:numPr>
          <w:ilvl w:val="0"/>
          <w:numId w:val="14"/>
        </w:numPr>
        <w:rPr>
          <w:bCs/>
        </w:rPr>
      </w:pPr>
      <w:r w:rsidRPr="00AC11FF">
        <w:rPr>
          <w:bCs/>
        </w:rPr>
        <w:t xml:space="preserve">Финансовые риски </w:t>
      </w:r>
    </w:p>
    <w:p w:rsidR="00B31635" w:rsidRPr="00AC11FF" w:rsidRDefault="00B31635" w:rsidP="00FC312E">
      <w:pPr>
        <w:pStyle w:val="a4"/>
        <w:ind w:firstLine="0"/>
        <w:rPr>
          <w:bCs/>
        </w:rPr>
      </w:pPr>
      <w:r w:rsidRPr="00AC11FF">
        <w:rPr>
          <w:bCs/>
        </w:rPr>
        <w:t>Финансовые риски связаны с ограниченностью бюджетных ресурсов на цели реализации подпрограммы, а также с возможностью нецелевого и (или) неэффективного использования бюджетных средств в ходе реализации мероприятий подпрограммы. Для управления риском:</w:t>
      </w:r>
    </w:p>
    <w:p w:rsidR="00B31635" w:rsidRPr="00AC11FF" w:rsidRDefault="00B31635" w:rsidP="00FC312E">
      <w:pPr>
        <w:pStyle w:val="a4"/>
        <w:numPr>
          <w:ilvl w:val="0"/>
          <w:numId w:val="9"/>
        </w:numPr>
        <w:rPr>
          <w:bCs/>
        </w:rPr>
      </w:pPr>
      <w:r w:rsidRPr="00AC11FF">
        <w:rPr>
          <w:bCs/>
        </w:rPr>
        <w:t>требуемые объемы бюджетного финансирования обосновываются в рамках бюджетного цикла;</w:t>
      </w:r>
    </w:p>
    <w:p w:rsidR="00B31635" w:rsidRPr="00AC11FF" w:rsidRDefault="00B31635" w:rsidP="00FC312E">
      <w:pPr>
        <w:pStyle w:val="a4"/>
        <w:numPr>
          <w:ilvl w:val="0"/>
          <w:numId w:val="9"/>
        </w:numPr>
        <w:rPr>
          <w:bCs/>
        </w:rPr>
      </w:pPr>
      <w:r w:rsidRPr="00AC11FF">
        <w:rPr>
          <w:bCs/>
        </w:rPr>
        <w:t xml:space="preserve">применяется механизм финансирования муниципальных бюджетных учреждений путем выделения субсидии на выполнение муниципального задания на оказание муниципальных услуг. В муниципальном задании формулируются целевые показатели объема и качества оказания муниципальных услуг, осуществляется контроль за их выполнением. </w:t>
      </w:r>
    </w:p>
    <w:p w:rsidR="00B31635" w:rsidRPr="00AC11FF" w:rsidRDefault="00B31635" w:rsidP="00FC312E">
      <w:pPr>
        <w:pStyle w:val="a4"/>
        <w:numPr>
          <w:ilvl w:val="0"/>
          <w:numId w:val="14"/>
        </w:numPr>
        <w:rPr>
          <w:bCs/>
        </w:rPr>
      </w:pPr>
      <w:r w:rsidRPr="00AC11FF">
        <w:rPr>
          <w:bCs/>
        </w:rPr>
        <w:t>Правовые риски</w:t>
      </w:r>
    </w:p>
    <w:p w:rsidR="00B31635" w:rsidRPr="00AC11FF" w:rsidRDefault="00B31635" w:rsidP="00FC312E">
      <w:pPr>
        <w:pStyle w:val="a4"/>
        <w:ind w:firstLine="0"/>
        <w:rPr>
          <w:bCs/>
        </w:rPr>
      </w:pPr>
      <w:r w:rsidRPr="00AC11FF">
        <w:rPr>
          <w:bCs/>
        </w:rPr>
        <w:t>Реализация отдельных мероприятий подпрограммы зависит от правовых актов, принимаемых на федеральном, краевом уровнях. Это касается вопросов, связанных с совершенствованием системы оплаты труда и внедрения эффективных контрактов в сфере дополнительного образования, с уточнением перечней муниципальных услуг и показателей оценки их объема и качества. Для контроля ситуации будет осуществляться мониторинг разрабатываемых правовых актов на федеральном и краевом уровнях, по возможности - участие в обсуждении проектов правовых актов.</w:t>
      </w:r>
    </w:p>
    <w:p w:rsidR="00B31635" w:rsidRPr="00AC11FF" w:rsidRDefault="00B31635" w:rsidP="00FC312E">
      <w:pPr>
        <w:pStyle w:val="a4"/>
        <w:numPr>
          <w:ilvl w:val="0"/>
          <w:numId w:val="14"/>
        </w:numPr>
        <w:rPr>
          <w:bCs/>
        </w:rPr>
      </w:pPr>
      <w:r w:rsidRPr="00AC11FF">
        <w:rPr>
          <w:bCs/>
        </w:rPr>
        <w:t xml:space="preserve">Социально-психологические риски </w:t>
      </w:r>
    </w:p>
    <w:p w:rsidR="00B31635" w:rsidRPr="00AC11FF" w:rsidRDefault="00B31635" w:rsidP="00FC312E">
      <w:pPr>
        <w:pStyle w:val="a4"/>
        <w:ind w:firstLine="0"/>
      </w:pPr>
      <w:r w:rsidRPr="00AC11FF">
        <w:t>Данная группа рисков связана с необходимостью совершенствования механизма формирования субсидий на финансовое обеспечение муниципальных заданий на оказание муниципальных услуг, а также с внедрением эффективных трудовых контрактов в сфере дополнительного образования. Для управления риском будут проводиться семинары, совещания с руководителями муниципальных учреждений, разъяснительная работа в трудовых коллективах.</w:t>
      </w:r>
    </w:p>
    <w:p w:rsidR="00B31635" w:rsidRPr="00AC11FF" w:rsidRDefault="00B31635" w:rsidP="00FC312E">
      <w:pPr>
        <w:pStyle w:val="a4"/>
        <w:numPr>
          <w:ilvl w:val="0"/>
          <w:numId w:val="14"/>
        </w:numPr>
        <w:rPr>
          <w:bCs/>
        </w:rPr>
      </w:pPr>
      <w:r w:rsidRPr="00AC11FF">
        <w:rPr>
          <w:bCs/>
        </w:rPr>
        <w:t>Кадровые риски</w:t>
      </w:r>
    </w:p>
    <w:p w:rsidR="00B31635" w:rsidRPr="00AC11FF" w:rsidRDefault="00B31635" w:rsidP="00FC312E">
      <w:pPr>
        <w:pStyle w:val="a4"/>
        <w:ind w:firstLine="0"/>
        <w:rPr>
          <w:bCs/>
        </w:rPr>
      </w:pPr>
      <w:r w:rsidRPr="00AC11FF">
        <w:rPr>
          <w:bCs/>
        </w:rPr>
        <w:t>Связаны с недостаточной квалификацией сотрудников для внедрения новых форм и методов работы. Для минимизации рисков будет проводиться подготовка и переподготовка кадров. Для привлечения в отрасль квалифицированных и талантливых специалистов предусмотрены меры по повышению заработной платы, а также создание материальных стимулов в зависимости от результатов профессиональной служебной деятельности.</w:t>
      </w:r>
    </w:p>
    <w:p w:rsidR="00B31635" w:rsidRDefault="00B31635" w:rsidP="00FC312E">
      <w:pPr>
        <w:shd w:val="clear" w:color="auto" w:fill="FFFFFF"/>
        <w:rPr>
          <w:color w:val="FF0000"/>
          <w:szCs w:val="28"/>
        </w:rPr>
      </w:pPr>
    </w:p>
    <w:p w:rsidR="00B31635" w:rsidRPr="00AC11FF" w:rsidRDefault="00B31635" w:rsidP="00FC312E">
      <w:pPr>
        <w:pStyle w:val="a4"/>
        <w:ind w:firstLine="0"/>
        <w:rPr>
          <w:b/>
        </w:rPr>
      </w:pPr>
      <w:r w:rsidRPr="00AC11FF">
        <w:rPr>
          <w:b/>
        </w:rPr>
        <w:t>2. Цели, задачи и результаты реализации подпрограммы.</w:t>
      </w:r>
    </w:p>
    <w:p w:rsidR="00B31635" w:rsidRPr="00AC11FF" w:rsidRDefault="00B31635" w:rsidP="00FC312E">
      <w:pPr>
        <w:pStyle w:val="a4"/>
        <w:ind w:firstLine="0"/>
      </w:pPr>
      <w:r w:rsidRPr="00AC11FF">
        <w:t xml:space="preserve">Приоритетной задачей развития сферы воспитания и дополнительного образования является повышение доступности услуг и обеспечение их соответствия изменяющимся потребностям </w:t>
      </w:r>
      <w:r w:rsidRPr="00AC11FF">
        <w:lastRenderedPageBreak/>
        <w:t>населения. С этой целью необходимо обеспечить обновление спектра программ за счет модернизации организационных моделей.</w:t>
      </w:r>
    </w:p>
    <w:p w:rsidR="00B31635" w:rsidRPr="00AC11FF" w:rsidRDefault="00B31635" w:rsidP="00FC312E">
      <w:pPr>
        <w:pStyle w:val="a4"/>
        <w:ind w:firstLine="0"/>
      </w:pPr>
      <w:r w:rsidRPr="00AC11FF">
        <w:t>В государственной политике в сфере воспитания и дополнительного образования детей сохраняется приоритет нравственного и гражданского воспитания подрастающего поколения. Его реализация будет обеспечиваться через введение соответствующих элементов федеральных государственных образовательных стандартов, развитие практик социального проектирования и добровольческой деятельности на базе школ и организаций дополнительного образования, современные программы социализации детей в каникулярный период.</w:t>
      </w:r>
    </w:p>
    <w:p w:rsidR="00B31635" w:rsidRPr="00AC11FF" w:rsidRDefault="00B31635" w:rsidP="00FC312E">
      <w:pPr>
        <w:pStyle w:val="a4"/>
        <w:ind w:firstLine="0"/>
        <w:rPr>
          <w:b/>
        </w:rPr>
      </w:pPr>
      <w:r w:rsidRPr="00AC11FF">
        <w:t>Цели подпрограммы: создать условия для модернизации и устойчивого развития сферы дополнительного образования, обеспечивающих увеличение масштаба деятельности, качества услуг и разнообразия ресурсов для социальной адаптации, разностороннего развития и самореализации подрастающего поколения, формирования у него ценностей и компетенций для профессионального и жизненного самоопределения.</w:t>
      </w:r>
      <w:r w:rsidRPr="00AC11FF">
        <w:rPr>
          <w:b/>
        </w:rPr>
        <w:t xml:space="preserve"> </w:t>
      </w:r>
    </w:p>
    <w:p w:rsidR="00B31635" w:rsidRPr="00AC11FF" w:rsidRDefault="00B31635" w:rsidP="00FC312E">
      <w:pPr>
        <w:pStyle w:val="a4"/>
        <w:ind w:firstLine="0"/>
      </w:pPr>
      <w:r w:rsidRPr="00AC11FF">
        <w:t>Задачи подпрограммы:</w:t>
      </w:r>
    </w:p>
    <w:p w:rsidR="00B31635" w:rsidRPr="00AC11FF" w:rsidRDefault="00B31635" w:rsidP="00FC312E">
      <w:pPr>
        <w:pStyle w:val="a4"/>
        <w:ind w:firstLine="0"/>
      </w:pPr>
      <w:r w:rsidRPr="00AC11FF">
        <w:t xml:space="preserve">закрепление и обеспечение социальных гарантий государства в сфере дополнительного образования детей; </w:t>
      </w:r>
    </w:p>
    <w:p w:rsidR="00B31635" w:rsidRPr="00AC11FF" w:rsidRDefault="00B31635" w:rsidP="00FC312E">
      <w:pPr>
        <w:pStyle w:val="a4"/>
        <w:ind w:firstLine="0"/>
      </w:pPr>
      <w:r w:rsidRPr="00AC11FF">
        <w:t>создание условий для эффективного использования ресурсов дополнительного образования в интересах детей, семьи, общества и государства;</w:t>
      </w:r>
    </w:p>
    <w:p w:rsidR="00B31635" w:rsidRPr="00AC11FF" w:rsidRDefault="00B31635" w:rsidP="00FC312E">
      <w:pPr>
        <w:pStyle w:val="a4"/>
        <w:ind w:firstLine="0"/>
      </w:pPr>
      <w:r w:rsidRPr="00AC11FF">
        <w:t>развитие механизмов вовлечения детей в сферу дополнительного образования;</w:t>
      </w:r>
    </w:p>
    <w:p w:rsidR="00B31635" w:rsidRPr="00AC11FF" w:rsidRDefault="00B31635" w:rsidP="00FC312E">
      <w:pPr>
        <w:pStyle w:val="a4"/>
        <w:ind w:firstLine="0"/>
      </w:pPr>
      <w:r w:rsidRPr="00AC11FF">
        <w:t>обеспечение доступности услуг дополнительного образования для граждан независимо от места жительства, социально-экономического статуса,  состояния здоровья;</w:t>
      </w:r>
    </w:p>
    <w:p w:rsidR="00B31635" w:rsidRPr="00AC11FF" w:rsidRDefault="00B31635" w:rsidP="00FC312E">
      <w:pPr>
        <w:pStyle w:val="a4"/>
        <w:ind w:firstLine="0"/>
      </w:pPr>
      <w:r w:rsidRPr="00AC11FF">
        <w:t>разработка мер, направленных на поиск и поддержку талантливых детей;</w:t>
      </w:r>
    </w:p>
    <w:p w:rsidR="00B31635" w:rsidRPr="00AC11FF" w:rsidRDefault="00B31635" w:rsidP="00FC312E">
      <w:pPr>
        <w:pStyle w:val="a4"/>
        <w:ind w:firstLine="0"/>
      </w:pPr>
      <w:r w:rsidRPr="00AC11FF">
        <w:t>разработка мер, направленных на творческое развитие и воспитание детей;</w:t>
      </w:r>
    </w:p>
    <w:p w:rsidR="00B31635" w:rsidRPr="00AC11FF" w:rsidRDefault="00B31635" w:rsidP="00FC312E">
      <w:pPr>
        <w:pStyle w:val="a4"/>
        <w:ind w:firstLine="0"/>
      </w:pPr>
      <w:r w:rsidRPr="00AC11FF">
        <w:t>формирование законопослушного поведения дете</w:t>
      </w:r>
      <w:r>
        <w:t>й Уинского муниципального округа Пермского края</w:t>
      </w:r>
      <w:r w:rsidRPr="00AC11FF">
        <w:t>;</w:t>
      </w:r>
    </w:p>
    <w:p w:rsidR="00B31635" w:rsidRPr="00AC11FF" w:rsidRDefault="00B31635" w:rsidP="00FC312E">
      <w:pPr>
        <w:pStyle w:val="a4"/>
        <w:ind w:firstLine="0"/>
      </w:pPr>
      <w:r w:rsidRPr="00AC11FF">
        <w:t>создание современной инфраструктуры неформального образования и социализации для формирования у обучающихся социальных компетенций, гражданских установок, культуры здорового образа жизни, функциональной грамотности.</w:t>
      </w:r>
    </w:p>
    <w:p w:rsidR="00B31635" w:rsidRPr="00AC11FF" w:rsidRDefault="00B31635" w:rsidP="00FC312E">
      <w:pPr>
        <w:pStyle w:val="a4"/>
        <w:ind w:firstLine="0"/>
      </w:pPr>
    </w:p>
    <w:p w:rsidR="00B31635" w:rsidRPr="00AC11FF" w:rsidRDefault="00B31635" w:rsidP="00FC312E">
      <w:pPr>
        <w:pStyle w:val="a4"/>
        <w:ind w:firstLine="0"/>
        <w:rPr>
          <w:b/>
        </w:rPr>
      </w:pPr>
      <w:r w:rsidRPr="00AC11FF">
        <w:rPr>
          <w:b/>
        </w:rPr>
        <w:t>3. Планируемые конечные результаты реализации подпрограммы.</w:t>
      </w:r>
    </w:p>
    <w:p w:rsidR="00B31635" w:rsidRPr="00AC11FF" w:rsidRDefault="00B31635" w:rsidP="00FC312E">
      <w:pPr>
        <w:pStyle w:val="a4"/>
        <w:ind w:firstLine="0"/>
      </w:pPr>
      <w:r w:rsidRPr="00AC11FF">
        <w:t>Охват детей в возрасте 5-18 лет программами дополнительного образования детей (удельный вес численности детей, получающих услуги дополнительного образования, в общей численности детей в возрасте 5</w:t>
      </w:r>
      <w:r>
        <w:t>-18 лет) сохранится на уровне 70</w:t>
      </w:r>
      <w:r w:rsidRPr="00AC11FF">
        <w:t>%;</w:t>
      </w:r>
    </w:p>
    <w:p w:rsidR="00B31635" w:rsidRPr="00AC11FF" w:rsidRDefault="00B31635" w:rsidP="00FC312E">
      <w:pPr>
        <w:pStyle w:val="a4"/>
        <w:ind w:firstLine="0"/>
      </w:pPr>
      <w:r w:rsidRPr="00AC11FF">
        <w:t>доля детей и молодежи, ставших победителями и призерами краевых, Всероссийских, международных мероприятий (от общего контингента обуча</w:t>
      </w:r>
      <w:r>
        <w:t>ющихся) составит не менее 20% к</w:t>
      </w:r>
      <w:r w:rsidRPr="00AC11FF">
        <w:t xml:space="preserve"> </w:t>
      </w:r>
      <w:r w:rsidRPr="001434A0">
        <w:rPr>
          <w:color w:val="000000"/>
        </w:rPr>
        <w:t>202</w:t>
      </w:r>
      <w:r>
        <w:rPr>
          <w:color w:val="000000"/>
        </w:rPr>
        <w:t>4</w:t>
      </w:r>
      <w:r w:rsidRPr="001434A0">
        <w:rPr>
          <w:color w:val="000000"/>
        </w:rPr>
        <w:t xml:space="preserve"> </w:t>
      </w:r>
      <w:r w:rsidRPr="00AC11FF">
        <w:t>году;</w:t>
      </w:r>
    </w:p>
    <w:p w:rsidR="00B31635" w:rsidRPr="00AC11FF" w:rsidRDefault="00B31635" w:rsidP="00FC312E">
      <w:pPr>
        <w:pStyle w:val="a4"/>
        <w:ind w:firstLine="0"/>
      </w:pPr>
      <w:r w:rsidRPr="00AC11FF">
        <w:t>отношение средней заработной платы педагогических работников учреждений дополнительного образования детей к средней заработной плате в регионе- 100%.</w:t>
      </w:r>
    </w:p>
    <w:p w:rsidR="00B31635" w:rsidRPr="00AC11FF" w:rsidRDefault="00B31635" w:rsidP="00FC312E">
      <w:pPr>
        <w:pStyle w:val="a4"/>
        <w:ind w:firstLine="0"/>
        <w:rPr>
          <w:b/>
        </w:rPr>
      </w:pPr>
    </w:p>
    <w:p w:rsidR="00B31635" w:rsidRPr="00AC11FF" w:rsidRDefault="00B31635" w:rsidP="00FC312E">
      <w:pPr>
        <w:pStyle w:val="a4"/>
        <w:ind w:firstLine="0"/>
        <w:rPr>
          <w:b/>
        </w:rPr>
      </w:pPr>
      <w:r>
        <w:rPr>
          <w:b/>
        </w:rPr>
        <w:lastRenderedPageBreak/>
        <w:t>4</w:t>
      </w:r>
      <w:r w:rsidRPr="00AC11FF">
        <w:rPr>
          <w:b/>
        </w:rPr>
        <w:t>. Основные меры правового регулирования, направленные на достижения цели и конечных результатов подпрограммы.</w:t>
      </w:r>
    </w:p>
    <w:p w:rsidR="00B31635" w:rsidRPr="00AC11FF" w:rsidRDefault="00B31635" w:rsidP="00FC312E">
      <w:pPr>
        <w:pStyle w:val="a4"/>
        <w:ind w:firstLine="0"/>
      </w:pPr>
      <w:r w:rsidRPr="00AC11FF">
        <w:t>Для реализации мероприятий подпрограммы 3 приняты следующие нормативно-правовые акты:</w:t>
      </w:r>
    </w:p>
    <w:p w:rsidR="00B31635" w:rsidRPr="00AC11FF" w:rsidRDefault="00B31635" w:rsidP="00FC312E">
      <w:pPr>
        <w:pStyle w:val="a4"/>
        <w:ind w:firstLine="0"/>
        <w:rPr>
          <w:b/>
        </w:rPr>
      </w:pPr>
      <w:r w:rsidRPr="00AC11FF">
        <w:t>Федеральный закон от 06.10.2003 №131-ФЗ «Об общих принципах организации местного самоуправления в Российской Федерации».</w:t>
      </w:r>
    </w:p>
    <w:p w:rsidR="00B31635" w:rsidRPr="00AC11FF" w:rsidRDefault="00B31635" w:rsidP="00FC312E">
      <w:pPr>
        <w:pStyle w:val="a4"/>
        <w:ind w:firstLine="0"/>
      </w:pPr>
      <w:r w:rsidRPr="00AC11FF">
        <w:t>Федеральный закон от 29.12.2012 №273-ФЗ «Об образовании в Российской Федерации»</w:t>
      </w:r>
    </w:p>
    <w:p w:rsidR="00B31635" w:rsidRPr="00AC11FF" w:rsidRDefault="00B31635" w:rsidP="00FC312E">
      <w:pPr>
        <w:pStyle w:val="a4"/>
        <w:ind w:firstLine="0"/>
        <w:rPr>
          <w:bCs/>
        </w:rPr>
      </w:pPr>
      <w:r w:rsidRPr="00AC11FF">
        <w:rPr>
          <w:bCs/>
        </w:rPr>
        <w:t>Указ Президента РФ от 07.05.2012 №599 «О мерах по реализации государственной политики в области образования и науки»</w:t>
      </w:r>
    </w:p>
    <w:p w:rsidR="00B31635" w:rsidRPr="00336849" w:rsidRDefault="00B31635" w:rsidP="00FC312E">
      <w:pPr>
        <w:pStyle w:val="a4"/>
        <w:ind w:firstLine="0"/>
      </w:pPr>
      <w:r w:rsidRPr="00336849">
        <w:t>Приказ Министерства Просвещения РФ от 09.11.2018 №196 «Об утверждении Порядка организации и осуществления образовательной деятельности по дополнительным общеобразовательным программам»</w:t>
      </w:r>
    </w:p>
    <w:p w:rsidR="00B31635" w:rsidRPr="00AC11FF" w:rsidRDefault="00B31635" w:rsidP="00FC312E">
      <w:pPr>
        <w:pStyle w:val="a4"/>
        <w:ind w:firstLine="0"/>
      </w:pPr>
      <w:r w:rsidRPr="00AC11FF">
        <w:t>Закон Пермского края от 12.03.2014 №308-ПК «Об образовании в Пермском крае».</w:t>
      </w:r>
    </w:p>
    <w:p w:rsidR="00B31635" w:rsidRPr="00AC11FF" w:rsidRDefault="00B31635" w:rsidP="00FC312E">
      <w:pPr>
        <w:pStyle w:val="a4"/>
        <w:ind w:firstLine="0"/>
        <w:rPr>
          <w:b/>
        </w:rPr>
      </w:pPr>
    </w:p>
    <w:p w:rsidR="00B31635" w:rsidRPr="001434A0" w:rsidRDefault="00B31635" w:rsidP="00FC312E">
      <w:pPr>
        <w:pStyle w:val="a4"/>
        <w:ind w:firstLine="0"/>
      </w:pPr>
    </w:p>
    <w:p w:rsidR="00B31635" w:rsidRPr="001434A0" w:rsidRDefault="00B31635" w:rsidP="00FC312E">
      <w:pPr>
        <w:pStyle w:val="a4"/>
        <w:ind w:firstLine="0"/>
      </w:pPr>
    </w:p>
    <w:p w:rsidR="00B31635" w:rsidRPr="00AC11FF" w:rsidRDefault="00B31635" w:rsidP="00FC312E">
      <w:pPr>
        <w:pStyle w:val="a4"/>
        <w:ind w:firstLine="0"/>
      </w:pPr>
    </w:p>
    <w:p w:rsidR="00B31635" w:rsidRPr="001434A0" w:rsidRDefault="00B31635" w:rsidP="00FC312E">
      <w:pPr>
        <w:pStyle w:val="a4"/>
        <w:ind w:firstLine="0"/>
      </w:pPr>
    </w:p>
    <w:p w:rsidR="00B31635" w:rsidRPr="001434A0" w:rsidRDefault="00B31635" w:rsidP="00097104">
      <w:pPr>
        <w:pStyle w:val="a4"/>
        <w:ind w:firstLine="0"/>
      </w:pPr>
    </w:p>
    <w:p w:rsidR="00B31635" w:rsidRPr="001434A0" w:rsidRDefault="00B31635" w:rsidP="00097104">
      <w:pPr>
        <w:pStyle w:val="a4"/>
        <w:ind w:firstLine="0"/>
      </w:pPr>
    </w:p>
    <w:p w:rsidR="00B31635" w:rsidRPr="00AC11FF" w:rsidRDefault="00B31635" w:rsidP="00097104">
      <w:pPr>
        <w:pStyle w:val="a4"/>
        <w:ind w:firstLine="0"/>
      </w:pPr>
    </w:p>
    <w:p w:rsidR="00B31635" w:rsidRPr="001434A0" w:rsidRDefault="00B31635" w:rsidP="00C27E9E">
      <w:pPr>
        <w:pStyle w:val="a4"/>
        <w:ind w:firstLine="0"/>
      </w:pPr>
    </w:p>
    <w:p w:rsidR="00B31635" w:rsidRPr="001434A0" w:rsidRDefault="00B31635" w:rsidP="00C27E9E">
      <w:pPr>
        <w:pStyle w:val="a4"/>
        <w:ind w:firstLine="0"/>
      </w:pPr>
    </w:p>
    <w:p w:rsidR="00B31635" w:rsidRPr="00AC11FF" w:rsidRDefault="00B31635" w:rsidP="00C27E9E">
      <w:pPr>
        <w:pStyle w:val="a4"/>
        <w:ind w:firstLine="0"/>
      </w:pPr>
    </w:p>
    <w:p w:rsidR="00B31635" w:rsidRPr="00BC2558" w:rsidRDefault="00B31635" w:rsidP="00C27E9E">
      <w:pPr>
        <w:pStyle w:val="a4"/>
        <w:ind w:firstLine="0"/>
        <w:rPr>
          <w:b/>
          <w:bCs/>
        </w:rPr>
      </w:pPr>
      <w:bookmarkStart w:id="4" w:name="_Подпрограмма_«Организация_в"/>
      <w:bookmarkEnd w:id="4"/>
    </w:p>
    <w:p w:rsidR="00B31635" w:rsidRPr="00AC11FF" w:rsidRDefault="00B31635" w:rsidP="00C27E9E">
      <w:pPr>
        <w:pStyle w:val="a4"/>
        <w:ind w:firstLine="0"/>
        <w:rPr>
          <w:b/>
          <w:bCs/>
        </w:rPr>
      </w:pPr>
    </w:p>
    <w:p w:rsidR="00B31635" w:rsidRPr="00AC11FF" w:rsidRDefault="00B31635" w:rsidP="00C27E9E">
      <w:pPr>
        <w:pStyle w:val="a4"/>
        <w:ind w:firstLine="0"/>
        <w:rPr>
          <w:b/>
          <w:bCs/>
        </w:rPr>
      </w:pPr>
      <w:r>
        <w:rPr>
          <w:b/>
          <w:bCs/>
        </w:rPr>
        <w:br w:type="page"/>
      </w:r>
    </w:p>
    <w:p w:rsidR="00B31635" w:rsidRPr="00AC11FF" w:rsidRDefault="00B31635" w:rsidP="00510F8C">
      <w:pPr>
        <w:pStyle w:val="a4"/>
        <w:ind w:firstLine="0"/>
        <w:jc w:val="center"/>
        <w:rPr>
          <w:b/>
          <w:bCs/>
        </w:rPr>
      </w:pPr>
      <w:r w:rsidRPr="00AC11FF">
        <w:rPr>
          <w:b/>
          <w:bCs/>
        </w:rPr>
        <w:t>Подпрограмма «Организация в каникулярное время отдыха, оздоровления и занятости детей»</w:t>
      </w:r>
    </w:p>
    <w:p w:rsidR="00B31635" w:rsidRPr="00AC11FF" w:rsidRDefault="00B31635" w:rsidP="00510F8C">
      <w:pPr>
        <w:pStyle w:val="a4"/>
        <w:ind w:firstLine="0"/>
        <w:jc w:val="center"/>
      </w:pPr>
    </w:p>
    <w:p w:rsidR="00B31635" w:rsidRPr="00AC11FF" w:rsidRDefault="00B31635" w:rsidP="00510F8C">
      <w:pPr>
        <w:pStyle w:val="a4"/>
        <w:ind w:firstLine="0"/>
        <w:rPr>
          <w:b/>
        </w:rPr>
      </w:pPr>
      <w:r w:rsidRPr="00AC11FF">
        <w:rPr>
          <w:b/>
        </w:rPr>
        <w:t>1. Характеристика текущего состояния организации в каникулярное время отдыха, оздоровления и занятости дете</w:t>
      </w:r>
      <w:r>
        <w:rPr>
          <w:b/>
        </w:rPr>
        <w:t>й Уинского муниципального округа Пермского края</w:t>
      </w:r>
      <w:r w:rsidRPr="00AC11FF">
        <w:rPr>
          <w:b/>
        </w:rPr>
        <w:t>, основные показатели и анализ социальных, финансово-экономических и прочих рисков реализации подпрограммы, основные проблемы, прогноз развития.</w:t>
      </w:r>
    </w:p>
    <w:p w:rsidR="00B31635" w:rsidRPr="00AC11FF" w:rsidRDefault="00B31635" w:rsidP="00510F8C">
      <w:pPr>
        <w:pStyle w:val="a4"/>
        <w:ind w:firstLine="0"/>
      </w:pPr>
      <w:r w:rsidRPr="00AC11FF">
        <w:t>Постановлениями Правительства Российской Федерации, Губернатора Пермского края, решениями краевой межведомственной комиссии определены приоритетные направления в организации оздоровительной кампании в Пермском крае, среди них:</w:t>
      </w:r>
    </w:p>
    <w:p w:rsidR="00B31635" w:rsidRPr="00AC11FF" w:rsidRDefault="00B31635" w:rsidP="00510F8C">
      <w:pPr>
        <w:pStyle w:val="a4"/>
        <w:ind w:firstLine="0"/>
      </w:pPr>
      <w:r w:rsidRPr="00AC11FF">
        <w:t>- обеспечение в первоочередном порядке отдыха, оздоровления, занятости детей, находящихся в трудной жизненной ситуации;</w:t>
      </w:r>
    </w:p>
    <w:p w:rsidR="00B31635" w:rsidRPr="00AC11FF" w:rsidRDefault="00B31635" w:rsidP="00510F8C">
      <w:pPr>
        <w:pStyle w:val="a4"/>
        <w:ind w:firstLine="0"/>
      </w:pPr>
      <w:r w:rsidRPr="00AC11FF">
        <w:t>- развитие и внедрение малозатратных форм отдыха, оздоровления, занятости детей (лагеря труда и отдыха, профильные, палаточные лагеря, временные рабочие места для детей в возрасте от 14 до 18 лет), профилактика безнадзорности и правонарушений подростков;</w:t>
      </w:r>
    </w:p>
    <w:p w:rsidR="00B31635" w:rsidRPr="00AC11FF" w:rsidRDefault="00B31635" w:rsidP="00510F8C">
      <w:pPr>
        <w:pStyle w:val="a4"/>
        <w:ind w:firstLine="0"/>
      </w:pPr>
      <w:r w:rsidRPr="00AC11FF">
        <w:t>- полноценного питания детей, безопасности их жизни и здоровья, противопожарной безопасности в учреждениях для отдыха, оздоровления, занятости детей в каникулярное время.</w:t>
      </w:r>
    </w:p>
    <w:p w:rsidR="00B31635" w:rsidRPr="00AC11FF" w:rsidRDefault="00B31635" w:rsidP="00510F8C">
      <w:pPr>
        <w:pStyle w:val="a4"/>
        <w:ind w:firstLine="0"/>
      </w:pPr>
      <w:r w:rsidRPr="00AC11FF">
        <w:t>Под отдыхом, оздоровлением детей понимается комплекс условий и мероприятий, обеспечивающих развитие творческого потенциала личности, охрану и укрепление здоровья, профилактику заболеваний, соблюдение санитарно-гигиенических и противоэпидемических требований, закаливание организма, занятия физической культурой, спортом, формирование здорового образа жизни, режим питания и жизнедеятельности.</w:t>
      </w:r>
    </w:p>
    <w:p w:rsidR="00B31635" w:rsidRPr="00AC11FF" w:rsidRDefault="00B31635" w:rsidP="00510F8C">
      <w:pPr>
        <w:pStyle w:val="a4"/>
        <w:ind w:firstLine="0"/>
      </w:pPr>
      <w:r w:rsidRPr="00AC11FF">
        <w:t>Организация отдыха, оздоровления, занятости в Уинском муниципальном районе строится по следующим направлениям:</w:t>
      </w:r>
    </w:p>
    <w:p w:rsidR="00B31635" w:rsidRPr="00AC11FF" w:rsidRDefault="00B31635" w:rsidP="00510F8C">
      <w:pPr>
        <w:pStyle w:val="a4"/>
        <w:ind w:firstLine="0"/>
      </w:pPr>
      <w:r w:rsidRPr="00AC11FF">
        <w:t>1. Организация работы муниципальных лагерей дневного пребывания. Организация досуговой деятельности.</w:t>
      </w:r>
    </w:p>
    <w:p w:rsidR="00B31635" w:rsidRPr="00AC11FF" w:rsidRDefault="00B31635" w:rsidP="00510F8C">
      <w:pPr>
        <w:pStyle w:val="a4"/>
        <w:ind w:firstLine="0"/>
      </w:pPr>
      <w:r w:rsidRPr="00AC11FF">
        <w:t>2. Трудоустройство подростков из наиболее социально уязвимых групп населения.</w:t>
      </w:r>
    </w:p>
    <w:p w:rsidR="00B31635" w:rsidRPr="00AC11FF" w:rsidRDefault="00B31635" w:rsidP="00510F8C">
      <w:pPr>
        <w:pStyle w:val="a4"/>
        <w:ind w:firstLine="0"/>
      </w:pPr>
      <w:r w:rsidRPr="00AC11FF">
        <w:t>3. Организация работы в муниципальных лагерях труда и отдыха.</w:t>
      </w:r>
    </w:p>
    <w:p w:rsidR="00B31635" w:rsidRPr="00AC11FF" w:rsidRDefault="00B31635" w:rsidP="00510F8C">
      <w:pPr>
        <w:pStyle w:val="a4"/>
        <w:ind w:firstLine="0"/>
      </w:pPr>
      <w:r w:rsidRPr="00AC11FF">
        <w:t>4. Организация малозатратных форм отдыха.</w:t>
      </w:r>
    </w:p>
    <w:p w:rsidR="00B31635" w:rsidRPr="00AC11FF" w:rsidRDefault="00B31635" w:rsidP="00510F8C">
      <w:pPr>
        <w:pStyle w:val="a4"/>
        <w:ind w:firstLine="0"/>
      </w:pPr>
      <w:r w:rsidRPr="00AC11FF">
        <w:t>Осуществляется в основном в летний период, в который функционируют следующие организации:</w:t>
      </w:r>
    </w:p>
    <w:p w:rsidR="00B31635" w:rsidRPr="00AC11FF" w:rsidRDefault="00B31635" w:rsidP="00510F8C">
      <w:pPr>
        <w:pStyle w:val="a4"/>
        <w:ind w:firstLine="0"/>
      </w:pPr>
      <w:r>
        <w:t xml:space="preserve">9 </w:t>
      </w:r>
      <w:r w:rsidRPr="00AC11FF">
        <w:t xml:space="preserve"> лагерей с дневным пребыванием детей, </w:t>
      </w:r>
      <w:r>
        <w:t>8</w:t>
      </w:r>
      <w:r w:rsidRPr="00AC11FF">
        <w:t xml:space="preserve"> лагерей труда и отдыха, </w:t>
      </w:r>
      <w:r>
        <w:t xml:space="preserve">4 </w:t>
      </w:r>
      <w:r w:rsidRPr="00AC11FF">
        <w:t xml:space="preserve"> разновозрастных площадок пребывания, организуемых на базе образовательных организаций;</w:t>
      </w:r>
    </w:p>
    <w:p w:rsidR="00B31635" w:rsidRPr="00AC11FF" w:rsidRDefault="00B31635" w:rsidP="00510F8C">
      <w:pPr>
        <w:pStyle w:val="a4"/>
        <w:ind w:firstLine="0"/>
      </w:pPr>
      <w:r w:rsidRPr="00AC11FF">
        <w:t>Необходимость подготовки подпрограммы вызвана тем, что на территори</w:t>
      </w:r>
      <w:r>
        <w:t>и Уинского муниципального округа</w:t>
      </w:r>
      <w:r w:rsidRPr="00AC11FF">
        <w:t xml:space="preserve"> ежегодно увеличивается количество детей, нуждающихся в особой поддержке - это дети из малообеспеченных семей, неполных семей, из неблагополучных семей.  </w:t>
      </w:r>
    </w:p>
    <w:p w:rsidR="00B31635" w:rsidRPr="00AC11FF" w:rsidRDefault="00B31635" w:rsidP="00510F8C">
      <w:pPr>
        <w:pStyle w:val="a4"/>
        <w:ind w:firstLine="0"/>
      </w:pPr>
      <w:r w:rsidRPr="00AC11FF">
        <w:t>В период летн</w:t>
      </w:r>
      <w:r>
        <w:t>ей оздоровительной кампании 2021</w:t>
      </w:r>
      <w:r w:rsidRPr="00AC11FF">
        <w:t xml:space="preserve"> года занятость детей и подростков, обучающихся в образовательных организация</w:t>
      </w:r>
      <w:r>
        <w:t>х Уинского муниципального округа Пермского края</w:t>
      </w:r>
      <w:r w:rsidRPr="00AC11FF">
        <w:t>, охваченных разными формами отдыха, оздоровления и занятости в каникулярное время соста</w:t>
      </w:r>
      <w:r>
        <w:t>вила 86.2</w:t>
      </w:r>
      <w:r w:rsidRPr="00AC11FF">
        <w:t xml:space="preserve">%, из них основная часть детей из многодетных и малообеспеченных семей. </w:t>
      </w:r>
    </w:p>
    <w:p w:rsidR="00B31635" w:rsidRPr="00AC11FF" w:rsidRDefault="00B31635" w:rsidP="00510F8C">
      <w:pPr>
        <w:pStyle w:val="a4"/>
        <w:ind w:firstLine="0"/>
      </w:pPr>
      <w:r w:rsidRPr="00AC11FF">
        <w:lastRenderedPageBreak/>
        <w:t xml:space="preserve">Проблема занятости детей в каникулярный период остаётся актуальной и требует самого пристального внимания, т.к. в каникулярное время у подростков появляется много свободного времени. Родители не всегда могут организовать досуговую деятельность детей на каникулах в силу материальных, социальных и других причин. </w:t>
      </w:r>
    </w:p>
    <w:p w:rsidR="00B31635" w:rsidRPr="00AC11FF" w:rsidRDefault="00B31635" w:rsidP="00510F8C">
      <w:pPr>
        <w:pStyle w:val="a4"/>
        <w:ind w:firstLine="0"/>
      </w:pPr>
      <w:r w:rsidRPr="00AC11FF">
        <w:t>Реализация программы «Организация отдыха, оздоровления и занятости детей и подростков в каникулярное время» позволит в сложившейся экономической ситуации охватить организованным отдыхом не менее 90% детей, обучающихся в образовательных учреждениях.</w:t>
      </w:r>
    </w:p>
    <w:p w:rsidR="00B31635" w:rsidRPr="00AC11FF" w:rsidRDefault="00B31635" w:rsidP="00510F8C">
      <w:pPr>
        <w:pStyle w:val="a4"/>
        <w:ind w:firstLine="0"/>
        <w:rPr>
          <w:b/>
        </w:rPr>
      </w:pPr>
      <w:r w:rsidRPr="00AC11FF">
        <w:rPr>
          <w:b/>
        </w:rPr>
        <w:t>2. Ц</w:t>
      </w:r>
      <w:r>
        <w:rPr>
          <w:b/>
        </w:rPr>
        <w:t xml:space="preserve">ели, задачи </w:t>
      </w:r>
      <w:r w:rsidRPr="00AC11FF">
        <w:rPr>
          <w:b/>
        </w:rPr>
        <w:t xml:space="preserve"> подпрограммы.</w:t>
      </w:r>
    </w:p>
    <w:p w:rsidR="00B31635" w:rsidRPr="00AC11FF" w:rsidRDefault="00B31635" w:rsidP="00510F8C">
      <w:pPr>
        <w:pStyle w:val="a4"/>
        <w:ind w:firstLine="0"/>
      </w:pPr>
      <w:r w:rsidRPr="00AC11FF">
        <w:t>Основной целью Программы является создание правовых, экономических и организационных условий, направленных на стабилизацию отдыха, оздоровления и занятости детей и подростков в современных условиях через решение следующих задач:</w:t>
      </w:r>
    </w:p>
    <w:p w:rsidR="00B31635" w:rsidRPr="00AC11FF" w:rsidRDefault="00B31635" w:rsidP="00510F8C">
      <w:pPr>
        <w:pStyle w:val="a4"/>
        <w:ind w:firstLine="0"/>
      </w:pPr>
      <w:r w:rsidRPr="00AC11FF">
        <w:t>- обеспечение отдыха, оздоровления и занятости детей, обучающихся в муниципальных образовательных учреждениях, в том числе детей, состоящих на различных учетах, а также других категорий детей, находящихся в трудной жизненной ситуации;</w:t>
      </w:r>
    </w:p>
    <w:p w:rsidR="00B31635" w:rsidRPr="00AC11FF" w:rsidRDefault="00B31635" w:rsidP="00510F8C">
      <w:pPr>
        <w:pStyle w:val="a4"/>
        <w:ind w:firstLine="0"/>
      </w:pPr>
      <w:r w:rsidRPr="00AC11FF">
        <w:t>- оказание услуг отдыха и оздоровления детей, поддерживать новые и эффективные формы организации отдыха и оздоровления детей, развивать малозатратные формы и семейный отдых;</w:t>
      </w:r>
    </w:p>
    <w:p w:rsidR="00B31635" w:rsidRPr="00AC11FF" w:rsidRDefault="00B31635" w:rsidP="00510F8C">
      <w:pPr>
        <w:pStyle w:val="a4"/>
        <w:ind w:firstLine="0"/>
      </w:pPr>
      <w:r w:rsidRPr="00AC11FF">
        <w:t>- организация трудоустройства несовершеннолетних в период летних каникул;</w:t>
      </w:r>
    </w:p>
    <w:p w:rsidR="00B31635" w:rsidRPr="00AC11FF" w:rsidRDefault="00B31635" w:rsidP="00510F8C">
      <w:pPr>
        <w:pStyle w:val="a4"/>
        <w:ind w:firstLine="0"/>
        <w:rPr>
          <w:bCs/>
        </w:rPr>
      </w:pPr>
      <w:r w:rsidRPr="00AC11FF">
        <w:rPr>
          <w:bCs/>
        </w:rPr>
        <w:t>- пропаганду здорового образа жизни, развитие потребности к активным занятиям физической культурой и спортом.</w:t>
      </w:r>
    </w:p>
    <w:p w:rsidR="00B31635" w:rsidRPr="00AC11FF" w:rsidRDefault="00B31635" w:rsidP="00510F8C">
      <w:pPr>
        <w:pStyle w:val="a4"/>
        <w:numPr>
          <w:ilvl w:val="0"/>
          <w:numId w:val="15"/>
        </w:numPr>
        <w:rPr>
          <w:b/>
        </w:rPr>
      </w:pPr>
      <w:r w:rsidRPr="00AC11FF">
        <w:rPr>
          <w:b/>
        </w:rPr>
        <w:t>Планируемые конечные результаты реализации подпрограммы.</w:t>
      </w:r>
    </w:p>
    <w:p w:rsidR="00B31635" w:rsidRPr="00AC11FF" w:rsidRDefault="00B31635" w:rsidP="00510F8C">
      <w:pPr>
        <w:pStyle w:val="a4"/>
        <w:ind w:firstLine="0"/>
        <w:rPr>
          <w:b/>
        </w:rPr>
      </w:pPr>
      <w:r w:rsidRPr="00AC11FF">
        <w:t>- Координация действий всех участвующих в летней кампании организаций оздоровления, отдыха и занятости детей и подростков;</w:t>
      </w:r>
    </w:p>
    <w:p w:rsidR="00B31635" w:rsidRPr="00AC11FF" w:rsidRDefault="00B31635" w:rsidP="00510F8C">
      <w:pPr>
        <w:pStyle w:val="a4"/>
        <w:ind w:firstLine="0"/>
      </w:pPr>
      <w:r w:rsidRPr="00AC11FF">
        <w:t>-охват детей в возрасте 7-17 лет позволит охватить организованным отдыхом (удельный вес численности детей, получающих услуги отдыха и оздоровления, в общей численности детей) на уровне 90%;</w:t>
      </w:r>
    </w:p>
    <w:p w:rsidR="00B31635" w:rsidRPr="00510F8C" w:rsidRDefault="00B31635" w:rsidP="00510F8C">
      <w:pPr>
        <w:pStyle w:val="a4"/>
        <w:ind w:firstLine="0"/>
      </w:pPr>
      <w:r w:rsidRPr="00AC11FF">
        <w:t xml:space="preserve">- трудоустройство несовершеннолетних в период летних каникул будет сохраняться на уровне </w:t>
      </w:r>
      <w:r>
        <w:t>70</w:t>
      </w:r>
      <w:r w:rsidRPr="00AC11FF">
        <w:t xml:space="preserve"> человек.</w:t>
      </w:r>
    </w:p>
    <w:p w:rsidR="00B31635" w:rsidRPr="00AC11FF" w:rsidRDefault="00B31635" w:rsidP="00510F8C">
      <w:pPr>
        <w:pStyle w:val="a4"/>
        <w:ind w:firstLine="0"/>
        <w:rPr>
          <w:b/>
        </w:rPr>
      </w:pPr>
      <w:r>
        <w:rPr>
          <w:b/>
        </w:rPr>
        <w:t>4</w:t>
      </w:r>
      <w:r w:rsidRPr="00AC11FF">
        <w:rPr>
          <w:b/>
        </w:rPr>
        <w:t>. Основные меры правового регулирования, направленные на достижения цели и конечных результатов подпрограммы.</w:t>
      </w:r>
    </w:p>
    <w:p w:rsidR="00B31635" w:rsidRPr="00AC11FF" w:rsidRDefault="00B31635" w:rsidP="00510F8C">
      <w:pPr>
        <w:pStyle w:val="a4"/>
        <w:ind w:firstLine="0"/>
      </w:pPr>
      <w:r w:rsidRPr="00AC11FF">
        <w:t>Для реализации мероприятий подпрограммы приняты следующие нормативно-правовые акты:</w:t>
      </w:r>
    </w:p>
    <w:p w:rsidR="00B31635" w:rsidRPr="00AC11FF" w:rsidRDefault="00B31635" w:rsidP="00510F8C">
      <w:pPr>
        <w:pStyle w:val="a4"/>
        <w:ind w:firstLine="0"/>
      </w:pPr>
      <w:r w:rsidRPr="00AC11FF">
        <w:t xml:space="preserve">Закон Пермского края от 05.02.2016 № 602-ПК «Об организации и обеспечении отдыха детей и их оздоровления в Пермском крае»; </w:t>
      </w:r>
    </w:p>
    <w:p w:rsidR="00B31635" w:rsidRPr="0030283E" w:rsidRDefault="00B31635" w:rsidP="00510F8C">
      <w:pPr>
        <w:pStyle w:val="1"/>
        <w:shd w:val="clear" w:color="auto" w:fill="FFFFFF"/>
        <w:spacing w:before="0" w:after="0" w:line="360" w:lineRule="exact"/>
        <w:jc w:val="both"/>
        <w:rPr>
          <w:rFonts w:ascii="Times New Roman" w:hAnsi="Times New Roman"/>
          <w:b w:val="0"/>
          <w:color w:val="auto"/>
          <w:sz w:val="24"/>
        </w:rPr>
      </w:pPr>
      <w:r w:rsidRPr="0030283E">
        <w:rPr>
          <w:rFonts w:ascii="Times New Roman" w:hAnsi="Times New Roman"/>
          <w:b w:val="0"/>
          <w:color w:val="auto"/>
          <w:sz w:val="24"/>
          <w:shd w:val="clear" w:color="auto" w:fill="FFFFFF"/>
        </w:rPr>
        <w:t>Постановлением Правительства Пермского края</w:t>
      </w:r>
      <w:r w:rsidRPr="0030283E">
        <w:rPr>
          <w:rStyle w:val="apple-converted-space"/>
          <w:rFonts w:ascii="Times New Roman" w:hAnsi="Times New Roman"/>
          <w:color w:val="auto"/>
          <w:sz w:val="24"/>
          <w:shd w:val="clear" w:color="auto" w:fill="FFFFFF"/>
        </w:rPr>
        <w:t> </w:t>
      </w:r>
      <w:r w:rsidRPr="0030283E">
        <w:rPr>
          <w:rFonts w:ascii="Times New Roman" w:hAnsi="Times New Roman"/>
          <w:b w:val="0"/>
          <w:bCs w:val="0"/>
          <w:color w:val="auto"/>
          <w:sz w:val="24"/>
          <w:shd w:val="clear" w:color="auto" w:fill="FFFFFF"/>
        </w:rPr>
        <w:t>от25</w:t>
      </w:r>
      <w:r w:rsidRPr="0030283E">
        <w:rPr>
          <w:rFonts w:ascii="Times New Roman" w:hAnsi="Times New Roman"/>
          <w:b w:val="0"/>
          <w:color w:val="auto"/>
          <w:sz w:val="24"/>
          <w:shd w:val="clear" w:color="auto" w:fill="FFFFFF"/>
        </w:rPr>
        <w:t>.</w:t>
      </w:r>
      <w:r w:rsidRPr="0030283E">
        <w:rPr>
          <w:rFonts w:ascii="Times New Roman" w:hAnsi="Times New Roman"/>
          <w:b w:val="0"/>
          <w:bCs w:val="0"/>
          <w:color w:val="auto"/>
          <w:sz w:val="24"/>
          <w:shd w:val="clear" w:color="auto" w:fill="FFFFFF"/>
        </w:rPr>
        <w:t>11</w:t>
      </w:r>
      <w:r w:rsidRPr="0030283E">
        <w:rPr>
          <w:rFonts w:ascii="Times New Roman" w:hAnsi="Times New Roman"/>
          <w:b w:val="0"/>
          <w:color w:val="auto"/>
          <w:sz w:val="24"/>
          <w:shd w:val="clear" w:color="auto" w:fill="FFFFFF"/>
        </w:rPr>
        <w:t>.</w:t>
      </w:r>
      <w:r w:rsidRPr="0030283E">
        <w:rPr>
          <w:rFonts w:ascii="Times New Roman" w:hAnsi="Times New Roman"/>
          <w:b w:val="0"/>
          <w:bCs w:val="0"/>
          <w:color w:val="auto"/>
          <w:sz w:val="24"/>
          <w:shd w:val="clear" w:color="auto" w:fill="FFFFFF"/>
        </w:rPr>
        <w:t>2020</w:t>
      </w:r>
      <w:r w:rsidRPr="0030283E">
        <w:rPr>
          <w:rStyle w:val="apple-converted-space"/>
          <w:rFonts w:ascii="Times New Roman" w:hAnsi="Times New Roman"/>
          <w:color w:val="auto"/>
          <w:sz w:val="24"/>
          <w:shd w:val="clear" w:color="auto" w:fill="FFFFFF"/>
        </w:rPr>
        <w:t> </w:t>
      </w:r>
      <w:r w:rsidRPr="0030283E">
        <w:rPr>
          <w:rFonts w:ascii="Times New Roman" w:hAnsi="Times New Roman"/>
          <w:b w:val="0"/>
          <w:color w:val="auto"/>
          <w:sz w:val="24"/>
          <w:shd w:val="clear" w:color="auto" w:fill="FFFFFF"/>
        </w:rPr>
        <w:t>№</w:t>
      </w:r>
      <w:r w:rsidRPr="0030283E">
        <w:rPr>
          <w:rStyle w:val="apple-converted-space"/>
          <w:rFonts w:ascii="Times New Roman" w:hAnsi="Times New Roman"/>
          <w:color w:val="auto"/>
          <w:sz w:val="24"/>
          <w:shd w:val="clear" w:color="auto" w:fill="FFFFFF"/>
        </w:rPr>
        <w:t> </w:t>
      </w:r>
      <w:r w:rsidRPr="0030283E">
        <w:rPr>
          <w:rFonts w:ascii="Times New Roman" w:hAnsi="Times New Roman"/>
          <w:b w:val="0"/>
          <w:bCs w:val="0"/>
          <w:color w:val="auto"/>
          <w:sz w:val="24"/>
          <w:shd w:val="clear" w:color="auto" w:fill="FFFFFF"/>
        </w:rPr>
        <w:t>902</w:t>
      </w:r>
      <w:r w:rsidRPr="0030283E">
        <w:rPr>
          <w:rFonts w:ascii="Times New Roman" w:hAnsi="Times New Roman"/>
          <w:b w:val="0"/>
          <w:color w:val="auto"/>
          <w:sz w:val="24"/>
          <w:shd w:val="clear" w:color="auto" w:fill="FFFFFF"/>
        </w:rPr>
        <w:t>-</w:t>
      </w:r>
      <w:r w:rsidRPr="0030283E">
        <w:rPr>
          <w:rFonts w:ascii="Times New Roman" w:hAnsi="Times New Roman"/>
          <w:b w:val="0"/>
          <w:bCs w:val="0"/>
          <w:color w:val="auto"/>
          <w:sz w:val="24"/>
          <w:shd w:val="clear" w:color="auto" w:fill="FFFFFF"/>
        </w:rPr>
        <w:t>п</w:t>
      </w:r>
      <w:r w:rsidRPr="0030283E">
        <w:rPr>
          <w:rStyle w:val="apple-converted-space"/>
          <w:rFonts w:ascii="Times New Roman" w:hAnsi="Times New Roman"/>
          <w:color w:val="auto"/>
          <w:sz w:val="24"/>
          <w:shd w:val="clear" w:color="auto" w:fill="FFFFFF"/>
        </w:rPr>
        <w:t> </w:t>
      </w:r>
      <w:r w:rsidRPr="0030283E">
        <w:rPr>
          <w:rFonts w:ascii="Times New Roman" w:hAnsi="Times New Roman"/>
          <w:b w:val="0"/>
          <w:color w:val="auto"/>
          <w:sz w:val="24"/>
          <w:shd w:val="clear" w:color="auto" w:fill="FFFFFF"/>
        </w:rPr>
        <w:t>"Об утверждении Порядка предоставления родителям компенсации части расходов на оплату стоимости самостоятельно приобретенной путевки в загородные лагеря отдыха и оздоровления детей, детские оздоровительные лагеря санаторного типа, расположенные на территории Российской Федерации, детские специализированные (профильные) лагеря, расположенные на территории Пермского края".</w:t>
      </w:r>
    </w:p>
    <w:p w:rsidR="00B31635" w:rsidRPr="002E6934" w:rsidRDefault="00B31635" w:rsidP="00510F8C">
      <w:pPr>
        <w:autoSpaceDE w:val="0"/>
        <w:autoSpaceDN w:val="0"/>
        <w:adjustRightInd w:val="0"/>
        <w:jc w:val="both"/>
        <w:rPr>
          <w:strike/>
          <w:color w:val="FF0000"/>
          <w:spacing w:val="2"/>
        </w:rPr>
      </w:pPr>
      <w:r w:rsidRPr="002E6934">
        <w:t xml:space="preserve">Постановление Правительства Пермского края от 07.03.2019 № 143-п «Об обеспечении отдыха и оздоровления детей в Пермском крае» </w:t>
      </w:r>
    </w:p>
    <w:p w:rsidR="00B31635" w:rsidRPr="00AC11FF" w:rsidRDefault="00B31635" w:rsidP="00C27E9E">
      <w:pPr>
        <w:pStyle w:val="a4"/>
        <w:sectPr w:rsidR="00B31635" w:rsidRPr="00AC11FF" w:rsidSect="002E2F29">
          <w:pgSz w:w="11906" w:h="16838"/>
          <w:pgMar w:top="1134" w:right="567" w:bottom="1134" w:left="851" w:header="709" w:footer="709" w:gutter="0"/>
          <w:cols w:space="720"/>
        </w:sectPr>
      </w:pPr>
    </w:p>
    <w:p w:rsidR="00B31635" w:rsidRPr="00AC11FF" w:rsidRDefault="00B31635" w:rsidP="00C27E9E">
      <w:pPr>
        <w:pStyle w:val="a4"/>
        <w:ind w:firstLine="0"/>
        <w:jc w:val="center"/>
        <w:rPr>
          <w:b/>
          <w:bCs/>
        </w:rPr>
      </w:pPr>
      <w:bookmarkStart w:id="5" w:name="_Подпрограмма_«Профилактика_правонар"/>
      <w:bookmarkStart w:id="6" w:name="_Подпрограмма_«Развитие_физической"/>
      <w:bookmarkEnd w:id="5"/>
      <w:bookmarkEnd w:id="6"/>
      <w:r w:rsidRPr="00AC11FF">
        <w:rPr>
          <w:b/>
          <w:bCs/>
        </w:rPr>
        <w:lastRenderedPageBreak/>
        <w:t>Подпрограмма «Развитие физической культуры и спорта в образовательных учреждениях»</w:t>
      </w:r>
    </w:p>
    <w:p w:rsidR="00B31635" w:rsidRPr="00AC11FF" w:rsidRDefault="00B31635" w:rsidP="00C27E9E">
      <w:pPr>
        <w:pStyle w:val="a4"/>
        <w:ind w:firstLine="0"/>
      </w:pPr>
    </w:p>
    <w:p w:rsidR="00B31635" w:rsidRPr="00AC11FF" w:rsidRDefault="00B31635" w:rsidP="00C27E9E">
      <w:pPr>
        <w:pStyle w:val="a4"/>
        <w:ind w:firstLine="0"/>
        <w:rPr>
          <w:b/>
        </w:rPr>
      </w:pPr>
      <w:r w:rsidRPr="00AC11FF">
        <w:rPr>
          <w:b/>
        </w:rPr>
        <w:t>1. Характеристика текущего состояния развития физической культуры и спорта Уинского муниципальног</w:t>
      </w:r>
      <w:r>
        <w:rPr>
          <w:b/>
        </w:rPr>
        <w:t>о округа Пермского края</w:t>
      </w:r>
      <w:r w:rsidRPr="00AC11FF">
        <w:rPr>
          <w:b/>
        </w:rPr>
        <w:t>, основные показатели и анализ социальных, финансово-экономических и прочих рисков реализации подпрограммы, основные проблемы, прогноз развития.</w:t>
      </w:r>
    </w:p>
    <w:p w:rsidR="00B31635" w:rsidRPr="00AC11FF" w:rsidRDefault="00B31635" w:rsidP="00C27E9E">
      <w:pPr>
        <w:pStyle w:val="a4"/>
        <w:ind w:firstLine="0"/>
      </w:pPr>
      <w:r w:rsidRPr="00AC11FF">
        <w:t>Основными организационными формами внеклассной физкультурно-спортивной деятельности являются коллективные занятия в спор</w:t>
      </w:r>
      <w:r>
        <w:t>тивных кружках и секциях. В 2020 – 2021</w:t>
      </w:r>
      <w:r w:rsidRPr="00AC11FF">
        <w:t xml:space="preserve"> учебном году в школах были организованы кружки и секции,</w:t>
      </w:r>
      <w:r>
        <w:t xml:space="preserve"> в которых были задействованы 570 учащихся, что составило 46,6</w:t>
      </w:r>
      <w:r w:rsidRPr="00AC11FF">
        <w:t>%:</w:t>
      </w:r>
    </w:p>
    <w:p w:rsidR="00B31635" w:rsidRPr="00AC11FF" w:rsidRDefault="00B31635" w:rsidP="00C27E9E">
      <w:pPr>
        <w:pStyle w:val="a4"/>
        <w:ind w:firstLine="0"/>
      </w:pPr>
      <w:r w:rsidRPr="00AC11FF">
        <w:t>Таблица 11. «Перечень спортивных кружков и секций»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9"/>
        <w:gridCol w:w="3184"/>
        <w:gridCol w:w="1836"/>
      </w:tblGrid>
      <w:tr w:rsidR="00B31635" w:rsidTr="002E2F29">
        <w:tc>
          <w:tcPr>
            <w:tcW w:w="594" w:type="dxa"/>
          </w:tcPr>
          <w:p w:rsidR="00B31635" w:rsidRPr="002E6934" w:rsidRDefault="00B31635" w:rsidP="002E2F29">
            <w:pPr>
              <w:pStyle w:val="a4"/>
              <w:ind w:firstLine="0"/>
              <w:rPr>
                <w:szCs w:val="24"/>
              </w:rPr>
            </w:pPr>
            <w:r w:rsidRPr="002E6934">
              <w:rPr>
                <w:szCs w:val="24"/>
              </w:rPr>
              <w:t>№п/п</w:t>
            </w:r>
          </w:p>
        </w:tc>
        <w:tc>
          <w:tcPr>
            <w:tcW w:w="3184" w:type="dxa"/>
          </w:tcPr>
          <w:p w:rsidR="00B31635" w:rsidRPr="002E6934" w:rsidRDefault="00B31635" w:rsidP="002E2F29">
            <w:pPr>
              <w:pStyle w:val="a4"/>
              <w:ind w:firstLine="0"/>
              <w:rPr>
                <w:szCs w:val="24"/>
              </w:rPr>
            </w:pPr>
            <w:r w:rsidRPr="002E6934">
              <w:rPr>
                <w:szCs w:val="24"/>
              </w:rPr>
              <w:t>Кружок/секция</w:t>
            </w:r>
          </w:p>
        </w:tc>
        <w:tc>
          <w:tcPr>
            <w:tcW w:w="1836" w:type="dxa"/>
          </w:tcPr>
          <w:p w:rsidR="00B31635" w:rsidRPr="002E6934" w:rsidRDefault="00B31635" w:rsidP="002E2F29">
            <w:pPr>
              <w:pStyle w:val="a4"/>
              <w:ind w:firstLine="0"/>
              <w:rPr>
                <w:szCs w:val="24"/>
              </w:rPr>
            </w:pPr>
            <w:r w:rsidRPr="002E6934">
              <w:rPr>
                <w:szCs w:val="24"/>
              </w:rPr>
              <w:t>Количество детей</w:t>
            </w:r>
          </w:p>
        </w:tc>
      </w:tr>
      <w:tr w:rsidR="00B31635" w:rsidTr="002E2F29">
        <w:tc>
          <w:tcPr>
            <w:tcW w:w="594" w:type="dxa"/>
          </w:tcPr>
          <w:p w:rsidR="00B31635" w:rsidRPr="002E6934" w:rsidRDefault="00B31635" w:rsidP="002E2F29">
            <w:pPr>
              <w:pStyle w:val="a4"/>
              <w:ind w:firstLine="0"/>
              <w:rPr>
                <w:szCs w:val="24"/>
              </w:rPr>
            </w:pPr>
            <w:r w:rsidRPr="002E6934">
              <w:rPr>
                <w:szCs w:val="24"/>
              </w:rPr>
              <w:t>1.</w:t>
            </w:r>
          </w:p>
        </w:tc>
        <w:tc>
          <w:tcPr>
            <w:tcW w:w="3184" w:type="dxa"/>
          </w:tcPr>
          <w:p w:rsidR="00B31635" w:rsidRPr="002E6934" w:rsidRDefault="00B31635" w:rsidP="002E2F29">
            <w:pPr>
              <w:pStyle w:val="a4"/>
              <w:ind w:firstLine="0"/>
              <w:rPr>
                <w:szCs w:val="24"/>
              </w:rPr>
            </w:pPr>
            <w:r w:rsidRPr="002E6934">
              <w:rPr>
                <w:szCs w:val="24"/>
              </w:rPr>
              <w:t>Волейбол</w:t>
            </w:r>
          </w:p>
        </w:tc>
        <w:tc>
          <w:tcPr>
            <w:tcW w:w="1836" w:type="dxa"/>
          </w:tcPr>
          <w:p w:rsidR="00B31635" w:rsidRPr="002E6934" w:rsidRDefault="00B31635" w:rsidP="002E2F29">
            <w:pPr>
              <w:pStyle w:val="a4"/>
              <w:ind w:firstLine="0"/>
              <w:rPr>
                <w:szCs w:val="24"/>
              </w:rPr>
            </w:pPr>
            <w:r>
              <w:rPr>
                <w:szCs w:val="24"/>
              </w:rPr>
              <w:t>11</w:t>
            </w:r>
            <w:r w:rsidRPr="002E6934">
              <w:rPr>
                <w:szCs w:val="24"/>
              </w:rPr>
              <w:t xml:space="preserve">9 </w:t>
            </w:r>
          </w:p>
        </w:tc>
      </w:tr>
      <w:tr w:rsidR="00B31635" w:rsidTr="002E2F29">
        <w:tc>
          <w:tcPr>
            <w:tcW w:w="594" w:type="dxa"/>
          </w:tcPr>
          <w:p w:rsidR="00B31635" w:rsidRPr="002E6934" w:rsidRDefault="00B31635" w:rsidP="002E2F29">
            <w:pPr>
              <w:pStyle w:val="a4"/>
              <w:ind w:firstLine="0"/>
              <w:rPr>
                <w:szCs w:val="24"/>
              </w:rPr>
            </w:pPr>
            <w:r w:rsidRPr="002E6934">
              <w:rPr>
                <w:szCs w:val="24"/>
              </w:rPr>
              <w:t>2.</w:t>
            </w:r>
          </w:p>
        </w:tc>
        <w:tc>
          <w:tcPr>
            <w:tcW w:w="3184" w:type="dxa"/>
          </w:tcPr>
          <w:p w:rsidR="00B31635" w:rsidRPr="002E6934" w:rsidRDefault="00B31635" w:rsidP="002E2F29">
            <w:pPr>
              <w:pStyle w:val="a4"/>
              <w:ind w:firstLine="0"/>
              <w:rPr>
                <w:szCs w:val="24"/>
              </w:rPr>
            </w:pPr>
            <w:r w:rsidRPr="002E6934">
              <w:rPr>
                <w:szCs w:val="24"/>
              </w:rPr>
              <w:t xml:space="preserve">Баскетбол </w:t>
            </w:r>
          </w:p>
        </w:tc>
        <w:tc>
          <w:tcPr>
            <w:tcW w:w="1836" w:type="dxa"/>
          </w:tcPr>
          <w:p w:rsidR="00B31635" w:rsidRPr="002E6934" w:rsidRDefault="00B31635" w:rsidP="002E2F29">
            <w:pPr>
              <w:pStyle w:val="a4"/>
              <w:ind w:firstLine="0"/>
              <w:rPr>
                <w:szCs w:val="24"/>
              </w:rPr>
            </w:pPr>
            <w:r w:rsidRPr="002E6934">
              <w:rPr>
                <w:szCs w:val="24"/>
              </w:rPr>
              <w:t>74</w:t>
            </w:r>
          </w:p>
        </w:tc>
      </w:tr>
      <w:tr w:rsidR="00B31635" w:rsidTr="002E2F29">
        <w:tc>
          <w:tcPr>
            <w:tcW w:w="594" w:type="dxa"/>
          </w:tcPr>
          <w:p w:rsidR="00B31635" w:rsidRPr="002E6934" w:rsidRDefault="00B31635" w:rsidP="002E2F29">
            <w:pPr>
              <w:pStyle w:val="a4"/>
              <w:ind w:firstLine="0"/>
              <w:rPr>
                <w:szCs w:val="24"/>
              </w:rPr>
            </w:pPr>
            <w:r w:rsidRPr="002E6934">
              <w:rPr>
                <w:szCs w:val="24"/>
              </w:rPr>
              <w:t>3.</w:t>
            </w:r>
          </w:p>
        </w:tc>
        <w:tc>
          <w:tcPr>
            <w:tcW w:w="3184" w:type="dxa"/>
          </w:tcPr>
          <w:p w:rsidR="00B31635" w:rsidRPr="002E6934" w:rsidRDefault="00B31635" w:rsidP="002E2F29">
            <w:pPr>
              <w:pStyle w:val="a4"/>
              <w:ind w:firstLine="0"/>
              <w:rPr>
                <w:szCs w:val="24"/>
              </w:rPr>
            </w:pPr>
            <w:r w:rsidRPr="002E6934">
              <w:rPr>
                <w:szCs w:val="24"/>
              </w:rPr>
              <w:t>Лыжная подготовка</w:t>
            </w:r>
          </w:p>
        </w:tc>
        <w:tc>
          <w:tcPr>
            <w:tcW w:w="1836" w:type="dxa"/>
          </w:tcPr>
          <w:p w:rsidR="00B31635" w:rsidRPr="002E6934" w:rsidRDefault="00B31635" w:rsidP="002E2F29">
            <w:pPr>
              <w:pStyle w:val="a4"/>
              <w:ind w:firstLine="0"/>
              <w:rPr>
                <w:szCs w:val="24"/>
              </w:rPr>
            </w:pPr>
            <w:r w:rsidRPr="002E6934">
              <w:rPr>
                <w:szCs w:val="24"/>
              </w:rPr>
              <w:t>35</w:t>
            </w:r>
          </w:p>
        </w:tc>
      </w:tr>
      <w:tr w:rsidR="00B31635" w:rsidTr="002E2F29">
        <w:tc>
          <w:tcPr>
            <w:tcW w:w="594" w:type="dxa"/>
          </w:tcPr>
          <w:p w:rsidR="00B31635" w:rsidRPr="002E6934" w:rsidRDefault="00B31635" w:rsidP="002E2F29">
            <w:pPr>
              <w:pStyle w:val="a4"/>
              <w:ind w:firstLine="0"/>
              <w:rPr>
                <w:szCs w:val="24"/>
              </w:rPr>
            </w:pPr>
            <w:r w:rsidRPr="002E6934">
              <w:rPr>
                <w:szCs w:val="24"/>
              </w:rPr>
              <w:t>4.</w:t>
            </w:r>
          </w:p>
        </w:tc>
        <w:tc>
          <w:tcPr>
            <w:tcW w:w="3184" w:type="dxa"/>
          </w:tcPr>
          <w:p w:rsidR="00B31635" w:rsidRPr="002E6934" w:rsidRDefault="00B31635" w:rsidP="002E2F29">
            <w:pPr>
              <w:pStyle w:val="a4"/>
              <w:ind w:firstLine="0"/>
              <w:rPr>
                <w:szCs w:val="24"/>
              </w:rPr>
            </w:pPr>
            <w:r w:rsidRPr="002E6934">
              <w:rPr>
                <w:szCs w:val="24"/>
              </w:rPr>
              <w:t>Настольный теннис</w:t>
            </w:r>
          </w:p>
        </w:tc>
        <w:tc>
          <w:tcPr>
            <w:tcW w:w="1836" w:type="dxa"/>
          </w:tcPr>
          <w:p w:rsidR="00B31635" w:rsidRPr="002E6934" w:rsidRDefault="00B31635" w:rsidP="002E2F29">
            <w:pPr>
              <w:pStyle w:val="a4"/>
              <w:ind w:firstLine="0"/>
              <w:rPr>
                <w:szCs w:val="24"/>
              </w:rPr>
            </w:pPr>
            <w:r w:rsidRPr="002E6934">
              <w:rPr>
                <w:szCs w:val="24"/>
                <w:lang w:val="en-US"/>
              </w:rPr>
              <w:t>1</w:t>
            </w:r>
            <w:r w:rsidRPr="002E6934">
              <w:rPr>
                <w:szCs w:val="24"/>
              </w:rPr>
              <w:t xml:space="preserve">5  </w:t>
            </w:r>
          </w:p>
        </w:tc>
      </w:tr>
      <w:tr w:rsidR="00B31635" w:rsidTr="002E2F29">
        <w:tc>
          <w:tcPr>
            <w:tcW w:w="594" w:type="dxa"/>
          </w:tcPr>
          <w:p w:rsidR="00B31635" w:rsidRPr="002E6934" w:rsidRDefault="00B31635" w:rsidP="002E2F29">
            <w:pPr>
              <w:pStyle w:val="a4"/>
              <w:ind w:firstLine="0"/>
              <w:rPr>
                <w:szCs w:val="24"/>
              </w:rPr>
            </w:pPr>
            <w:r w:rsidRPr="002E6934">
              <w:rPr>
                <w:szCs w:val="24"/>
              </w:rPr>
              <w:t>5.</w:t>
            </w:r>
          </w:p>
        </w:tc>
        <w:tc>
          <w:tcPr>
            <w:tcW w:w="3184" w:type="dxa"/>
          </w:tcPr>
          <w:p w:rsidR="00B31635" w:rsidRPr="002E6934" w:rsidRDefault="00B31635" w:rsidP="002E2F29">
            <w:pPr>
              <w:pStyle w:val="a4"/>
              <w:ind w:firstLine="0"/>
              <w:rPr>
                <w:szCs w:val="24"/>
              </w:rPr>
            </w:pPr>
            <w:r w:rsidRPr="002E6934">
              <w:rPr>
                <w:szCs w:val="24"/>
              </w:rPr>
              <w:t>Подвижные игры</w:t>
            </w:r>
          </w:p>
        </w:tc>
        <w:tc>
          <w:tcPr>
            <w:tcW w:w="1836" w:type="dxa"/>
          </w:tcPr>
          <w:p w:rsidR="00B31635" w:rsidRPr="002E6934" w:rsidRDefault="00B31635" w:rsidP="002E2F29">
            <w:pPr>
              <w:pStyle w:val="a4"/>
              <w:ind w:firstLine="0"/>
              <w:rPr>
                <w:szCs w:val="24"/>
              </w:rPr>
            </w:pPr>
            <w:r w:rsidRPr="002E6934">
              <w:rPr>
                <w:szCs w:val="24"/>
              </w:rPr>
              <w:t>47</w:t>
            </w:r>
          </w:p>
        </w:tc>
      </w:tr>
      <w:tr w:rsidR="00B31635" w:rsidTr="002E2F29">
        <w:tc>
          <w:tcPr>
            <w:tcW w:w="594" w:type="dxa"/>
          </w:tcPr>
          <w:p w:rsidR="00B31635" w:rsidRPr="002E6934" w:rsidRDefault="00B31635" w:rsidP="002E2F29">
            <w:pPr>
              <w:pStyle w:val="a4"/>
              <w:ind w:firstLine="0"/>
              <w:rPr>
                <w:szCs w:val="24"/>
              </w:rPr>
            </w:pPr>
            <w:r w:rsidRPr="002E6934">
              <w:rPr>
                <w:szCs w:val="24"/>
              </w:rPr>
              <w:t>6.</w:t>
            </w:r>
          </w:p>
        </w:tc>
        <w:tc>
          <w:tcPr>
            <w:tcW w:w="3184" w:type="dxa"/>
          </w:tcPr>
          <w:p w:rsidR="00B31635" w:rsidRPr="002E6934" w:rsidRDefault="00B31635" w:rsidP="002E2F29">
            <w:pPr>
              <w:pStyle w:val="a4"/>
              <w:ind w:firstLine="0"/>
              <w:rPr>
                <w:szCs w:val="24"/>
              </w:rPr>
            </w:pPr>
            <w:r w:rsidRPr="002E6934">
              <w:rPr>
                <w:szCs w:val="24"/>
              </w:rPr>
              <w:t>ОФП</w:t>
            </w:r>
          </w:p>
        </w:tc>
        <w:tc>
          <w:tcPr>
            <w:tcW w:w="1836" w:type="dxa"/>
          </w:tcPr>
          <w:p w:rsidR="00B31635" w:rsidRPr="002E6934" w:rsidRDefault="00B31635" w:rsidP="002E2F29">
            <w:pPr>
              <w:pStyle w:val="a4"/>
              <w:ind w:firstLine="0"/>
              <w:rPr>
                <w:szCs w:val="24"/>
              </w:rPr>
            </w:pPr>
            <w:r w:rsidRPr="002E6934">
              <w:rPr>
                <w:szCs w:val="24"/>
              </w:rPr>
              <w:t xml:space="preserve">31 </w:t>
            </w:r>
          </w:p>
        </w:tc>
      </w:tr>
      <w:tr w:rsidR="00B31635" w:rsidTr="002E2F29">
        <w:tc>
          <w:tcPr>
            <w:tcW w:w="594" w:type="dxa"/>
          </w:tcPr>
          <w:p w:rsidR="00B31635" w:rsidRPr="002E6934" w:rsidRDefault="00B31635" w:rsidP="002E2F29">
            <w:pPr>
              <w:pStyle w:val="a4"/>
              <w:ind w:firstLine="0"/>
              <w:rPr>
                <w:szCs w:val="24"/>
              </w:rPr>
            </w:pPr>
            <w:r w:rsidRPr="002E6934">
              <w:rPr>
                <w:szCs w:val="24"/>
              </w:rPr>
              <w:t>7.</w:t>
            </w:r>
          </w:p>
        </w:tc>
        <w:tc>
          <w:tcPr>
            <w:tcW w:w="3184" w:type="dxa"/>
          </w:tcPr>
          <w:p w:rsidR="00B31635" w:rsidRPr="002E6934" w:rsidRDefault="00B31635" w:rsidP="002E2F29">
            <w:pPr>
              <w:pStyle w:val="a4"/>
              <w:ind w:firstLine="0"/>
              <w:rPr>
                <w:szCs w:val="24"/>
              </w:rPr>
            </w:pPr>
            <w:r w:rsidRPr="002E6934">
              <w:rPr>
                <w:szCs w:val="24"/>
                <w:lang w:val="en-US"/>
              </w:rPr>
              <w:t>Спортивные игры</w:t>
            </w:r>
          </w:p>
        </w:tc>
        <w:tc>
          <w:tcPr>
            <w:tcW w:w="1836" w:type="dxa"/>
          </w:tcPr>
          <w:p w:rsidR="00B31635" w:rsidRPr="002E6934" w:rsidRDefault="00B31635" w:rsidP="002E2F29">
            <w:pPr>
              <w:pStyle w:val="a4"/>
              <w:ind w:firstLine="0"/>
              <w:rPr>
                <w:szCs w:val="24"/>
              </w:rPr>
            </w:pPr>
            <w:r w:rsidRPr="002E6934">
              <w:rPr>
                <w:szCs w:val="24"/>
              </w:rPr>
              <w:t xml:space="preserve">152 </w:t>
            </w:r>
          </w:p>
        </w:tc>
      </w:tr>
      <w:tr w:rsidR="00B31635" w:rsidTr="002E2F29">
        <w:tc>
          <w:tcPr>
            <w:tcW w:w="594" w:type="dxa"/>
          </w:tcPr>
          <w:p w:rsidR="00B31635" w:rsidRPr="002E6934" w:rsidRDefault="00B31635" w:rsidP="002E2F29">
            <w:pPr>
              <w:pStyle w:val="a4"/>
              <w:ind w:firstLine="0"/>
              <w:rPr>
                <w:szCs w:val="24"/>
              </w:rPr>
            </w:pPr>
            <w:r w:rsidRPr="002E6934">
              <w:rPr>
                <w:szCs w:val="24"/>
              </w:rPr>
              <w:t>8.</w:t>
            </w:r>
          </w:p>
        </w:tc>
        <w:tc>
          <w:tcPr>
            <w:tcW w:w="3184" w:type="dxa"/>
          </w:tcPr>
          <w:p w:rsidR="00B31635" w:rsidRPr="002E6934" w:rsidRDefault="00B31635" w:rsidP="002E2F29">
            <w:pPr>
              <w:pStyle w:val="a4"/>
              <w:ind w:firstLine="0"/>
              <w:rPr>
                <w:szCs w:val="24"/>
              </w:rPr>
            </w:pPr>
            <w:r w:rsidRPr="002E6934">
              <w:rPr>
                <w:szCs w:val="24"/>
              </w:rPr>
              <w:t>Корэш</w:t>
            </w:r>
          </w:p>
        </w:tc>
        <w:tc>
          <w:tcPr>
            <w:tcW w:w="1836" w:type="dxa"/>
          </w:tcPr>
          <w:p w:rsidR="00B31635" w:rsidRPr="002E6934" w:rsidRDefault="00B31635" w:rsidP="002E2F29">
            <w:pPr>
              <w:pStyle w:val="a4"/>
              <w:ind w:firstLine="0"/>
              <w:rPr>
                <w:szCs w:val="24"/>
              </w:rPr>
            </w:pPr>
            <w:r w:rsidRPr="002E6934">
              <w:rPr>
                <w:szCs w:val="24"/>
              </w:rPr>
              <w:t xml:space="preserve">40 </w:t>
            </w:r>
          </w:p>
        </w:tc>
      </w:tr>
      <w:tr w:rsidR="00B31635" w:rsidTr="002E2F29">
        <w:tc>
          <w:tcPr>
            <w:tcW w:w="594" w:type="dxa"/>
          </w:tcPr>
          <w:p w:rsidR="00B31635" w:rsidRPr="002E6934" w:rsidRDefault="00B31635" w:rsidP="002E2F29">
            <w:pPr>
              <w:pStyle w:val="a4"/>
              <w:ind w:firstLine="0"/>
              <w:rPr>
                <w:szCs w:val="24"/>
              </w:rPr>
            </w:pPr>
            <w:r w:rsidRPr="002E6934">
              <w:rPr>
                <w:szCs w:val="24"/>
              </w:rPr>
              <w:t>9.</w:t>
            </w:r>
          </w:p>
        </w:tc>
        <w:tc>
          <w:tcPr>
            <w:tcW w:w="3184" w:type="dxa"/>
          </w:tcPr>
          <w:p w:rsidR="00B31635" w:rsidRPr="002E6934" w:rsidRDefault="00B31635" w:rsidP="002E2F29">
            <w:pPr>
              <w:pStyle w:val="a4"/>
              <w:ind w:firstLine="0"/>
              <w:rPr>
                <w:szCs w:val="24"/>
              </w:rPr>
            </w:pPr>
            <w:r w:rsidRPr="002E6934">
              <w:rPr>
                <w:szCs w:val="24"/>
              </w:rPr>
              <w:t>Наше здоровье</w:t>
            </w:r>
          </w:p>
        </w:tc>
        <w:tc>
          <w:tcPr>
            <w:tcW w:w="1836" w:type="dxa"/>
          </w:tcPr>
          <w:p w:rsidR="00B31635" w:rsidRPr="002E6934" w:rsidRDefault="00B31635" w:rsidP="002E2F29">
            <w:pPr>
              <w:pStyle w:val="a4"/>
              <w:ind w:firstLine="0"/>
              <w:rPr>
                <w:szCs w:val="24"/>
              </w:rPr>
            </w:pPr>
            <w:r w:rsidRPr="002E6934">
              <w:rPr>
                <w:szCs w:val="24"/>
              </w:rPr>
              <w:t xml:space="preserve">12 </w:t>
            </w:r>
          </w:p>
        </w:tc>
      </w:tr>
      <w:tr w:rsidR="00B31635" w:rsidTr="002E2F29">
        <w:tc>
          <w:tcPr>
            <w:tcW w:w="594" w:type="dxa"/>
          </w:tcPr>
          <w:p w:rsidR="00B31635" w:rsidRPr="002E6934" w:rsidRDefault="00B31635" w:rsidP="002E2F29">
            <w:pPr>
              <w:pStyle w:val="a4"/>
              <w:ind w:firstLine="0"/>
              <w:rPr>
                <w:szCs w:val="24"/>
              </w:rPr>
            </w:pPr>
            <w:r w:rsidRPr="002E6934">
              <w:rPr>
                <w:szCs w:val="24"/>
              </w:rPr>
              <w:t>10.</w:t>
            </w:r>
          </w:p>
        </w:tc>
        <w:tc>
          <w:tcPr>
            <w:tcW w:w="3184" w:type="dxa"/>
          </w:tcPr>
          <w:p w:rsidR="00B31635" w:rsidRPr="002E6934" w:rsidRDefault="00B31635" w:rsidP="002E2F29">
            <w:pPr>
              <w:pStyle w:val="a4"/>
              <w:ind w:firstLine="0"/>
              <w:rPr>
                <w:szCs w:val="24"/>
              </w:rPr>
            </w:pPr>
            <w:r w:rsidRPr="002E6934">
              <w:rPr>
                <w:szCs w:val="24"/>
              </w:rPr>
              <w:t>Будь здоров</w:t>
            </w:r>
          </w:p>
        </w:tc>
        <w:tc>
          <w:tcPr>
            <w:tcW w:w="1836" w:type="dxa"/>
          </w:tcPr>
          <w:p w:rsidR="00B31635" w:rsidRPr="002E6934" w:rsidRDefault="00B31635" w:rsidP="002E2F29">
            <w:pPr>
              <w:pStyle w:val="a4"/>
              <w:ind w:firstLine="0"/>
              <w:rPr>
                <w:szCs w:val="24"/>
              </w:rPr>
            </w:pPr>
            <w:r w:rsidRPr="002E6934">
              <w:rPr>
                <w:szCs w:val="24"/>
              </w:rPr>
              <w:t xml:space="preserve">10 </w:t>
            </w:r>
          </w:p>
        </w:tc>
      </w:tr>
      <w:tr w:rsidR="00B31635" w:rsidTr="002E2F29">
        <w:tc>
          <w:tcPr>
            <w:tcW w:w="594" w:type="dxa"/>
          </w:tcPr>
          <w:p w:rsidR="00B31635" w:rsidRPr="002E6934" w:rsidRDefault="00B31635" w:rsidP="002E2F29">
            <w:pPr>
              <w:pStyle w:val="a4"/>
              <w:ind w:firstLine="0"/>
              <w:rPr>
                <w:szCs w:val="24"/>
              </w:rPr>
            </w:pPr>
            <w:r w:rsidRPr="002E6934">
              <w:rPr>
                <w:szCs w:val="24"/>
              </w:rPr>
              <w:t>11.</w:t>
            </w:r>
          </w:p>
        </w:tc>
        <w:tc>
          <w:tcPr>
            <w:tcW w:w="3184" w:type="dxa"/>
          </w:tcPr>
          <w:p w:rsidR="00B31635" w:rsidRPr="002E6934" w:rsidRDefault="00B31635" w:rsidP="002E2F29">
            <w:pPr>
              <w:pStyle w:val="a4"/>
              <w:ind w:firstLine="0"/>
              <w:rPr>
                <w:szCs w:val="24"/>
              </w:rPr>
            </w:pPr>
            <w:r w:rsidRPr="002E6934">
              <w:rPr>
                <w:szCs w:val="24"/>
              </w:rPr>
              <w:t>Шахматы</w:t>
            </w:r>
          </w:p>
        </w:tc>
        <w:tc>
          <w:tcPr>
            <w:tcW w:w="1836" w:type="dxa"/>
          </w:tcPr>
          <w:p w:rsidR="00B31635" w:rsidRPr="002E6934" w:rsidRDefault="00B31635" w:rsidP="002E2F29">
            <w:pPr>
              <w:pStyle w:val="a4"/>
              <w:ind w:firstLine="0"/>
              <w:rPr>
                <w:szCs w:val="24"/>
              </w:rPr>
            </w:pPr>
            <w:r w:rsidRPr="002E6934">
              <w:rPr>
                <w:szCs w:val="24"/>
              </w:rPr>
              <w:t xml:space="preserve">15 </w:t>
            </w:r>
          </w:p>
        </w:tc>
      </w:tr>
      <w:tr w:rsidR="00B31635" w:rsidTr="002E2F29">
        <w:tc>
          <w:tcPr>
            <w:tcW w:w="594" w:type="dxa"/>
          </w:tcPr>
          <w:p w:rsidR="00B31635" w:rsidRPr="002E6934" w:rsidRDefault="00B31635" w:rsidP="002E2F29">
            <w:pPr>
              <w:pStyle w:val="a4"/>
              <w:ind w:firstLine="0"/>
              <w:rPr>
                <w:szCs w:val="24"/>
              </w:rPr>
            </w:pPr>
            <w:r w:rsidRPr="002E6934">
              <w:rPr>
                <w:szCs w:val="24"/>
              </w:rPr>
              <w:t xml:space="preserve">12. </w:t>
            </w:r>
          </w:p>
        </w:tc>
        <w:tc>
          <w:tcPr>
            <w:tcW w:w="3184" w:type="dxa"/>
          </w:tcPr>
          <w:p w:rsidR="00B31635" w:rsidRPr="002E6934" w:rsidRDefault="00B31635" w:rsidP="002E2F29">
            <w:pPr>
              <w:pStyle w:val="a4"/>
              <w:ind w:firstLine="0"/>
              <w:rPr>
                <w:szCs w:val="24"/>
              </w:rPr>
            </w:pPr>
            <w:r w:rsidRPr="002E6934">
              <w:rPr>
                <w:szCs w:val="24"/>
              </w:rPr>
              <w:t>Стрелковый</w:t>
            </w:r>
          </w:p>
        </w:tc>
        <w:tc>
          <w:tcPr>
            <w:tcW w:w="1836" w:type="dxa"/>
          </w:tcPr>
          <w:p w:rsidR="00B31635" w:rsidRPr="002E6934" w:rsidRDefault="00B31635" w:rsidP="002E2F29">
            <w:pPr>
              <w:pStyle w:val="a4"/>
              <w:ind w:firstLine="0"/>
              <w:rPr>
                <w:szCs w:val="24"/>
              </w:rPr>
            </w:pPr>
            <w:r w:rsidRPr="002E6934">
              <w:rPr>
                <w:szCs w:val="24"/>
              </w:rPr>
              <w:t>20</w:t>
            </w:r>
          </w:p>
        </w:tc>
      </w:tr>
      <w:tr w:rsidR="00B31635" w:rsidTr="002E2F29">
        <w:tc>
          <w:tcPr>
            <w:tcW w:w="594" w:type="dxa"/>
          </w:tcPr>
          <w:p w:rsidR="00B31635" w:rsidRPr="002E6934" w:rsidRDefault="00B31635" w:rsidP="002E2F29">
            <w:pPr>
              <w:pStyle w:val="a4"/>
              <w:ind w:firstLine="0"/>
              <w:rPr>
                <w:szCs w:val="24"/>
              </w:rPr>
            </w:pPr>
          </w:p>
        </w:tc>
        <w:tc>
          <w:tcPr>
            <w:tcW w:w="3184" w:type="dxa"/>
          </w:tcPr>
          <w:p w:rsidR="00B31635" w:rsidRPr="002E6934" w:rsidRDefault="00B31635" w:rsidP="002E2F29">
            <w:pPr>
              <w:pStyle w:val="a4"/>
              <w:ind w:firstLine="0"/>
              <w:rPr>
                <w:szCs w:val="24"/>
              </w:rPr>
            </w:pPr>
            <w:r w:rsidRPr="002E6934">
              <w:rPr>
                <w:szCs w:val="24"/>
              </w:rPr>
              <w:t>ИТОГО:</w:t>
            </w:r>
          </w:p>
        </w:tc>
        <w:tc>
          <w:tcPr>
            <w:tcW w:w="1836" w:type="dxa"/>
          </w:tcPr>
          <w:p w:rsidR="00B31635" w:rsidRPr="002E6934" w:rsidRDefault="00B31635" w:rsidP="002E2F29">
            <w:pPr>
              <w:pStyle w:val="a4"/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57</w:t>
            </w:r>
            <w:r w:rsidRPr="002E6934">
              <w:rPr>
                <w:b/>
                <w:szCs w:val="24"/>
              </w:rPr>
              <w:t>0</w:t>
            </w:r>
          </w:p>
        </w:tc>
      </w:tr>
    </w:tbl>
    <w:p w:rsidR="00B31635" w:rsidRPr="00AC11FF" w:rsidRDefault="00B31635" w:rsidP="00C27E9E">
      <w:pPr>
        <w:pStyle w:val="a4"/>
        <w:ind w:firstLine="0"/>
      </w:pPr>
    </w:p>
    <w:p w:rsidR="00B31635" w:rsidRPr="00AC11FF" w:rsidRDefault="00B31635" w:rsidP="00C27E9E">
      <w:pPr>
        <w:pStyle w:val="a4"/>
        <w:ind w:firstLine="0"/>
      </w:pPr>
      <w:r w:rsidRPr="00AC11FF">
        <w:t>В течение</w:t>
      </w:r>
      <w:r>
        <w:t xml:space="preserve"> года в школах было проведено 49</w:t>
      </w:r>
      <w:r w:rsidRPr="00AC11FF">
        <w:t xml:space="preserve"> спортивно – оздоровительных мероприя</w:t>
      </w:r>
      <w:r>
        <w:t>тий, в которых приняли участие 3780</w:t>
      </w:r>
      <w:r w:rsidRPr="00AC11FF">
        <w:t xml:space="preserve"> детей.</w:t>
      </w:r>
    </w:p>
    <w:p w:rsidR="00B31635" w:rsidRPr="00AC11FF" w:rsidRDefault="00B31635" w:rsidP="00C27E9E">
      <w:pPr>
        <w:pStyle w:val="a4"/>
        <w:ind w:firstLine="0"/>
        <w:rPr>
          <w:b/>
        </w:rPr>
      </w:pPr>
    </w:p>
    <w:p w:rsidR="00B31635" w:rsidRPr="00AC11FF" w:rsidRDefault="00B31635" w:rsidP="00C27E9E">
      <w:pPr>
        <w:pStyle w:val="a4"/>
        <w:ind w:firstLine="0"/>
        <w:rPr>
          <w:b/>
        </w:rPr>
      </w:pPr>
      <w:r w:rsidRPr="00AC11FF">
        <w:rPr>
          <w:b/>
        </w:rPr>
        <w:t>2. Цели, задачи и результаты реализации подпрограммы</w:t>
      </w:r>
    </w:p>
    <w:p w:rsidR="00B31635" w:rsidRPr="00AC11FF" w:rsidRDefault="00B31635" w:rsidP="00C27E9E">
      <w:pPr>
        <w:pStyle w:val="a4"/>
        <w:ind w:firstLine="0"/>
      </w:pPr>
      <w:r w:rsidRPr="00AC11FF">
        <w:t xml:space="preserve">Главной целью подпрограммы является создание условий для эффективного использования возможностей физической культуры и спорта во всестороннем физическом и духовном развитии личности, укрепления здоровья и профилактике заболеваний, рациональном проведении досуга, адаптации к условиям современной жизни, формировании потребности в регулярных занятиях физической культурой и спортом, осуществления для этого необходимых условий. </w:t>
      </w:r>
    </w:p>
    <w:p w:rsidR="00B31635" w:rsidRPr="00E13BF3" w:rsidRDefault="00B31635" w:rsidP="00C27E9E">
      <w:pPr>
        <w:pStyle w:val="a4"/>
        <w:ind w:firstLine="0"/>
        <w:rPr>
          <w:b/>
        </w:rPr>
      </w:pPr>
      <w:r w:rsidRPr="00E13BF3">
        <w:rPr>
          <w:b/>
          <w:bCs/>
        </w:rPr>
        <w:t>Задачи подпрограммы:</w:t>
      </w:r>
    </w:p>
    <w:p w:rsidR="00B31635" w:rsidRPr="00AC11FF" w:rsidRDefault="00B31635" w:rsidP="00C27E9E">
      <w:pPr>
        <w:pStyle w:val="a4"/>
        <w:ind w:firstLine="0"/>
      </w:pPr>
      <w:r w:rsidRPr="00AC11FF">
        <w:t xml:space="preserve">- обеспечение и защита прав на равный доступ к занятиям физической культурой и спортом, создание и совершенствование системы физического воспитания, проведения спортивно-массовых и спортивных мероприятий. </w:t>
      </w:r>
    </w:p>
    <w:p w:rsidR="00B31635" w:rsidRPr="00AC11FF" w:rsidRDefault="00B31635" w:rsidP="00C27E9E">
      <w:pPr>
        <w:pStyle w:val="a4"/>
        <w:ind w:firstLine="0"/>
      </w:pPr>
      <w:r w:rsidRPr="00AC11FF">
        <w:lastRenderedPageBreak/>
        <w:t xml:space="preserve">- создание условий для физического развития, сохранения и укрепления здоровья детей, развития массовых видов спорта на территории </w:t>
      </w:r>
      <w:r w:rsidRPr="00BB6380">
        <w:t>муниципального округа.</w:t>
      </w:r>
      <w:r w:rsidRPr="00AC11FF">
        <w:t xml:space="preserve"> </w:t>
      </w:r>
    </w:p>
    <w:p w:rsidR="00B31635" w:rsidRPr="00AC11FF" w:rsidRDefault="00B31635" w:rsidP="00C27E9E">
      <w:pPr>
        <w:pStyle w:val="a4"/>
        <w:ind w:firstLine="0"/>
      </w:pPr>
      <w:r w:rsidRPr="00AC11FF">
        <w:t xml:space="preserve">- пропаганда физической культуры и спорта с учетом возрастных особенностей. </w:t>
      </w:r>
    </w:p>
    <w:p w:rsidR="00B31635" w:rsidRPr="00AC11FF" w:rsidRDefault="00B31635" w:rsidP="00C27E9E">
      <w:pPr>
        <w:pStyle w:val="a4"/>
        <w:ind w:firstLine="0"/>
      </w:pPr>
      <w:r w:rsidRPr="00AC11FF">
        <w:t>- привлечение максимального количества учащихся к регулярным занятиям физической культурой и спортом;</w:t>
      </w:r>
    </w:p>
    <w:p w:rsidR="00B31635" w:rsidRPr="00AC11FF" w:rsidRDefault="00B31635" w:rsidP="00C27E9E">
      <w:pPr>
        <w:pStyle w:val="a4"/>
        <w:ind w:firstLine="0"/>
      </w:pPr>
      <w:r w:rsidRPr="00AC11FF">
        <w:t>- организация активного досуга;</w:t>
      </w:r>
    </w:p>
    <w:p w:rsidR="00B31635" w:rsidRPr="00AC11FF" w:rsidRDefault="00B31635" w:rsidP="00C27E9E">
      <w:pPr>
        <w:pStyle w:val="a4"/>
        <w:ind w:firstLine="0"/>
      </w:pPr>
      <w:r w:rsidRPr="00AC11FF">
        <w:t>- повышение уровня физической подготовленности и спортивного мастерства;</w:t>
      </w:r>
    </w:p>
    <w:p w:rsidR="00B31635" w:rsidRPr="00AC11FF" w:rsidRDefault="00B31635" w:rsidP="00C27E9E">
      <w:pPr>
        <w:pStyle w:val="a4"/>
        <w:ind w:firstLine="0"/>
      </w:pPr>
      <w:r w:rsidRPr="00AC11FF">
        <w:t>- укрепление здоровья и пропаганда здорового образа жизни среди учащихся;</w:t>
      </w:r>
    </w:p>
    <w:p w:rsidR="00B31635" w:rsidRPr="00AC11FF" w:rsidRDefault="00B31635" w:rsidP="00C27E9E">
      <w:pPr>
        <w:pStyle w:val="a4"/>
        <w:ind w:firstLine="0"/>
      </w:pPr>
      <w:r w:rsidRPr="00AC11FF">
        <w:t xml:space="preserve">- отвлечение от негативных явлений современной жизни.   </w:t>
      </w:r>
    </w:p>
    <w:p w:rsidR="00B31635" w:rsidRPr="00AC11FF" w:rsidRDefault="00B31635" w:rsidP="00C27E9E">
      <w:pPr>
        <w:pStyle w:val="a4"/>
        <w:ind w:firstLine="0"/>
      </w:pPr>
    </w:p>
    <w:p w:rsidR="00B31635" w:rsidRPr="00AC11FF" w:rsidRDefault="00B31635" w:rsidP="00C27E9E">
      <w:pPr>
        <w:pStyle w:val="a4"/>
        <w:ind w:firstLine="0"/>
        <w:rPr>
          <w:b/>
        </w:rPr>
      </w:pPr>
      <w:r w:rsidRPr="00AC11FF">
        <w:rPr>
          <w:b/>
        </w:rPr>
        <w:t>3. Планируемые конечные результаты реализации подпрограммы</w:t>
      </w:r>
    </w:p>
    <w:p w:rsidR="00B31635" w:rsidRPr="00AC11FF" w:rsidRDefault="00B31635" w:rsidP="00C27E9E">
      <w:pPr>
        <w:pStyle w:val="a4"/>
        <w:ind w:firstLine="0"/>
      </w:pPr>
      <w:r w:rsidRPr="00AC11FF">
        <w:t>Основным ожидаемым конечным результатом реализации подпрограммы является устойчивое развитие физической культуры и спорта, что характеризуется ростом количественных показателей и качественной оценкой изменений, происходящих в сфере физической культуры и спорта.</w:t>
      </w:r>
    </w:p>
    <w:p w:rsidR="00B31635" w:rsidRPr="00AC11FF" w:rsidRDefault="00B31635" w:rsidP="00C27E9E">
      <w:pPr>
        <w:pStyle w:val="a4"/>
        <w:ind w:firstLine="0"/>
      </w:pPr>
      <w:r w:rsidRPr="00AC11FF">
        <w:t>Реализация подпрограммы позволит привлечь к систематическим занятиям физической культурой и спортом и приобщить к здоровому образу жизни учащихся.</w:t>
      </w:r>
    </w:p>
    <w:p w:rsidR="00B31635" w:rsidRPr="00AC11FF" w:rsidRDefault="00B31635" w:rsidP="00C27E9E">
      <w:pPr>
        <w:pStyle w:val="a4"/>
        <w:ind w:firstLine="0"/>
      </w:pPr>
      <w:r w:rsidRPr="00AC11FF">
        <w:t>По итогам реализации подпрограммы ожидается достижение следующих показателей:</w:t>
      </w:r>
    </w:p>
    <w:p w:rsidR="00B31635" w:rsidRPr="00E57B90" w:rsidRDefault="00B31635" w:rsidP="00BB6380">
      <w:pPr>
        <w:pStyle w:val="a4"/>
        <w:ind w:firstLine="0"/>
        <w:rPr>
          <w:i/>
          <w:color w:val="FF0000"/>
          <w:highlight w:val="yellow"/>
        </w:rPr>
      </w:pPr>
      <w:r w:rsidRPr="00BB6380">
        <w:rPr>
          <w:strike/>
        </w:rPr>
        <w:t xml:space="preserve">- </w:t>
      </w:r>
      <w:r w:rsidRPr="00BB6380">
        <w:t xml:space="preserve"> </w:t>
      </w:r>
      <w:r w:rsidRPr="00AC11FF">
        <w:t>доли школьников, посещающих занятия физкультурно-оздоровительных групп и спортивных секций, в общем количестве детей соотве</w:t>
      </w:r>
      <w:r>
        <w:t>тствующего возраста с 47% в 2022 году до 48% к 2024</w:t>
      </w:r>
      <w:r w:rsidRPr="00AC11FF">
        <w:t xml:space="preserve"> году;</w:t>
      </w:r>
      <w:r>
        <w:t xml:space="preserve">  </w:t>
      </w:r>
    </w:p>
    <w:p w:rsidR="00B31635" w:rsidRPr="00AC11FF" w:rsidRDefault="00B31635" w:rsidP="00C27E9E">
      <w:pPr>
        <w:pStyle w:val="a4"/>
        <w:numPr>
          <w:ilvl w:val="0"/>
          <w:numId w:val="17"/>
        </w:numPr>
      </w:pPr>
      <w:r w:rsidRPr="00AC11FF">
        <w:t>количество детей и молодежи, ставших победителями и призерами краевых спортивных соревнований (от общего контингента обучающихся) сос</w:t>
      </w:r>
      <w:r>
        <w:t>тавит не менее 42 человек к 2024</w:t>
      </w:r>
      <w:r w:rsidRPr="00AC11FF">
        <w:t xml:space="preserve"> году;</w:t>
      </w:r>
    </w:p>
    <w:p w:rsidR="00B31635" w:rsidRPr="00AC11FF" w:rsidRDefault="00B31635" w:rsidP="00C27E9E">
      <w:pPr>
        <w:pStyle w:val="a4"/>
        <w:ind w:firstLine="0"/>
      </w:pPr>
    </w:p>
    <w:p w:rsidR="00B31635" w:rsidRPr="00AC11FF" w:rsidRDefault="00B31635" w:rsidP="00C27E9E">
      <w:pPr>
        <w:pStyle w:val="a4"/>
        <w:ind w:firstLine="0"/>
        <w:rPr>
          <w:b/>
        </w:rPr>
      </w:pPr>
      <w:r w:rsidRPr="00AC11FF">
        <w:rPr>
          <w:b/>
        </w:rPr>
        <w:t>7. Основные меры правового регулирования, направленные на достижение цели и (или) конечных результатов подпрограммы</w:t>
      </w:r>
    </w:p>
    <w:p w:rsidR="00B31635" w:rsidRPr="00AC11FF" w:rsidRDefault="00B31635" w:rsidP="00C27E9E">
      <w:pPr>
        <w:pStyle w:val="a4"/>
        <w:ind w:firstLine="0"/>
      </w:pPr>
      <w:r w:rsidRPr="00AC11FF">
        <w:t>Основными мерами правового регулирования в сфере физической культуры и спорта, направленными на достижение целей и конечных результатов подпрограммы, являются разработка и утверждение порядков реализации отдельных проектов и мероприятий, порядков предоставления субсидий на реализацию отдельных проектов и мероприятий подпрограммы.</w:t>
      </w:r>
    </w:p>
    <w:p w:rsidR="00B31635" w:rsidRPr="00AC11FF" w:rsidRDefault="00B31635" w:rsidP="00C27E9E">
      <w:pPr>
        <w:pStyle w:val="a4"/>
        <w:ind w:firstLine="0"/>
      </w:pPr>
      <w:r w:rsidRPr="00AC11FF">
        <w:t>Для реализации мероприятий подпрограммы применяются следующие нормативно-правовые акты:</w:t>
      </w:r>
    </w:p>
    <w:p w:rsidR="00B31635" w:rsidRPr="004E09CB" w:rsidRDefault="00B31635" w:rsidP="00C27E9E">
      <w:pPr>
        <w:pStyle w:val="a4"/>
        <w:numPr>
          <w:ilvl w:val="0"/>
          <w:numId w:val="18"/>
        </w:numPr>
        <w:rPr>
          <w:spacing w:val="2"/>
        </w:rPr>
      </w:pPr>
      <w:r w:rsidRPr="00AC11FF">
        <w:t>Федеральный закон от 04.12.2007 № 329-ФЗ «О физической культуре и спорте в Российской Федерации»;</w:t>
      </w:r>
    </w:p>
    <w:p w:rsidR="00B31635" w:rsidRPr="004E09CB" w:rsidRDefault="00B31635" w:rsidP="00C27E9E">
      <w:pPr>
        <w:pStyle w:val="a4"/>
        <w:numPr>
          <w:ilvl w:val="0"/>
          <w:numId w:val="18"/>
        </w:numPr>
        <w:rPr>
          <w:i/>
          <w:spacing w:val="2"/>
        </w:rPr>
      </w:pPr>
      <w:r w:rsidRPr="004E09CB">
        <w:t>Постановление Правительства Пермского края от 03.10.2013 №1324-п  «Об утверждении государственной программы</w:t>
      </w:r>
      <w:r>
        <w:t xml:space="preserve"> </w:t>
      </w:r>
      <w:r w:rsidRPr="001434A0">
        <w:rPr>
          <w:color w:val="000000"/>
        </w:rPr>
        <w:t>«Спортивное Прикамье».</w:t>
      </w:r>
    </w:p>
    <w:p w:rsidR="00B31635" w:rsidRPr="00AC11FF" w:rsidRDefault="00B31635" w:rsidP="00C27E9E">
      <w:pPr>
        <w:pStyle w:val="a4"/>
        <w:ind w:firstLine="0"/>
      </w:pPr>
    </w:p>
    <w:p w:rsidR="00B31635" w:rsidRPr="00AC11FF" w:rsidRDefault="00B31635" w:rsidP="00C27E9E">
      <w:pPr>
        <w:pStyle w:val="a4"/>
        <w:rPr>
          <w:b/>
        </w:rPr>
        <w:sectPr w:rsidR="00B31635" w:rsidRPr="00AC11FF" w:rsidSect="002E2F29">
          <w:pgSz w:w="11906" w:h="16838"/>
          <w:pgMar w:top="1134" w:right="567" w:bottom="1134" w:left="851" w:header="709" w:footer="709" w:gutter="0"/>
          <w:cols w:space="720"/>
        </w:sectPr>
      </w:pPr>
    </w:p>
    <w:p w:rsidR="00B31635" w:rsidRPr="00AC11FF" w:rsidRDefault="00B31635" w:rsidP="00C27E9E">
      <w:pPr>
        <w:pStyle w:val="a4"/>
        <w:ind w:firstLine="0"/>
        <w:jc w:val="center"/>
        <w:rPr>
          <w:b/>
        </w:rPr>
      </w:pPr>
      <w:bookmarkStart w:id="7" w:name="Par1441"/>
      <w:bookmarkEnd w:id="7"/>
      <w:r w:rsidRPr="00AC11FF">
        <w:rPr>
          <w:b/>
        </w:rPr>
        <w:lastRenderedPageBreak/>
        <w:t>Подпрограмма  «Развитие системы управления образования»</w:t>
      </w:r>
      <w:r w:rsidRPr="00AC11FF">
        <w:rPr>
          <w:b/>
        </w:rPr>
        <w:br/>
      </w:r>
    </w:p>
    <w:p w:rsidR="00B31635" w:rsidRPr="00AC11FF" w:rsidRDefault="00B31635" w:rsidP="00C27E9E">
      <w:pPr>
        <w:pStyle w:val="a4"/>
        <w:ind w:firstLine="0"/>
        <w:rPr>
          <w:b/>
        </w:rPr>
      </w:pPr>
      <w:r w:rsidRPr="00AC11FF">
        <w:rPr>
          <w:b/>
        </w:rPr>
        <w:t>1. Характеристика текущего состояния системы управления образ</w:t>
      </w:r>
      <w:r>
        <w:rPr>
          <w:b/>
        </w:rPr>
        <w:t>ования Уинского муниципального округа Пермского края</w:t>
      </w:r>
      <w:r w:rsidRPr="00AC11FF">
        <w:rPr>
          <w:b/>
        </w:rPr>
        <w:t>, основные показатели и анализ социальных, финансово-экономических и прочих рисков реализации подпрограммы, основные проблемы, прогноз развития.</w:t>
      </w:r>
    </w:p>
    <w:p w:rsidR="00B31635" w:rsidRPr="00AC11FF" w:rsidRDefault="00B31635" w:rsidP="00C27E9E">
      <w:pPr>
        <w:pStyle w:val="a4"/>
        <w:ind w:firstLine="0"/>
      </w:pPr>
    </w:p>
    <w:p w:rsidR="00B31635" w:rsidRPr="00AC11FF" w:rsidRDefault="00B31635" w:rsidP="00C27E9E">
      <w:pPr>
        <w:pStyle w:val="a4"/>
        <w:ind w:firstLine="0"/>
      </w:pPr>
      <w:r w:rsidRPr="00AC11FF">
        <w:t xml:space="preserve">Подпрограмма "Развитие системы управления образования" направлена на существенное повышение качества управления процессами развития системы образования. </w:t>
      </w:r>
    </w:p>
    <w:p w:rsidR="00B31635" w:rsidRPr="00AC11FF" w:rsidRDefault="00B31635" w:rsidP="00C27E9E">
      <w:pPr>
        <w:pStyle w:val="a4"/>
        <w:ind w:firstLine="0"/>
      </w:pPr>
      <w:r w:rsidRPr="00AC11FF">
        <w:t>В последние годы в сфере образования реализуется большое количество различных мер, направленных на развитие образования. Для контроля за их реализацией были созданы отдельные механизмы мониторинга процессов, происходящих в системе образования. К ним можно отнести, в частности, мониторинг, созданный в рамках реализации комплексных проектов модернизации образования на сайте http://kpmo.ru, на базе которого в настоящее время осуществляется мониторинг реализации национальной образовательной инициативы "Наша новая школа", модернизации региональных систем общего образования.</w:t>
      </w:r>
    </w:p>
    <w:p w:rsidR="00B31635" w:rsidRPr="00AC11FF" w:rsidRDefault="00B31635" w:rsidP="00C27E9E">
      <w:pPr>
        <w:pStyle w:val="a4"/>
        <w:ind w:firstLine="0"/>
      </w:pPr>
      <w:r w:rsidRPr="00AC11FF">
        <w:t>В последнее время произошло существенное расширение и качественное обновление информационно-технологической инфраструктуры в сфере образования. Министерством образования и науки Пермского края, Государственной инспекцией по надзору и контролю в сфере образования Пермского края, образовательными организациями ведется работа по развитию информационно-технологической инфраструктуры в сфере образования: сайтов, порталов, на которых размещается специализированная информация по образованию. Такая работа нуждается в поддержке, технологическом и методическом обновлении.</w:t>
      </w:r>
    </w:p>
    <w:p w:rsidR="00B31635" w:rsidRPr="00AC11FF" w:rsidRDefault="00B31635" w:rsidP="00C27E9E">
      <w:pPr>
        <w:pStyle w:val="a4"/>
        <w:ind w:firstLine="0"/>
      </w:pPr>
      <w:r w:rsidRPr="00AC11FF">
        <w:t>Основная работа по обеспечению функционирования образовательных организаций осуществляется в рамках полномочий управления учреждениями образования администрации района.</w:t>
      </w:r>
    </w:p>
    <w:p w:rsidR="00B31635" w:rsidRPr="00AC11FF" w:rsidRDefault="00B31635" w:rsidP="00C27E9E">
      <w:pPr>
        <w:pStyle w:val="a4"/>
        <w:ind w:firstLine="0"/>
        <w:rPr>
          <w:bCs/>
        </w:rPr>
      </w:pPr>
      <w:r w:rsidRPr="00AC11FF">
        <w:rPr>
          <w:bCs/>
        </w:rPr>
        <w:t>Управление учреждениями образования:</w:t>
      </w:r>
    </w:p>
    <w:p w:rsidR="00B31635" w:rsidRPr="00AC11FF" w:rsidRDefault="00B31635" w:rsidP="00C27E9E">
      <w:pPr>
        <w:pStyle w:val="a4"/>
        <w:numPr>
          <w:ilvl w:val="0"/>
          <w:numId w:val="19"/>
        </w:numPr>
        <w:rPr>
          <w:bCs/>
        </w:rPr>
      </w:pPr>
      <w:r w:rsidRPr="00AC11FF">
        <w:rPr>
          <w:bCs/>
        </w:rPr>
        <w:t xml:space="preserve">является главным распорядителем средств бюджета по отрасли «Образование»; </w:t>
      </w:r>
    </w:p>
    <w:p w:rsidR="00B31635" w:rsidRPr="00AC11FF" w:rsidRDefault="00B31635" w:rsidP="00C27E9E">
      <w:pPr>
        <w:pStyle w:val="a4"/>
        <w:numPr>
          <w:ilvl w:val="0"/>
          <w:numId w:val="19"/>
        </w:numPr>
        <w:rPr>
          <w:bCs/>
        </w:rPr>
      </w:pPr>
      <w:r w:rsidRPr="00AC11FF">
        <w:rPr>
          <w:bCs/>
        </w:rPr>
        <w:t>выполняет функции и полномочия учредителя муниципальных образовательных организаций дошкольного, начального общего, основного общего, среднего общего образования, а также отдельных муниципальных образовательных организаций дополнительного образования детей.</w:t>
      </w:r>
    </w:p>
    <w:p w:rsidR="00B31635" w:rsidRPr="00AC11FF" w:rsidRDefault="00B31635" w:rsidP="00C27E9E">
      <w:pPr>
        <w:pStyle w:val="a4"/>
        <w:ind w:firstLine="0"/>
        <w:rPr>
          <w:bCs/>
        </w:rPr>
      </w:pPr>
      <w:r w:rsidRPr="00AC11FF">
        <w:rPr>
          <w:bCs/>
        </w:rPr>
        <w:t xml:space="preserve">Модернизация системы образования, внедрение федеральных государственных стандартов общего образования, инновационных форм и методов обучения предъявляют все более высокие требования к личности и профессиональной компетентности педагогических работников. </w:t>
      </w:r>
    </w:p>
    <w:p w:rsidR="00B31635" w:rsidRPr="00AC11FF" w:rsidRDefault="00B31635" w:rsidP="00C27E9E">
      <w:pPr>
        <w:pStyle w:val="a4"/>
        <w:ind w:firstLine="0"/>
      </w:pPr>
      <w:r w:rsidRPr="00AC11FF">
        <w:t>В  муниципальных образова</w:t>
      </w:r>
      <w:r>
        <w:t>тельных учреждениях работает 397</w:t>
      </w:r>
      <w:r w:rsidRPr="00AC11FF">
        <w:t xml:space="preserve"> работников, в том числе 243 педагогических работников. </w:t>
      </w:r>
    </w:p>
    <w:p w:rsidR="00B31635" w:rsidRDefault="00B31635" w:rsidP="00C27E9E">
      <w:pPr>
        <w:pStyle w:val="a4"/>
        <w:ind w:firstLine="0"/>
      </w:pPr>
    </w:p>
    <w:p w:rsidR="00B31635" w:rsidRDefault="00B31635" w:rsidP="00C27E9E">
      <w:pPr>
        <w:pStyle w:val="a4"/>
        <w:ind w:firstLine="0"/>
      </w:pPr>
    </w:p>
    <w:p w:rsidR="00B31635" w:rsidRPr="00AC11FF" w:rsidRDefault="00B31635" w:rsidP="00C27E9E">
      <w:pPr>
        <w:pStyle w:val="a4"/>
        <w:ind w:firstLine="0"/>
      </w:pPr>
      <w:r w:rsidRPr="00AC11FF">
        <w:lastRenderedPageBreak/>
        <w:t>Количество образовательных учреждений</w:t>
      </w:r>
    </w:p>
    <w:tbl>
      <w:tblPr>
        <w:tblW w:w="0" w:type="auto"/>
        <w:tblInd w:w="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3"/>
        <w:gridCol w:w="3447"/>
        <w:gridCol w:w="1267"/>
        <w:gridCol w:w="1267"/>
        <w:gridCol w:w="1533"/>
        <w:gridCol w:w="1393"/>
      </w:tblGrid>
      <w:tr w:rsidR="00B31635" w:rsidTr="002E6934">
        <w:tc>
          <w:tcPr>
            <w:tcW w:w="623" w:type="dxa"/>
          </w:tcPr>
          <w:p w:rsidR="00B31635" w:rsidRPr="002E6934" w:rsidRDefault="00B31635" w:rsidP="00A408B3">
            <w:pPr>
              <w:pStyle w:val="a4"/>
              <w:ind w:firstLine="0"/>
              <w:rPr>
                <w:szCs w:val="24"/>
              </w:rPr>
            </w:pPr>
            <w:r w:rsidRPr="002E6934">
              <w:rPr>
                <w:szCs w:val="24"/>
              </w:rPr>
              <w:t>№</w:t>
            </w:r>
          </w:p>
        </w:tc>
        <w:tc>
          <w:tcPr>
            <w:tcW w:w="3447" w:type="dxa"/>
          </w:tcPr>
          <w:p w:rsidR="00B31635" w:rsidRPr="002E6934" w:rsidRDefault="00B31635" w:rsidP="002E2F29">
            <w:pPr>
              <w:pStyle w:val="a4"/>
              <w:ind w:firstLine="0"/>
              <w:rPr>
                <w:szCs w:val="24"/>
              </w:rPr>
            </w:pPr>
            <w:r w:rsidRPr="002E6934">
              <w:rPr>
                <w:szCs w:val="24"/>
              </w:rPr>
              <w:t>Тип образовательного учреждения</w:t>
            </w:r>
          </w:p>
        </w:tc>
        <w:tc>
          <w:tcPr>
            <w:tcW w:w="1267" w:type="dxa"/>
          </w:tcPr>
          <w:p w:rsidR="00B31635" w:rsidRPr="002E6934" w:rsidRDefault="00B31635" w:rsidP="00420EDD">
            <w:pPr>
              <w:pStyle w:val="a4"/>
              <w:ind w:firstLine="0"/>
              <w:rPr>
                <w:szCs w:val="24"/>
              </w:rPr>
            </w:pPr>
            <w:r w:rsidRPr="002E6934">
              <w:rPr>
                <w:szCs w:val="24"/>
              </w:rPr>
              <w:t>2017-2018</w:t>
            </w:r>
          </w:p>
        </w:tc>
        <w:tc>
          <w:tcPr>
            <w:tcW w:w="1267" w:type="dxa"/>
          </w:tcPr>
          <w:p w:rsidR="00B31635" w:rsidRPr="002E6934" w:rsidRDefault="00B31635" w:rsidP="00420EDD">
            <w:pPr>
              <w:pStyle w:val="a4"/>
              <w:ind w:firstLine="0"/>
              <w:rPr>
                <w:szCs w:val="24"/>
              </w:rPr>
            </w:pPr>
            <w:r w:rsidRPr="002E6934">
              <w:rPr>
                <w:szCs w:val="24"/>
              </w:rPr>
              <w:t>2018-2019</w:t>
            </w:r>
          </w:p>
        </w:tc>
        <w:tc>
          <w:tcPr>
            <w:tcW w:w="1533" w:type="dxa"/>
          </w:tcPr>
          <w:p w:rsidR="00B31635" w:rsidRPr="002E6934" w:rsidRDefault="00B31635" w:rsidP="00420EDD">
            <w:pPr>
              <w:pStyle w:val="a4"/>
              <w:ind w:firstLine="0"/>
              <w:rPr>
                <w:szCs w:val="24"/>
              </w:rPr>
            </w:pPr>
            <w:r>
              <w:rPr>
                <w:szCs w:val="24"/>
              </w:rPr>
              <w:t>2019-2020</w:t>
            </w:r>
          </w:p>
        </w:tc>
        <w:tc>
          <w:tcPr>
            <w:tcW w:w="1393" w:type="dxa"/>
          </w:tcPr>
          <w:p w:rsidR="00B31635" w:rsidRPr="002E6934" w:rsidRDefault="00B31635" w:rsidP="002E2F29">
            <w:pPr>
              <w:pStyle w:val="a4"/>
              <w:ind w:firstLine="0"/>
              <w:rPr>
                <w:szCs w:val="24"/>
              </w:rPr>
            </w:pPr>
            <w:r>
              <w:rPr>
                <w:szCs w:val="24"/>
              </w:rPr>
              <w:t>2020-2021</w:t>
            </w:r>
          </w:p>
        </w:tc>
      </w:tr>
      <w:tr w:rsidR="00B31635" w:rsidTr="002E6934">
        <w:tc>
          <w:tcPr>
            <w:tcW w:w="623" w:type="dxa"/>
          </w:tcPr>
          <w:p w:rsidR="00B31635" w:rsidRPr="002E6934" w:rsidRDefault="00B31635" w:rsidP="00A408B3">
            <w:pPr>
              <w:pStyle w:val="a4"/>
              <w:ind w:firstLine="0"/>
              <w:rPr>
                <w:szCs w:val="24"/>
              </w:rPr>
            </w:pPr>
            <w:r w:rsidRPr="002E6934">
              <w:rPr>
                <w:szCs w:val="24"/>
              </w:rPr>
              <w:t>1</w:t>
            </w:r>
          </w:p>
        </w:tc>
        <w:tc>
          <w:tcPr>
            <w:tcW w:w="3447" w:type="dxa"/>
          </w:tcPr>
          <w:p w:rsidR="00B31635" w:rsidRPr="002E6934" w:rsidRDefault="00B31635" w:rsidP="002E2F29">
            <w:pPr>
              <w:pStyle w:val="a4"/>
              <w:ind w:firstLine="0"/>
              <w:rPr>
                <w:szCs w:val="24"/>
              </w:rPr>
            </w:pPr>
            <w:r w:rsidRPr="002E6934">
              <w:rPr>
                <w:szCs w:val="24"/>
              </w:rPr>
              <w:t>Дошкольное</w:t>
            </w:r>
          </w:p>
        </w:tc>
        <w:tc>
          <w:tcPr>
            <w:tcW w:w="1267" w:type="dxa"/>
          </w:tcPr>
          <w:p w:rsidR="00B31635" w:rsidRPr="002E6934" w:rsidRDefault="00B31635" w:rsidP="002E2F29">
            <w:pPr>
              <w:pStyle w:val="a4"/>
              <w:ind w:firstLine="0"/>
              <w:rPr>
                <w:szCs w:val="24"/>
              </w:rPr>
            </w:pPr>
            <w:r w:rsidRPr="002E6934">
              <w:rPr>
                <w:szCs w:val="24"/>
              </w:rPr>
              <w:t>5</w:t>
            </w:r>
          </w:p>
        </w:tc>
        <w:tc>
          <w:tcPr>
            <w:tcW w:w="1267" w:type="dxa"/>
          </w:tcPr>
          <w:p w:rsidR="00B31635" w:rsidRPr="002E6934" w:rsidRDefault="00B31635" w:rsidP="002E2F29">
            <w:pPr>
              <w:pStyle w:val="a4"/>
              <w:ind w:firstLine="0"/>
              <w:rPr>
                <w:szCs w:val="24"/>
              </w:rPr>
            </w:pPr>
            <w:r w:rsidRPr="002E6934">
              <w:rPr>
                <w:szCs w:val="24"/>
              </w:rPr>
              <w:t>5</w:t>
            </w:r>
          </w:p>
        </w:tc>
        <w:tc>
          <w:tcPr>
            <w:tcW w:w="1533" w:type="dxa"/>
          </w:tcPr>
          <w:p w:rsidR="00B31635" w:rsidRPr="002E6934" w:rsidRDefault="00B31635" w:rsidP="002E2F29">
            <w:pPr>
              <w:pStyle w:val="a4"/>
              <w:ind w:firstLine="0"/>
              <w:rPr>
                <w:szCs w:val="24"/>
              </w:rPr>
            </w:pPr>
            <w:r w:rsidRPr="002E6934">
              <w:rPr>
                <w:szCs w:val="24"/>
              </w:rPr>
              <w:t>1</w:t>
            </w:r>
          </w:p>
        </w:tc>
        <w:tc>
          <w:tcPr>
            <w:tcW w:w="1393" w:type="dxa"/>
          </w:tcPr>
          <w:p w:rsidR="00B31635" w:rsidRPr="002E6934" w:rsidRDefault="00B31635" w:rsidP="002E2F29">
            <w:pPr>
              <w:pStyle w:val="a4"/>
              <w:ind w:firstLine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B31635" w:rsidTr="002E6934">
        <w:tc>
          <w:tcPr>
            <w:tcW w:w="623" w:type="dxa"/>
          </w:tcPr>
          <w:p w:rsidR="00B31635" w:rsidRPr="002E6934" w:rsidRDefault="00B31635" w:rsidP="00A408B3">
            <w:pPr>
              <w:pStyle w:val="a4"/>
              <w:ind w:firstLine="0"/>
              <w:rPr>
                <w:szCs w:val="24"/>
              </w:rPr>
            </w:pPr>
            <w:r w:rsidRPr="002E6934">
              <w:rPr>
                <w:szCs w:val="24"/>
              </w:rPr>
              <w:t>2</w:t>
            </w:r>
          </w:p>
        </w:tc>
        <w:tc>
          <w:tcPr>
            <w:tcW w:w="3447" w:type="dxa"/>
          </w:tcPr>
          <w:p w:rsidR="00B31635" w:rsidRPr="002E6934" w:rsidRDefault="00B31635" w:rsidP="002E2F29">
            <w:pPr>
              <w:pStyle w:val="a4"/>
              <w:ind w:firstLine="0"/>
              <w:rPr>
                <w:szCs w:val="24"/>
              </w:rPr>
            </w:pPr>
            <w:r w:rsidRPr="002E6934">
              <w:rPr>
                <w:szCs w:val="24"/>
              </w:rPr>
              <w:t>Общеобразовательное</w:t>
            </w:r>
          </w:p>
          <w:p w:rsidR="00B31635" w:rsidRPr="002E6934" w:rsidRDefault="00B31635" w:rsidP="002E2F29">
            <w:pPr>
              <w:pStyle w:val="a4"/>
              <w:ind w:firstLine="0"/>
              <w:rPr>
                <w:szCs w:val="24"/>
              </w:rPr>
            </w:pPr>
            <w:r w:rsidRPr="002E6934">
              <w:rPr>
                <w:szCs w:val="24"/>
              </w:rPr>
              <w:t>(начального общего, основного общего, среднего общего образования)</w:t>
            </w:r>
          </w:p>
        </w:tc>
        <w:tc>
          <w:tcPr>
            <w:tcW w:w="1267" w:type="dxa"/>
          </w:tcPr>
          <w:p w:rsidR="00B31635" w:rsidRPr="002E6934" w:rsidRDefault="00B31635" w:rsidP="002E2F29">
            <w:pPr>
              <w:pStyle w:val="a4"/>
              <w:ind w:firstLine="0"/>
              <w:rPr>
                <w:szCs w:val="24"/>
              </w:rPr>
            </w:pPr>
            <w:r w:rsidRPr="002E6934">
              <w:rPr>
                <w:szCs w:val="24"/>
              </w:rPr>
              <w:t>12</w:t>
            </w:r>
          </w:p>
        </w:tc>
        <w:tc>
          <w:tcPr>
            <w:tcW w:w="1267" w:type="dxa"/>
          </w:tcPr>
          <w:p w:rsidR="00B31635" w:rsidRPr="002E6934" w:rsidRDefault="00B31635" w:rsidP="002E2F29">
            <w:pPr>
              <w:pStyle w:val="a4"/>
              <w:ind w:firstLine="0"/>
              <w:rPr>
                <w:szCs w:val="24"/>
              </w:rPr>
            </w:pPr>
            <w:r w:rsidRPr="002E6934">
              <w:rPr>
                <w:szCs w:val="24"/>
              </w:rPr>
              <w:t>12</w:t>
            </w:r>
          </w:p>
        </w:tc>
        <w:tc>
          <w:tcPr>
            <w:tcW w:w="1533" w:type="dxa"/>
          </w:tcPr>
          <w:p w:rsidR="00B31635" w:rsidRPr="002E6934" w:rsidRDefault="00B31635" w:rsidP="002E2F29">
            <w:pPr>
              <w:pStyle w:val="a4"/>
              <w:ind w:firstLine="0"/>
              <w:rPr>
                <w:szCs w:val="24"/>
              </w:rPr>
            </w:pPr>
            <w:r w:rsidRPr="002E6934">
              <w:rPr>
                <w:szCs w:val="24"/>
              </w:rPr>
              <w:t>11</w:t>
            </w:r>
          </w:p>
        </w:tc>
        <w:tc>
          <w:tcPr>
            <w:tcW w:w="1393" w:type="dxa"/>
          </w:tcPr>
          <w:p w:rsidR="00B31635" w:rsidRPr="002E6934" w:rsidRDefault="00B31635" w:rsidP="002E2F29">
            <w:pPr>
              <w:pStyle w:val="a4"/>
              <w:ind w:firstLine="0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</w:tr>
      <w:tr w:rsidR="00B31635" w:rsidTr="002E6934">
        <w:tc>
          <w:tcPr>
            <w:tcW w:w="623" w:type="dxa"/>
          </w:tcPr>
          <w:p w:rsidR="00B31635" w:rsidRPr="002E6934" w:rsidRDefault="00B31635" w:rsidP="00A408B3">
            <w:pPr>
              <w:pStyle w:val="a4"/>
              <w:ind w:firstLine="0"/>
              <w:rPr>
                <w:szCs w:val="24"/>
              </w:rPr>
            </w:pPr>
            <w:r w:rsidRPr="002E6934">
              <w:rPr>
                <w:szCs w:val="24"/>
              </w:rPr>
              <w:t>3</w:t>
            </w:r>
          </w:p>
        </w:tc>
        <w:tc>
          <w:tcPr>
            <w:tcW w:w="3447" w:type="dxa"/>
          </w:tcPr>
          <w:p w:rsidR="00B31635" w:rsidRPr="002E6934" w:rsidRDefault="00B31635" w:rsidP="002E2F29">
            <w:pPr>
              <w:pStyle w:val="a4"/>
              <w:ind w:firstLine="0"/>
              <w:rPr>
                <w:szCs w:val="24"/>
              </w:rPr>
            </w:pPr>
            <w:r w:rsidRPr="002E6934">
              <w:rPr>
                <w:szCs w:val="24"/>
              </w:rPr>
              <w:t>Дополнительное</w:t>
            </w:r>
          </w:p>
        </w:tc>
        <w:tc>
          <w:tcPr>
            <w:tcW w:w="1267" w:type="dxa"/>
          </w:tcPr>
          <w:p w:rsidR="00B31635" w:rsidRPr="002E6934" w:rsidRDefault="00B31635" w:rsidP="002E2F29">
            <w:pPr>
              <w:pStyle w:val="a4"/>
              <w:ind w:firstLine="0"/>
              <w:rPr>
                <w:szCs w:val="24"/>
              </w:rPr>
            </w:pPr>
            <w:r w:rsidRPr="002E6934">
              <w:rPr>
                <w:szCs w:val="24"/>
              </w:rPr>
              <w:t>1</w:t>
            </w:r>
          </w:p>
        </w:tc>
        <w:tc>
          <w:tcPr>
            <w:tcW w:w="1267" w:type="dxa"/>
          </w:tcPr>
          <w:p w:rsidR="00B31635" w:rsidRPr="002E6934" w:rsidRDefault="00B31635" w:rsidP="002E2F29">
            <w:pPr>
              <w:pStyle w:val="a4"/>
              <w:ind w:firstLine="0"/>
              <w:rPr>
                <w:szCs w:val="24"/>
              </w:rPr>
            </w:pPr>
            <w:r w:rsidRPr="002E6934">
              <w:rPr>
                <w:szCs w:val="24"/>
              </w:rPr>
              <w:t>1</w:t>
            </w:r>
          </w:p>
        </w:tc>
        <w:tc>
          <w:tcPr>
            <w:tcW w:w="1533" w:type="dxa"/>
          </w:tcPr>
          <w:p w:rsidR="00B31635" w:rsidRPr="002E6934" w:rsidRDefault="00B31635" w:rsidP="002E2F29">
            <w:pPr>
              <w:pStyle w:val="a4"/>
              <w:ind w:firstLine="0"/>
              <w:rPr>
                <w:szCs w:val="24"/>
              </w:rPr>
            </w:pPr>
            <w:r w:rsidRPr="002E6934">
              <w:rPr>
                <w:szCs w:val="24"/>
              </w:rPr>
              <w:t>1</w:t>
            </w:r>
          </w:p>
        </w:tc>
        <w:tc>
          <w:tcPr>
            <w:tcW w:w="1393" w:type="dxa"/>
          </w:tcPr>
          <w:p w:rsidR="00B31635" w:rsidRPr="002E6934" w:rsidRDefault="00B31635" w:rsidP="002E2F29">
            <w:pPr>
              <w:pStyle w:val="a4"/>
              <w:ind w:firstLine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</w:tbl>
    <w:p w:rsidR="00B31635" w:rsidRPr="00AC11FF" w:rsidRDefault="00B31635" w:rsidP="00C27E9E">
      <w:pPr>
        <w:pStyle w:val="a4"/>
        <w:ind w:firstLine="0"/>
        <w:rPr>
          <w:bCs/>
        </w:rPr>
      </w:pPr>
      <w:r w:rsidRPr="00AC11FF">
        <w:rPr>
          <w:bCs/>
        </w:rPr>
        <w:t xml:space="preserve">Средний возраст учителей составляет 43 года. </w:t>
      </w:r>
    </w:p>
    <w:p w:rsidR="00B31635" w:rsidRPr="00AC11FF" w:rsidRDefault="00B31635" w:rsidP="00C27E9E">
      <w:pPr>
        <w:pStyle w:val="a4"/>
        <w:ind w:firstLine="0"/>
        <w:rPr>
          <w:bCs/>
        </w:rPr>
      </w:pPr>
      <w:r w:rsidRPr="00AC11FF">
        <w:rPr>
          <w:bCs/>
        </w:rPr>
        <w:t>Росту профессионального мастерства, аналитическому подходу к результатам своей профессиональной служебной деятельности способствует аттестация кадров. Аттеста</w:t>
      </w:r>
      <w:r>
        <w:rPr>
          <w:bCs/>
        </w:rPr>
        <w:t xml:space="preserve">ция проводится в соответствии с </w:t>
      </w:r>
      <w:r w:rsidRPr="00AC11FF">
        <w:rPr>
          <w:bCs/>
        </w:rPr>
        <w:t>порядком</w:t>
      </w:r>
      <w:r>
        <w:rPr>
          <w:bCs/>
        </w:rPr>
        <w:t>,</w:t>
      </w:r>
      <w:r w:rsidRPr="00AC11FF">
        <w:rPr>
          <w:bCs/>
        </w:rPr>
        <w:t xml:space="preserve"> установленным приказом  Министерства образования и науки Российской Федерации от 07.04.2014 г. № 276 «Об утверждении Порядка проведения аттестации педагогических работников организаций, осуществляющих образовательную деятельность». Аттестация руководящих работников образовательных учреждений проводится учредителем.</w:t>
      </w:r>
    </w:p>
    <w:p w:rsidR="00B31635" w:rsidRPr="00AC11FF" w:rsidRDefault="00B31635" w:rsidP="00C27E9E">
      <w:pPr>
        <w:pStyle w:val="a4"/>
        <w:ind w:firstLine="0"/>
      </w:pPr>
      <w:r w:rsidRPr="00AC11FF">
        <w:t>Для повышения престижности профессии учителя, материальной и моральной поддержки учителей в районе ежегодно проводятся конкурсы профессионального мастерства «Учитель года». Конкурс «Учитель года» направлен на выявление и поддержку талантливых педагогов,  создание условий для раскрытия их творческого потенциала, стимулирование дальнейшего профессионального роста.</w:t>
      </w:r>
    </w:p>
    <w:p w:rsidR="00B31635" w:rsidRPr="00AC11FF" w:rsidRDefault="00B31635" w:rsidP="00C27E9E">
      <w:pPr>
        <w:pStyle w:val="a4"/>
        <w:ind w:firstLine="0"/>
      </w:pPr>
      <w:r w:rsidRPr="00AC11FF">
        <w:t xml:space="preserve">Муниципальный конкурс «Учитель года» становится все более популярным среди педагогических работников района. </w:t>
      </w:r>
    </w:p>
    <w:p w:rsidR="00B31635" w:rsidRPr="00A51690" w:rsidRDefault="00B31635" w:rsidP="00C27E9E">
      <w:pPr>
        <w:pStyle w:val="a4"/>
        <w:ind w:firstLine="0"/>
      </w:pPr>
      <w:r w:rsidRPr="00A51690">
        <w:t xml:space="preserve">В муниципальном конкурсе профессионального мастерства </w:t>
      </w:r>
      <w:r>
        <w:rPr>
          <w:i/>
        </w:rPr>
        <w:t>«Учитель года-2021</w:t>
      </w:r>
      <w:r w:rsidRPr="00A51690">
        <w:rPr>
          <w:i/>
        </w:rPr>
        <w:t>»</w:t>
      </w:r>
      <w:r w:rsidRPr="00A51690">
        <w:t xml:space="preserve"> приняли участие 8 педагогов школ района. </w:t>
      </w:r>
    </w:p>
    <w:p w:rsidR="00B31635" w:rsidRPr="00AC11FF" w:rsidRDefault="00B31635" w:rsidP="00C27E9E">
      <w:pPr>
        <w:pStyle w:val="a4"/>
        <w:ind w:firstLine="0"/>
      </w:pPr>
      <w:r w:rsidRPr="00A51690">
        <w:t>В номинациях «Учитель» - 5 человек, в номинации «Классный руководитель» - 3 человека.</w:t>
      </w:r>
      <w:r w:rsidRPr="00AC11FF">
        <w:t xml:space="preserve"> </w:t>
      </w:r>
    </w:p>
    <w:p w:rsidR="00B31635" w:rsidRPr="00AC11FF" w:rsidRDefault="00B31635" w:rsidP="00C27E9E">
      <w:pPr>
        <w:pStyle w:val="a4"/>
        <w:ind w:firstLine="0"/>
        <w:rPr>
          <w:bCs/>
        </w:rPr>
      </w:pPr>
      <w:r w:rsidRPr="00AC11FF">
        <w:rPr>
          <w:bCs/>
        </w:rPr>
        <w:t xml:space="preserve">Также педагоги принимают участие в различных конкурсах, проводимых на региональном и федеральном уровнях. </w:t>
      </w:r>
    </w:p>
    <w:p w:rsidR="00B31635" w:rsidRPr="00AC11FF" w:rsidRDefault="00B31635" w:rsidP="00C27E9E">
      <w:pPr>
        <w:pStyle w:val="a4"/>
        <w:ind w:firstLine="0"/>
        <w:rPr>
          <w:bCs/>
        </w:rPr>
      </w:pPr>
      <w:r w:rsidRPr="00AC11FF">
        <w:rPr>
          <w:bCs/>
        </w:rPr>
        <w:t xml:space="preserve">В практике работы применяются механизмы поощрения и стимулирования педагогов за достигнутые результаты в профессиональной деятельности. </w:t>
      </w:r>
    </w:p>
    <w:p w:rsidR="00B31635" w:rsidRPr="00AC11FF" w:rsidRDefault="00B31635" w:rsidP="00C27E9E">
      <w:pPr>
        <w:pStyle w:val="a4"/>
        <w:ind w:firstLine="0"/>
        <w:rPr>
          <w:bCs/>
        </w:rPr>
      </w:pPr>
      <w:r w:rsidRPr="00AC11FF">
        <w:rPr>
          <w:bCs/>
        </w:rPr>
        <w:t xml:space="preserve">Благодаря активной инновационной и экспериментальной деятельности отдельных педагогических работников и коллективов муниципальных образовательных учреждений, реализуемые ими программы и проекты в сфере образования получают финансовую поддержку в виде грантов из различных источников. </w:t>
      </w:r>
    </w:p>
    <w:p w:rsidR="00B31635" w:rsidRDefault="00B31635" w:rsidP="00C27E9E">
      <w:pPr>
        <w:pStyle w:val="a4"/>
        <w:ind w:firstLine="0"/>
        <w:rPr>
          <w:bCs/>
        </w:rPr>
      </w:pPr>
      <w:r w:rsidRPr="00AC11FF">
        <w:rPr>
          <w:bCs/>
        </w:rPr>
        <w:t xml:space="preserve">Для повышения эффективности и результативности деятельности образовательных учреждений предстоит разработать и внедрить систему мотивации для руководителей и педагогических работников и осуществить переход к эффективному контракту, в котором установить зависимость оплаты труда от результатов их профессиональной служебной деятельности. </w:t>
      </w:r>
    </w:p>
    <w:p w:rsidR="00B31635" w:rsidRPr="002E6934" w:rsidRDefault="00B31635" w:rsidP="002E6934">
      <w:pPr>
        <w:pStyle w:val="a4"/>
        <w:ind w:firstLine="0"/>
      </w:pPr>
      <w:r w:rsidRPr="002E6934">
        <w:lastRenderedPageBreak/>
        <w:t>Риски и меры по управлению рисками с целью минимизации их влияния на достижение цели подпрограммы.</w:t>
      </w:r>
    </w:p>
    <w:p w:rsidR="00B31635" w:rsidRPr="00AC11FF" w:rsidRDefault="00B31635" w:rsidP="002E6934">
      <w:pPr>
        <w:pStyle w:val="a4"/>
        <w:ind w:firstLine="0"/>
        <w:rPr>
          <w:b/>
        </w:rPr>
      </w:pPr>
      <w:r w:rsidRPr="00AC11FF">
        <w:t>К основным рискам реализации подпрограммы относятся:</w:t>
      </w:r>
    </w:p>
    <w:p w:rsidR="00B31635" w:rsidRPr="00AC11FF" w:rsidRDefault="00B31635" w:rsidP="002E6934">
      <w:pPr>
        <w:pStyle w:val="a4"/>
        <w:ind w:firstLine="0"/>
      </w:pPr>
      <w:r w:rsidRPr="00AC11FF">
        <w:t>финансово-экономические риски: недофинансирование мероприятий подпрограммы, в том числе со стороны региона, муниципалитета, образовательных организаций;</w:t>
      </w:r>
    </w:p>
    <w:p w:rsidR="00B31635" w:rsidRPr="00AC11FF" w:rsidRDefault="00B31635" w:rsidP="002E6934">
      <w:pPr>
        <w:pStyle w:val="a4"/>
        <w:ind w:firstLine="0"/>
      </w:pPr>
      <w:r w:rsidRPr="00AC11FF">
        <w:t xml:space="preserve">нормативные правовые риски: непринятие или несвоевременное принятие необходимых нормативных актов, внесение существенных изменений в Федеральный </w:t>
      </w:r>
      <w:hyperlink r:id="rId13" w:tooltip="Федеральный закон от 29.12.2012 N 273-ФЗ (ред. от 28.06.2014) &quot;Об образовании в Российской Федерации&quot;{КонсультантПлюс}" w:history="1">
        <w:r w:rsidRPr="002E2F29">
          <w:rPr>
            <w:rStyle w:val="ad"/>
            <w:color w:val="auto"/>
            <w:u w:val="none"/>
          </w:rPr>
          <w:t>закон</w:t>
        </w:r>
      </w:hyperlink>
      <w:r w:rsidRPr="00AC11FF">
        <w:t xml:space="preserve"> от 29 декабря </w:t>
      </w:r>
      <w:smartTag w:uri="urn:schemas-microsoft-com:office:smarttags" w:element="metricconverter">
        <w:smartTagPr>
          <w:attr w:name="ProductID" w:val="2012 г"/>
        </w:smartTagPr>
        <w:r w:rsidRPr="00AC11FF">
          <w:t>2012 г</w:t>
        </w:r>
      </w:smartTag>
      <w:r w:rsidRPr="00AC11FF">
        <w:t>. N 273-ФЗ "Об образовании в Российской Федерации" и другие федеральные и региональные законы, влияющие на мероприятия подпрограммы;</w:t>
      </w:r>
    </w:p>
    <w:p w:rsidR="00B31635" w:rsidRPr="00AC11FF" w:rsidRDefault="00B31635" w:rsidP="002E6934">
      <w:pPr>
        <w:pStyle w:val="a4"/>
        <w:ind w:firstLine="0"/>
      </w:pPr>
      <w:r w:rsidRPr="00AC11FF">
        <w:t>организационные, информационные и управленческие риски: недостаточная проработка вопросов, решаемых в рамках подпрограммы, недостаточная подготовка управленческого потенциала, неадекватность системы мониторинга реализации подпрограммы, отставание от сроков реализации мероприятий;</w:t>
      </w:r>
    </w:p>
    <w:p w:rsidR="00B31635" w:rsidRPr="00AC11FF" w:rsidRDefault="00B31635" w:rsidP="002E6934">
      <w:pPr>
        <w:pStyle w:val="a4"/>
        <w:ind w:firstLine="0"/>
      </w:pPr>
      <w:r w:rsidRPr="00AC11FF">
        <w:t>социальные риски, связанные с сопротивлением населения, профессиональной общественности и политических партий и движений целям и реализации подпрограммы;</w:t>
      </w:r>
    </w:p>
    <w:p w:rsidR="00B31635" w:rsidRPr="00AC11FF" w:rsidRDefault="00B31635" w:rsidP="002E6934">
      <w:pPr>
        <w:pStyle w:val="a4"/>
        <w:ind w:firstLine="0"/>
      </w:pPr>
      <w:r w:rsidRPr="00AC11FF">
        <w:t>риски, связанные с муниципальными особенностями: непонимание задач и приоритетов развития образования.</w:t>
      </w:r>
    </w:p>
    <w:p w:rsidR="00B31635" w:rsidRPr="00AC11FF" w:rsidRDefault="00B31635" w:rsidP="002E6934">
      <w:pPr>
        <w:pStyle w:val="a4"/>
        <w:ind w:firstLine="0"/>
      </w:pPr>
      <w:r w:rsidRPr="00AC11FF">
        <w:t>Основные риски подпрограммы и пути их минимизации обозначены в таблице 16.</w:t>
      </w:r>
    </w:p>
    <w:p w:rsidR="00B31635" w:rsidRPr="00AC11FF" w:rsidRDefault="00B31635" w:rsidP="002E6934">
      <w:pPr>
        <w:pStyle w:val="a4"/>
        <w:ind w:firstLine="0"/>
      </w:pPr>
      <w:bookmarkStart w:id="8" w:name="Par541"/>
      <w:bookmarkEnd w:id="8"/>
    </w:p>
    <w:p w:rsidR="00B31635" w:rsidRPr="00AC11FF" w:rsidRDefault="00B31635" w:rsidP="002E6934">
      <w:pPr>
        <w:pStyle w:val="a4"/>
        <w:ind w:firstLine="0"/>
      </w:pPr>
      <w:r w:rsidRPr="00AC11FF">
        <w:t>Таблица 16. – «Риски подпрограммы и пути их минимизации»</w:t>
      </w:r>
    </w:p>
    <w:p w:rsidR="00B31635" w:rsidRPr="00AC11FF" w:rsidRDefault="00B31635" w:rsidP="002E6934">
      <w:pPr>
        <w:pStyle w:val="a4"/>
        <w:ind w:firstLine="0"/>
      </w:pPr>
    </w:p>
    <w:tbl>
      <w:tblPr>
        <w:tblW w:w="9822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3686"/>
        <w:gridCol w:w="6136"/>
      </w:tblGrid>
      <w:tr w:rsidR="00B31635" w:rsidTr="00442715">
        <w:trPr>
          <w:trHeight w:val="145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1635" w:rsidRPr="002E6934" w:rsidRDefault="00B31635" w:rsidP="00442715">
            <w:pPr>
              <w:pStyle w:val="a4"/>
              <w:ind w:firstLine="0"/>
              <w:rPr>
                <w:szCs w:val="24"/>
              </w:rPr>
            </w:pPr>
            <w:r w:rsidRPr="002E6934">
              <w:rPr>
                <w:szCs w:val="24"/>
              </w:rPr>
              <w:t>Риски Подпрограммы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1635" w:rsidRPr="002E6934" w:rsidRDefault="00B31635" w:rsidP="00442715">
            <w:pPr>
              <w:pStyle w:val="a4"/>
              <w:ind w:firstLine="0"/>
              <w:rPr>
                <w:szCs w:val="24"/>
              </w:rPr>
            </w:pPr>
            <w:r w:rsidRPr="002E6934">
              <w:rPr>
                <w:szCs w:val="24"/>
              </w:rPr>
              <w:t>Мероприятия по управлению рисками</w:t>
            </w:r>
          </w:p>
        </w:tc>
      </w:tr>
      <w:tr w:rsidR="00B31635" w:rsidTr="00442715">
        <w:trPr>
          <w:trHeight w:val="1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1635" w:rsidRPr="002E6934" w:rsidRDefault="00B31635" w:rsidP="00442715">
            <w:pPr>
              <w:pStyle w:val="a4"/>
              <w:ind w:firstLine="0"/>
              <w:rPr>
                <w:szCs w:val="24"/>
              </w:rPr>
            </w:pPr>
            <w:r w:rsidRPr="002E6934">
              <w:rPr>
                <w:szCs w:val="24"/>
              </w:rPr>
              <w:t>Организационные, информационные и управленческие риски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1635" w:rsidRPr="002E6934" w:rsidRDefault="00B31635" w:rsidP="00442715">
            <w:pPr>
              <w:pStyle w:val="a4"/>
              <w:ind w:firstLine="0"/>
              <w:jc w:val="left"/>
              <w:rPr>
                <w:szCs w:val="24"/>
              </w:rPr>
            </w:pPr>
            <w:r w:rsidRPr="002E6934">
              <w:rPr>
                <w:szCs w:val="24"/>
              </w:rPr>
              <w:t>Перспективное и текущее качественное планирование реализации подпрограммы, обеспечение мониторинга ее реализации и оперативного внесения необходимых изменений. Организация единого координационного органа по реализации подпрограммы и обеспечения постоянного и оперативного мониторинга (в том числе социологического) ее реализации, а также корректировка подпрограммы на основе анализа данных мониторинга.</w:t>
            </w:r>
          </w:p>
          <w:p w:rsidR="00B31635" w:rsidRPr="002E6934" w:rsidRDefault="00B31635" w:rsidP="00442715">
            <w:pPr>
              <w:pStyle w:val="a4"/>
              <w:ind w:firstLine="0"/>
              <w:jc w:val="left"/>
              <w:rPr>
                <w:szCs w:val="24"/>
              </w:rPr>
            </w:pPr>
            <w:r w:rsidRPr="002E6934">
              <w:rPr>
                <w:szCs w:val="24"/>
              </w:rPr>
              <w:t>Использование статистических показателей, обеспечивающих объективность оценки хода и результатов реализации подпрограммы, а также совершенствование форм статистического наблюдения в сфере реализации подпрограммы, в целях повышения их полноты и информационной полезности</w:t>
            </w:r>
          </w:p>
        </w:tc>
      </w:tr>
      <w:tr w:rsidR="00B31635" w:rsidTr="00442715">
        <w:trPr>
          <w:trHeight w:val="1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1635" w:rsidRPr="002E6934" w:rsidRDefault="00B31635" w:rsidP="00442715">
            <w:pPr>
              <w:pStyle w:val="a4"/>
              <w:ind w:firstLine="0"/>
              <w:rPr>
                <w:szCs w:val="24"/>
              </w:rPr>
            </w:pPr>
            <w:r w:rsidRPr="002E6934">
              <w:rPr>
                <w:szCs w:val="24"/>
              </w:rPr>
              <w:t>Изменение приоритетов развития отрасли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1635" w:rsidRPr="002E6934" w:rsidRDefault="00B31635" w:rsidP="00442715">
            <w:pPr>
              <w:pStyle w:val="a4"/>
              <w:ind w:firstLine="0"/>
              <w:jc w:val="left"/>
              <w:rPr>
                <w:szCs w:val="24"/>
              </w:rPr>
            </w:pPr>
            <w:r w:rsidRPr="002E6934">
              <w:rPr>
                <w:szCs w:val="24"/>
              </w:rPr>
              <w:t xml:space="preserve">Регулярное соотнесение трендов образовательной политики страны, региона, муниципалитета, </w:t>
            </w:r>
            <w:r w:rsidRPr="002E6934">
              <w:rPr>
                <w:szCs w:val="24"/>
              </w:rPr>
              <w:lastRenderedPageBreak/>
              <w:t>образовательных организаций</w:t>
            </w:r>
          </w:p>
        </w:tc>
      </w:tr>
      <w:tr w:rsidR="00B31635" w:rsidTr="00442715">
        <w:trPr>
          <w:trHeight w:val="1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1635" w:rsidRPr="002E6934" w:rsidRDefault="00B31635" w:rsidP="00442715">
            <w:pPr>
              <w:pStyle w:val="a4"/>
              <w:ind w:firstLine="0"/>
              <w:rPr>
                <w:szCs w:val="24"/>
              </w:rPr>
            </w:pPr>
            <w:r w:rsidRPr="002E6934">
              <w:rPr>
                <w:szCs w:val="24"/>
              </w:rPr>
              <w:lastRenderedPageBreak/>
              <w:t>Недостаточность нормативно-правовой базы, обеспечивающей развитие инновационных моделей в системе образования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1635" w:rsidRPr="002E6934" w:rsidRDefault="00B31635" w:rsidP="00442715">
            <w:pPr>
              <w:pStyle w:val="a4"/>
              <w:ind w:firstLine="0"/>
              <w:jc w:val="left"/>
              <w:rPr>
                <w:szCs w:val="24"/>
              </w:rPr>
            </w:pPr>
            <w:r w:rsidRPr="002E6934">
              <w:rPr>
                <w:szCs w:val="24"/>
              </w:rPr>
              <w:t>Опережающая разработка нормативной базы развития системы образования</w:t>
            </w:r>
          </w:p>
        </w:tc>
      </w:tr>
      <w:tr w:rsidR="00B31635" w:rsidTr="00442715">
        <w:trPr>
          <w:trHeight w:val="1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1635" w:rsidRPr="002E6934" w:rsidRDefault="00B31635" w:rsidP="00442715">
            <w:pPr>
              <w:pStyle w:val="a4"/>
              <w:ind w:firstLine="0"/>
              <w:rPr>
                <w:szCs w:val="24"/>
              </w:rPr>
            </w:pPr>
            <w:r w:rsidRPr="002E6934">
              <w:rPr>
                <w:szCs w:val="24"/>
              </w:rPr>
              <w:t>Недостаточность финансирования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1635" w:rsidRPr="002E6934" w:rsidRDefault="00B31635" w:rsidP="00442715">
            <w:pPr>
              <w:pStyle w:val="a4"/>
              <w:ind w:firstLine="0"/>
              <w:jc w:val="left"/>
              <w:rPr>
                <w:szCs w:val="24"/>
              </w:rPr>
            </w:pPr>
            <w:r w:rsidRPr="002E6934">
              <w:rPr>
                <w:szCs w:val="24"/>
              </w:rPr>
              <w:t>Оптимальное использование всех возможных источников финансирования. Своевременное заключение договоров о реализации мероприятий, направленных на достижение целей подпрограммы.</w:t>
            </w:r>
          </w:p>
        </w:tc>
      </w:tr>
      <w:tr w:rsidR="00B31635" w:rsidTr="00442715">
        <w:trPr>
          <w:trHeight w:val="355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1635" w:rsidRPr="002E6934" w:rsidRDefault="00B31635" w:rsidP="00442715">
            <w:pPr>
              <w:pStyle w:val="a4"/>
              <w:ind w:firstLine="0"/>
              <w:jc w:val="left"/>
              <w:rPr>
                <w:szCs w:val="24"/>
              </w:rPr>
            </w:pPr>
            <w:r w:rsidRPr="002E6934">
              <w:rPr>
                <w:szCs w:val="24"/>
              </w:rPr>
              <w:t>Социальные риски: сопротивление общественности осуществляемым изменениям, связанным с недостаточным освещением в средствах массовой информации целей, задач и планируемых в рамках Подпрограммы результатов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1635" w:rsidRPr="002E6934" w:rsidRDefault="00B31635" w:rsidP="00442715">
            <w:pPr>
              <w:pStyle w:val="a4"/>
              <w:ind w:firstLine="0"/>
              <w:jc w:val="left"/>
              <w:rPr>
                <w:szCs w:val="24"/>
              </w:rPr>
            </w:pPr>
            <w:r w:rsidRPr="002E6934">
              <w:rPr>
                <w:szCs w:val="24"/>
              </w:rPr>
              <w:t>Обеспечение широкого привлечения общественности к обсуждению целей, задач и механизмов развития образования, а также публичного освещения хода и результатов реализации подпрограммы.</w:t>
            </w:r>
          </w:p>
          <w:p w:rsidR="00B31635" w:rsidRPr="002E6934" w:rsidRDefault="00B31635" w:rsidP="00442715">
            <w:pPr>
              <w:pStyle w:val="a4"/>
              <w:ind w:firstLine="0"/>
              <w:jc w:val="left"/>
              <w:rPr>
                <w:szCs w:val="24"/>
              </w:rPr>
            </w:pPr>
            <w:r w:rsidRPr="002E6934">
              <w:rPr>
                <w:szCs w:val="24"/>
              </w:rPr>
              <w:t>Демонстрация достижений реализации подпрограммы и формирование группы лидеров</w:t>
            </w:r>
          </w:p>
        </w:tc>
      </w:tr>
      <w:tr w:rsidR="00B31635" w:rsidTr="00442715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1635" w:rsidRPr="002E6934" w:rsidRDefault="00B31635" w:rsidP="00442715">
            <w:pPr>
              <w:pStyle w:val="a4"/>
              <w:ind w:firstLine="0"/>
              <w:jc w:val="left"/>
              <w:rPr>
                <w:szCs w:val="24"/>
              </w:rPr>
            </w:pPr>
            <w:r w:rsidRPr="002E6934">
              <w:rPr>
                <w:szCs w:val="24"/>
              </w:rPr>
              <w:t>Риски, связанные с муниципальными особенностями: разный уровень финансовых и управленческих возможностей, недостаточная межуровневая координация органов исполнительной власти, осуществляющих управление в сфере образования, недостаточное понимание задач государственной политики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1635" w:rsidRPr="002E6934" w:rsidRDefault="00B31635" w:rsidP="00442715">
            <w:pPr>
              <w:pStyle w:val="a4"/>
              <w:ind w:firstLine="0"/>
              <w:jc w:val="left"/>
              <w:rPr>
                <w:szCs w:val="24"/>
              </w:rPr>
            </w:pPr>
            <w:r w:rsidRPr="002E6934">
              <w:rPr>
                <w:szCs w:val="24"/>
              </w:rPr>
              <w:t>Обеспечение правильного расчета необходимых объемов средств регионального (муниципального) бюджета и необходимого дополнительного финансирования из регионального (федерального) бюджета, а также привлечения внебюджетных источников. Информационное обеспечение, операционное сопровождение реализации подпрограммы, включающее мониторинг реализации подпрограммы и оперативное консультирование всех ее исполнителей</w:t>
            </w:r>
          </w:p>
        </w:tc>
      </w:tr>
    </w:tbl>
    <w:p w:rsidR="00B31635" w:rsidRPr="00AC11FF" w:rsidRDefault="00B31635" w:rsidP="00C27E9E">
      <w:pPr>
        <w:pStyle w:val="a4"/>
        <w:ind w:firstLine="0"/>
      </w:pPr>
    </w:p>
    <w:p w:rsidR="00B31635" w:rsidRPr="00AC11FF" w:rsidRDefault="00B31635" w:rsidP="00C27E9E">
      <w:pPr>
        <w:pStyle w:val="a4"/>
        <w:ind w:firstLine="0"/>
      </w:pPr>
      <w:r w:rsidRPr="00AC11FF">
        <w:rPr>
          <w:b/>
        </w:rPr>
        <w:t>2. Цели, задачи и результаты реализации подпрограммы.</w:t>
      </w:r>
    </w:p>
    <w:p w:rsidR="00B31635" w:rsidRPr="00AC11FF" w:rsidRDefault="00B31635" w:rsidP="00C27E9E">
      <w:pPr>
        <w:pStyle w:val="a4"/>
        <w:ind w:firstLine="0"/>
      </w:pPr>
      <w:r w:rsidRPr="00AC11FF">
        <w:t>Приоритетами государственной политики в сфере реализации государственной подпрограммы «Развитие системы управления образования» являются:</w:t>
      </w:r>
    </w:p>
    <w:p w:rsidR="00B31635" w:rsidRPr="00AC11FF" w:rsidRDefault="00B31635" w:rsidP="00C27E9E">
      <w:pPr>
        <w:pStyle w:val="a4"/>
        <w:ind w:firstLine="0"/>
      </w:pPr>
      <w:r w:rsidRPr="00AC11FF">
        <w:lastRenderedPageBreak/>
        <w:t>Осуществление полномочий управлением учреждениями образования установленных федеральным законом № 273-ФЗ от 29.12.2012 «Об образовании в Российской Федерации» и других нормативных документов  регламентирующих деятельность сферы образования.</w:t>
      </w:r>
    </w:p>
    <w:p w:rsidR="00B31635" w:rsidRPr="00F0059A" w:rsidRDefault="00B31635" w:rsidP="00C27E9E">
      <w:pPr>
        <w:pStyle w:val="a4"/>
        <w:ind w:firstLine="0"/>
        <w:rPr>
          <w:b/>
          <w:u w:val="single"/>
        </w:rPr>
      </w:pPr>
      <w:r w:rsidRPr="00F0059A">
        <w:rPr>
          <w:b/>
          <w:u w:val="single"/>
        </w:rPr>
        <w:t>Цель подпрограммы:</w:t>
      </w:r>
    </w:p>
    <w:p w:rsidR="00B31635" w:rsidRPr="00AC11FF" w:rsidRDefault="00B31635" w:rsidP="00C27E9E">
      <w:pPr>
        <w:pStyle w:val="a4"/>
        <w:ind w:firstLine="0"/>
      </w:pPr>
      <w:r w:rsidRPr="00AC11FF">
        <w:rPr>
          <w:bCs/>
        </w:rPr>
        <w:t>Повышение эффективности и результативности системы образования</w:t>
      </w:r>
    </w:p>
    <w:p w:rsidR="00B31635" w:rsidRPr="00F0059A" w:rsidRDefault="00B31635" w:rsidP="00C27E9E">
      <w:pPr>
        <w:pStyle w:val="a4"/>
        <w:ind w:firstLine="0"/>
        <w:rPr>
          <w:b/>
          <w:u w:val="single"/>
        </w:rPr>
      </w:pPr>
      <w:r w:rsidRPr="00F0059A">
        <w:rPr>
          <w:b/>
          <w:u w:val="single"/>
        </w:rPr>
        <w:t>Задачи подпрограммы:</w:t>
      </w:r>
    </w:p>
    <w:p w:rsidR="00B31635" w:rsidRPr="00AC11FF" w:rsidRDefault="00B31635" w:rsidP="00C27E9E">
      <w:pPr>
        <w:pStyle w:val="a4"/>
        <w:numPr>
          <w:ilvl w:val="0"/>
          <w:numId w:val="20"/>
        </w:numPr>
      </w:pPr>
      <w:r w:rsidRPr="00AC11FF">
        <w:rPr>
          <w:bCs/>
        </w:rPr>
        <w:t>Осуществление установленных полномочий (ф</w:t>
      </w:r>
      <w:r>
        <w:rPr>
          <w:bCs/>
        </w:rPr>
        <w:t>ункций) Управлением о</w:t>
      </w:r>
      <w:r w:rsidRPr="00AC11FF">
        <w:rPr>
          <w:bCs/>
        </w:rPr>
        <w:t>бразования, организация эффективного управления системой образования .</w:t>
      </w:r>
    </w:p>
    <w:p w:rsidR="00B31635" w:rsidRPr="00AC11FF" w:rsidRDefault="00B31635" w:rsidP="00C27E9E">
      <w:pPr>
        <w:pStyle w:val="a4"/>
        <w:numPr>
          <w:ilvl w:val="0"/>
          <w:numId w:val="20"/>
        </w:numPr>
      </w:pPr>
      <w:r w:rsidRPr="00AC11FF">
        <w:rPr>
          <w:bCs/>
        </w:rPr>
        <w:t>Информационно-методическое обеспечение образовательного процесса, в том числе методическое сопровождение введения ФГОС.</w:t>
      </w:r>
    </w:p>
    <w:p w:rsidR="00B31635" w:rsidRPr="00AC11FF" w:rsidRDefault="00B31635" w:rsidP="00C27E9E">
      <w:pPr>
        <w:pStyle w:val="a4"/>
        <w:numPr>
          <w:ilvl w:val="0"/>
          <w:numId w:val="20"/>
        </w:numPr>
        <w:rPr>
          <w:bCs/>
        </w:rPr>
      </w:pPr>
      <w:r w:rsidRPr="00AC11FF">
        <w:rPr>
          <w:bCs/>
        </w:rPr>
        <w:t>Организация повышения квалификации педагогических работников и руководителей муниципальных образовательных учреждений.</w:t>
      </w:r>
    </w:p>
    <w:p w:rsidR="00B31635" w:rsidRPr="00AC11FF" w:rsidRDefault="00B31635" w:rsidP="00C27E9E">
      <w:pPr>
        <w:pStyle w:val="a4"/>
        <w:numPr>
          <w:ilvl w:val="0"/>
          <w:numId w:val="20"/>
        </w:numPr>
        <w:rPr>
          <w:bCs/>
        </w:rPr>
      </w:pPr>
      <w:r w:rsidRPr="00AC11FF">
        <w:rPr>
          <w:bCs/>
        </w:rPr>
        <w:t>Совершенствование финансово-экономических и организационно-управленческих механизмов в сфере образования, направленных на повышение эффективности и результативности деятельности муниципальных образовательных организаций.</w:t>
      </w:r>
    </w:p>
    <w:p w:rsidR="00B31635" w:rsidRPr="002E6934" w:rsidRDefault="00B31635" w:rsidP="00C27E9E">
      <w:pPr>
        <w:pStyle w:val="a4"/>
        <w:numPr>
          <w:ilvl w:val="0"/>
          <w:numId w:val="20"/>
        </w:numPr>
        <w:rPr>
          <w:b/>
        </w:rPr>
      </w:pPr>
      <w:r w:rsidRPr="00AC11FF">
        <w:rPr>
          <w:bCs/>
        </w:rPr>
        <w:t>Организация внедрения системы мотивации руководителей и педагогических работников муниципальных образовательных учреждений на достижение результатов профессиональной служебной деятельности.</w:t>
      </w:r>
    </w:p>
    <w:p w:rsidR="00B31635" w:rsidRPr="00AC11FF" w:rsidRDefault="00B31635" w:rsidP="00C27E9E">
      <w:pPr>
        <w:pStyle w:val="a4"/>
        <w:ind w:firstLine="0"/>
      </w:pPr>
      <w:r w:rsidRPr="00AC11FF">
        <w:t>Процессы, на которые влияют запускаемые механизмы:</w:t>
      </w:r>
    </w:p>
    <w:p w:rsidR="00B31635" w:rsidRPr="00AC11FF" w:rsidRDefault="00B31635" w:rsidP="00C27E9E">
      <w:pPr>
        <w:pStyle w:val="a4"/>
        <w:numPr>
          <w:ilvl w:val="0"/>
          <w:numId w:val="21"/>
        </w:numPr>
      </w:pPr>
      <w:r w:rsidRPr="00AC11FF">
        <w:t>повышение социального статуса педагога в социуме;</w:t>
      </w:r>
    </w:p>
    <w:p w:rsidR="00B31635" w:rsidRPr="00AC11FF" w:rsidRDefault="00B31635" w:rsidP="00C27E9E">
      <w:pPr>
        <w:pStyle w:val="a4"/>
        <w:numPr>
          <w:ilvl w:val="0"/>
          <w:numId w:val="21"/>
        </w:numPr>
      </w:pPr>
      <w:r w:rsidRPr="00AC11FF">
        <w:t>повышение мобильнос</w:t>
      </w:r>
      <w:r>
        <w:t>ти педагогов Уинского муниципального округа Пермского края</w:t>
      </w:r>
      <w:r w:rsidRPr="00AC11FF">
        <w:t>, их способности ориентироваться на рынке образовательных услуг, включая их участие в творческом и сетевом взаимодействии, обеспечивающем образовательный процесс, ориентированный на личность обучающегося;</w:t>
      </w:r>
    </w:p>
    <w:p w:rsidR="00B31635" w:rsidRPr="00AC11FF" w:rsidRDefault="00B31635" w:rsidP="00C27E9E">
      <w:pPr>
        <w:pStyle w:val="a4"/>
        <w:numPr>
          <w:ilvl w:val="0"/>
          <w:numId w:val="21"/>
        </w:numPr>
      </w:pPr>
      <w:r w:rsidRPr="00AC11FF">
        <w:t>создание современной конкурентной образов</w:t>
      </w:r>
      <w:r>
        <w:t>ательной среды в Уинском муниципальном округе Пермского края</w:t>
      </w:r>
      <w:r w:rsidRPr="00AC11FF">
        <w:t>;</w:t>
      </w:r>
    </w:p>
    <w:p w:rsidR="00B31635" w:rsidRPr="00AC11FF" w:rsidRDefault="00B31635" w:rsidP="00C27E9E">
      <w:pPr>
        <w:pStyle w:val="a4"/>
        <w:numPr>
          <w:ilvl w:val="0"/>
          <w:numId w:val="21"/>
        </w:numPr>
      </w:pPr>
      <w:r w:rsidRPr="00AC11FF">
        <w:t>повышение открытости системы образования;</w:t>
      </w:r>
    </w:p>
    <w:p w:rsidR="00B31635" w:rsidRPr="00AC11FF" w:rsidRDefault="00B31635" w:rsidP="00C27E9E">
      <w:pPr>
        <w:pStyle w:val="a4"/>
        <w:numPr>
          <w:ilvl w:val="0"/>
          <w:numId w:val="21"/>
        </w:numPr>
      </w:pPr>
      <w:r w:rsidRPr="00AC11FF">
        <w:t>становление нового качес</w:t>
      </w:r>
      <w:r>
        <w:t>тва образования в Уинском муниципальном округе Пермского края</w:t>
      </w:r>
      <w:r w:rsidRPr="00AC11FF">
        <w:t>;</w:t>
      </w:r>
    </w:p>
    <w:p w:rsidR="00B31635" w:rsidRPr="00AC11FF" w:rsidRDefault="00B31635" w:rsidP="00C27E9E">
      <w:pPr>
        <w:pStyle w:val="a4"/>
        <w:numPr>
          <w:ilvl w:val="0"/>
          <w:numId w:val="21"/>
        </w:numPr>
      </w:pPr>
      <w:r w:rsidRPr="00AC11FF">
        <w:t>достижение равенства возможностей в получении качественного образования вне зависимости от места проживания, уровня достатка, социальной и национальной принадлежности.</w:t>
      </w:r>
    </w:p>
    <w:p w:rsidR="00B31635" w:rsidRPr="00AC11FF" w:rsidRDefault="00B31635" w:rsidP="00C27E9E">
      <w:pPr>
        <w:pStyle w:val="a4"/>
        <w:ind w:firstLine="0"/>
        <w:rPr>
          <w:b/>
        </w:rPr>
      </w:pPr>
    </w:p>
    <w:p w:rsidR="00B31635" w:rsidRDefault="00B31635" w:rsidP="00C27E9E">
      <w:pPr>
        <w:pStyle w:val="a4"/>
        <w:ind w:firstLine="0"/>
        <w:rPr>
          <w:b/>
        </w:rPr>
      </w:pPr>
    </w:p>
    <w:p w:rsidR="00B31635" w:rsidRDefault="00B31635" w:rsidP="00C27E9E">
      <w:pPr>
        <w:pStyle w:val="a4"/>
        <w:ind w:firstLine="0"/>
        <w:rPr>
          <w:b/>
        </w:rPr>
      </w:pPr>
    </w:p>
    <w:p w:rsidR="00B31635" w:rsidRPr="00AC11FF" w:rsidRDefault="00B31635" w:rsidP="00C27E9E">
      <w:pPr>
        <w:pStyle w:val="a4"/>
        <w:ind w:firstLine="0"/>
        <w:rPr>
          <w:b/>
        </w:rPr>
      </w:pPr>
      <w:r w:rsidRPr="00AC11FF">
        <w:rPr>
          <w:b/>
        </w:rPr>
        <w:t xml:space="preserve">3. </w:t>
      </w:r>
      <w:r w:rsidRPr="00AC11FF">
        <w:t xml:space="preserve"> </w:t>
      </w:r>
      <w:r w:rsidRPr="00AC11FF">
        <w:rPr>
          <w:b/>
        </w:rPr>
        <w:t>Планируемые конечные результаты реализации подпрограммы</w:t>
      </w:r>
    </w:p>
    <w:p w:rsidR="00B31635" w:rsidRPr="00AC11FF" w:rsidRDefault="00B31635" w:rsidP="00C27E9E">
      <w:pPr>
        <w:pStyle w:val="a4"/>
        <w:ind w:firstLine="0"/>
        <w:rPr>
          <w:b/>
        </w:rPr>
      </w:pPr>
    </w:p>
    <w:p w:rsidR="00B31635" w:rsidRPr="00AC11FF" w:rsidRDefault="00B31635" w:rsidP="00C27E9E">
      <w:pPr>
        <w:pStyle w:val="a4"/>
        <w:ind w:firstLine="0"/>
      </w:pPr>
      <w:r w:rsidRPr="00AC11FF">
        <w:t>Реализация мероприятий подпрограммы позволит достичь следующих основных результатов:</w:t>
      </w:r>
    </w:p>
    <w:p w:rsidR="00B31635" w:rsidRPr="00AC11FF" w:rsidRDefault="00B31635" w:rsidP="00C27E9E">
      <w:pPr>
        <w:pStyle w:val="a4"/>
        <w:ind w:firstLine="0"/>
      </w:pPr>
      <w:r w:rsidRPr="00AC11FF">
        <w:lastRenderedPageBreak/>
        <w:t>1. Доля учителей, получивших в установленном порядке первую и высшую квалификационные категории и подтверждение соответствия занимаемой должности, в общей численности учителей муниципальных организаций общего образования 50%.</w:t>
      </w:r>
    </w:p>
    <w:p w:rsidR="00B31635" w:rsidRPr="00AC11FF" w:rsidRDefault="00B31635" w:rsidP="00C27E9E">
      <w:pPr>
        <w:pStyle w:val="a4"/>
        <w:ind w:firstLine="0"/>
      </w:pPr>
    </w:p>
    <w:p w:rsidR="00B31635" w:rsidRPr="00AC11FF" w:rsidRDefault="00B31635" w:rsidP="00C27E9E">
      <w:pPr>
        <w:pStyle w:val="a4"/>
        <w:ind w:firstLine="0"/>
      </w:pPr>
    </w:p>
    <w:p w:rsidR="00B31635" w:rsidRPr="00AC11FF" w:rsidRDefault="00B31635" w:rsidP="00C27E9E">
      <w:pPr>
        <w:pStyle w:val="a4"/>
        <w:numPr>
          <w:ilvl w:val="0"/>
          <w:numId w:val="22"/>
        </w:numPr>
        <w:rPr>
          <w:b/>
        </w:rPr>
      </w:pPr>
      <w:r w:rsidRPr="00AC11FF">
        <w:rPr>
          <w:b/>
        </w:rPr>
        <w:t>Перечень и характеристика основных мероприятий подпрограммы.</w:t>
      </w:r>
    </w:p>
    <w:p w:rsidR="00B31635" w:rsidRPr="00AC11FF" w:rsidRDefault="00B31635" w:rsidP="00C27E9E">
      <w:pPr>
        <w:pStyle w:val="a4"/>
        <w:ind w:firstLine="0"/>
      </w:pPr>
    </w:p>
    <w:p w:rsidR="00B31635" w:rsidRPr="00AC11FF" w:rsidRDefault="00B31635" w:rsidP="00C27E9E">
      <w:pPr>
        <w:pStyle w:val="a4"/>
        <w:ind w:firstLine="0"/>
      </w:pPr>
      <w:r w:rsidRPr="00AC11FF">
        <w:t>Подпрограмма  содержит перечень основных мероприятий, направленных на реализацию приоритетов государственной политики в сфере управления учреждениями образования.</w:t>
      </w:r>
    </w:p>
    <w:p w:rsidR="00B31635" w:rsidRPr="00AC11FF" w:rsidRDefault="00B31635" w:rsidP="00C27E9E">
      <w:pPr>
        <w:pStyle w:val="a4"/>
        <w:ind w:firstLine="0"/>
        <w:rPr>
          <w:b/>
          <w:i/>
        </w:rPr>
      </w:pPr>
      <w:r w:rsidRPr="00AC11FF">
        <w:rPr>
          <w:b/>
          <w:i/>
        </w:rPr>
        <w:t>Основное мероприятие «Обеспечение выполнения функций муниципальными органами»</w:t>
      </w:r>
    </w:p>
    <w:p w:rsidR="00B31635" w:rsidRPr="00AC11FF" w:rsidRDefault="00B31635" w:rsidP="00C27E9E">
      <w:pPr>
        <w:pStyle w:val="a4"/>
        <w:ind w:firstLine="0"/>
      </w:pPr>
      <w:r w:rsidRPr="00AC11FF">
        <w:t>Выполнение мероприятий подразумевает решение следующих вопросов и достижения определенных результатов.</w:t>
      </w:r>
    </w:p>
    <w:p w:rsidR="00B31635" w:rsidRPr="00AC11FF" w:rsidRDefault="00B31635" w:rsidP="00C27E9E">
      <w:pPr>
        <w:pStyle w:val="a4"/>
        <w:numPr>
          <w:ilvl w:val="0"/>
          <w:numId w:val="23"/>
        </w:numPr>
        <w:rPr>
          <w:bCs/>
        </w:rPr>
      </w:pPr>
      <w:r w:rsidRPr="00AC11FF">
        <w:rPr>
          <w:bCs/>
        </w:rPr>
        <w:t>Осуществление установленных полномочий (ф</w:t>
      </w:r>
      <w:r>
        <w:rPr>
          <w:bCs/>
        </w:rPr>
        <w:t>ункций) Управлением</w:t>
      </w:r>
      <w:r w:rsidRPr="00AC11FF">
        <w:rPr>
          <w:bCs/>
        </w:rPr>
        <w:t xml:space="preserve"> образования, организация эффективного управления системой образования.</w:t>
      </w:r>
    </w:p>
    <w:p w:rsidR="00B31635" w:rsidRPr="00AC11FF" w:rsidRDefault="00B31635" w:rsidP="00C27E9E">
      <w:pPr>
        <w:pStyle w:val="a4"/>
        <w:numPr>
          <w:ilvl w:val="1"/>
          <w:numId w:val="23"/>
        </w:numPr>
      </w:pPr>
      <w:r w:rsidRPr="00AC11FF">
        <w:t>Разработка и внедрение механизмов эффективного контракта с руководителями и педагогическими работниками образовательных учреждений  (организаций) всех уровней;</w:t>
      </w:r>
    </w:p>
    <w:p w:rsidR="00B31635" w:rsidRPr="00AC11FF" w:rsidRDefault="00B31635" w:rsidP="00C27E9E">
      <w:pPr>
        <w:pStyle w:val="a4"/>
        <w:numPr>
          <w:ilvl w:val="0"/>
          <w:numId w:val="23"/>
        </w:numPr>
      </w:pPr>
      <w:r w:rsidRPr="00AC11FF">
        <w:t>Совершенствование качества предоставления муниципальных услуг в сфере образования на муниципальном уровне.</w:t>
      </w:r>
    </w:p>
    <w:p w:rsidR="00B31635" w:rsidRPr="00AC11FF" w:rsidRDefault="00B31635" w:rsidP="00C27E9E">
      <w:pPr>
        <w:pStyle w:val="a4"/>
        <w:numPr>
          <w:ilvl w:val="1"/>
          <w:numId w:val="23"/>
        </w:numPr>
      </w:pPr>
      <w:r w:rsidRPr="00AC11FF">
        <w:t xml:space="preserve">Приведение муниципальных правовых актов в соответствие с требованиями законодательства РФ в сфере организации предоставления муниципальных услуг </w:t>
      </w:r>
    </w:p>
    <w:p w:rsidR="00B31635" w:rsidRPr="00AC11FF" w:rsidRDefault="00B31635" w:rsidP="00C27E9E">
      <w:pPr>
        <w:pStyle w:val="a4"/>
        <w:numPr>
          <w:ilvl w:val="1"/>
          <w:numId w:val="23"/>
        </w:numPr>
      </w:pPr>
      <w:r w:rsidRPr="00AC11FF">
        <w:t>Регламентация деятельности по выполнению функций муниципального управления и оказания муниципальных услуг, предоставляемых в соответствии с запросами населения</w:t>
      </w:r>
    </w:p>
    <w:p w:rsidR="00B31635" w:rsidRPr="00AC11FF" w:rsidRDefault="00B31635" w:rsidP="00C27E9E">
      <w:pPr>
        <w:pStyle w:val="a4"/>
        <w:numPr>
          <w:ilvl w:val="1"/>
          <w:numId w:val="23"/>
        </w:numPr>
      </w:pPr>
      <w:r w:rsidRPr="00AC11FF">
        <w:t>Разработка административных регламентов предоставления и контроля за предоставлением муниципальной услуги, внесение изменений в утвержденные регламенты</w:t>
      </w:r>
    </w:p>
    <w:p w:rsidR="00B31635" w:rsidRPr="00AC11FF" w:rsidRDefault="00B31635" w:rsidP="00C27E9E">
      <w:pPr>
        <w:pStyle w:val="a4"/>
        <w:numPr>
          <w:ilvl w:val="1"/>
          <w:numId w:val="23"/>
        </w:numPr>
      </w:pPr>
      <w:r w:rsidRPr="00AC11FF">
        <w:t>Размещение информации об оказании муниципальных услуг на портале государственных (муниципальных) услуг</w:t>
      </w:r>
    </w:p>
    <w:p w:rsidR="00B31635" w:rsidRPr="00AC11FF" w:rsidRDefault="00B31635" w:rsidP="00C27E9E">
      <w:pPr>
        <w:pStyle w:val="a4"/>
        <w:numPr>
          <w:ilvl w:val="1"/>
          <w:numId w:val="23"/>
        </w:numPr>
      </w:pPr>
      <w:r w:rsidRPr="00AC11FF">
        <w:t>Размещение на портале государственных (муниципальных) услуг, образцов заявлений на предоставление муниципальной услуги в электронном виде.</w:t>
      </w:r>
    </w:p>
    <w:p w:rsidR="00B31635" w:rsidRPr="00BB6380" w:rsidRDefault="00B31635" w:rsidP="00BB6380">
      <w:pPr>
        <w:pStyle w:val="a4"/>
        <w:ind w:firstLine="0"/>
        <w:rPr>
          <w:strike/>
          <w:color w:val="FF0000"/>
        </w:rPr>
      </w:pPr>
      <w:r>
        <w:t xml:space="preserve">- </w:t>
      </w:r>
      <w:r w:rsidRPr="00AC11FF">
        <w:t xml:space="preserve">Совершенствование системы  муниципального мониторинга в сфере образования Уинского </w:t>
      </w:r>
      <w:r w:rsidRPr="00BB6380">
        <w:t xml:space="preserve">муниципального </w:t>
      </w:r>
      <w:r w:rsidRPr="00BB6380">
        <w:rPr>
          <w:color w:val="FF0000"/>
        </w:rPr>
        <w:t xml:space="preserve"> </w:t>
      </w:r>
      <w:r w:rsidRPr="00BB6380">
        <w:t>округа Пермского края</w:t>
      </w:r>
    </w:p>
    <w:p w:rsidR="00B31635" w:rsidRPr="00AC11FF" w:rsidRDefault="00B31635" w:rsidP="00C27E9E">
      <w:pPr>
        <w:pStyle w:val="a4"/>
        <w:numPr>
          <w:ilvl w:val="1"/>
          <w:numId w:val="23"/>
        </w:numPr>
      </w:pPr>
      <w:r w:rsidRPr="00AC11FF">
        <w:t xml:space="preserve">Разработка административных регламентов для организации и проведения мониторингов системы </w:t>
      </w:r>
      <w:r w:rsidRPr="00BB6380">
        <w:t>образования муниципального округа</w:t>
      </w:r>
      <w:r>
        <w:t xml:space="preserve"> </w:t>
      </w:r>
      <w:r w:rsidRPr="00AC11FF">
        <w:t>в соответствии с частью 5 статьи 97 Федерального закона "Об образовании в Российской Федерации</w:t>
      </w:r>
    </w:p>
    <w:p w:rsidR="00B31635" w:rsidRPr="00AC11FF" w:rsidRDefault="00B31635" w:rsidP="00C27E9E">
      <w:pPr>
        <w:pStyle w:val="a4"/>
        <w:numPr>
          <w:ilvl w:val="1"/>
          <w:numId w:val="23"/>
        </w:numPr>
      </w:pPr>
      <w:r w:rsidRPr="00AC11FF">
        <w:t>Регулярный мониторинг с заданной периодичностью, включающий сбор и обработку данных (статистических и социологических) в соответствии</w:t>
      </w:r>
      <w:r w:rsidRPr="00AC11FF">
        <w:rPr>
          <w:bCs/>
        </w:rPr>
        <w:t xml:space="preserve"> постановлением Правительства РФ от 05.08.2013 № 662 «Об осуществлении мониторинга системы образования»</w:t>
      </w:r>
    </w:p>
    <w:p w:rsidR="00B31635" w:rsidRPr="00AC11FF" w:rsidRDefault="00B31635" w:rsidP="00C27E9E">
      <w:pPr>
        <w:pStyle w:val="a4"/>
        <w:numPr>
          <w:ilvl w:val="1"/>
          <w:numId w:val="23"/>
        </w:numPr>
      </w:pPr>
      <w:r w:rsidRPr="00AC11FF">
        <w:lastRenderedPageBreak/>
        <w:t>Проведение самообследования образовательными организациями  в соответствии с приказом Министерства образования и науки РФ от 14.06.2013 № 462 «Об утверждении порядка проведения самообследования образовательной организаци</w:t>
      </w:r>
      <w:r>
        <w:t>ей</w:t>
      </w:r>
      <w:r w:rsidRPr="00AC11FF">
        <w:t>»</w:t>
      </w:r>
    </w:p>
    <w:p w:rsidR="00B31635" w:rsidRPr="00AC11FF" w:rsidRDefault="00B31635" w:rsidP="00C27E9E">
      <w:pPr>
        <w:pStyle w:val="a4"/>
        <w:numPr>
          <w:ilvl w:val="1"/>
          <w:numId w:val="23"/>
        </w:numPr>
      </w:pPr>
      <w:r w:rsidRPr="00AC11FF">
        <w:t xml:space="preserve">Методический аудит  образовательных организаций </w:t>
      </w:r>
      <w:r>
        <w:t>Уинского муниципального округа Пермского края</w:t>
      </w:r>
    </w:p>
    <w:p w:rsidR="00B31635" w:rsidRPr="00AC11FF" w:rsidRDefault="00B31635" w:rsidP="00C27E9E">
      <w:pPr>
        <w:pStyle w:val="a4"/>
        <w:numPr>
          <w:ilvl w:val="1"/>
          <w:numId w:val="23"/>
        </w:numPr>
      </w:pPr>
      <w:r w:rsidRPr="00AC11FF">
        <w:t>Формирование ежегодного доклада по результатам деятельности системы образования</w:t>
      </w:r>
    </w:p>
    <w:p w:rsidR="00B31635" w:rsidRPr="00AC11FF" w:rsidRDefault="00B31635" w:rsidP="00C27E9E">
      <w:pPr>
        <w:pStyle w:val="a4"/>
        <w:numPr>
          <w:ilvl w:val="1"/>
          <w:numId w:val="23"/>
        </w:numPr>
      </w:pPr>
      <w:r w:rsidRPr="00AC11FF">
        <w:t>Обеспечение мониторинга функционирования и результативности сис</w:t>
      </w:r>
      <w:r>
        <w:t>темы образования Уинского муниципального округа Пермского края</w:t>
      </w:r>
      <w:r w:rsidRPr="00AC11FF">
        <w:t>.</w:t>
      </w:r>
    </w:p>
    <w:p w:rsidR="00B31635" w:rsidRPr="00AC11FF" w:rsidRDefault="00B31635" w:rsidP="00C27E9E">
      <w:pPr>
        <w:pStyle w:val="a4"/>
        <w:ind w:firstLine="0"/>
      </w:pPr>
      <w:r w:rsidRPr="00AC11FF">
        <w:t>Реализация данного мероприятия направлена на достижение следующих результатов:</w:t>
      </w:r>
    </w:p>
    <w:p w:rsidR="00B31635" w:rsidRPr="00AC11FF" w:rsidRDefault="00B31635" w:rsidP="00C27E9E">
      <w:pPr>
        <w:pStyle w:val="a4"/>
        <w:numPr>
          <w:ilvl w:val="1"/>
          <w:numId w:val="24"/>
        </w:numPr>
      </w:pPr>
      <w:r w:rsidRPr="00AC11FF">
        <w:t xml:space="preserve">Укреплению участия общественности в  управлении  образовательными учреждения (организациями) </w:t>
      </w:r>
    </w:p>
    <w:p w:rsidR="00B31635" w:rsidRPr="00AC11FF" w:rsidRDefault="00B31635" w:rsidP="00C27E9E">
      <w:pPr>
        <w:pStyle w:val="a4"/>
        <w:numPr>
          <w:ilvl w:val="1"/>
          <w:numId w:val="24"/>
        </w:numPr>
      </w:pPr>
      <w:r w:rsidRPr="00AC11FF">
        <w:t xml:space="preserve">Наличие системы мониторинга и контроля в системе образования </w:t>
      </w:r>
      <w:r>
        <w:t xml:space="preserve"> </w:t>
      </w:r>
      <w:r w:rsidRPr="00BB6380">
        <w:t>муниципального округа</w:t>
      </w:r>
      <w:r w:rsidRPr="00AC11FF">
        <w:t>. 100% образовательных организаций включены в мониторинг.</w:t>
      </w:r>
    </w:p>
    <w:p w:rsidR="00B31635" w:rsidRPr="00AC11FF" w:rsidRDefault="00B31635" w:rsidP="00C27E9E">
      <w:pPr>
        <w:pStyle w:val="a4"/>
        <w:numPr>
          <w:ilvl w:val="1"/>
          <w:numId w:val="24"/>
        </w:numPr>
      </w:pPr>
      <w:r w:rsidRPr="00AC11FF">
        <w:t>Осуществлен переход на эффективный контракт 100% руководителей образовательных организаций и педагогических работников  в образовательных организациях района</w:t>
      </w:r>
      <w:r w:rsidRPr="00AC11FF">
        <w:rPr>
          <w:bCs/>
        </w:rPr>
        <w:t>.</w:t>
      </w:r>
    </w:p>
    <w:p w:rsidR="00B31635" w:rsidRPr="00AC11FF" w:rsidRDefault="00B31635" w:rsidP="00C27E9E">
      <w:pPr>
        <w:pStyle w:val="a4"/>
        <w:numPr>
          <w:ilvl w:val="1"/>
          <w:numId w:val="24"/>
        </w:numPr>
      </w:pPr>
      <w:r w:rsidRPr="00AC11FF">
        <w:t xml:space="preserve"> Увеличена доля общеобразовательных учреждений (организаций), обеспеченных лицензиями на осуществление образовательной деятельности, составляет до 100%;</w:t>
      </w:r>
    </w:p>
    <w:p w:rsidR="00B31635" w:rsidRPr="00AC11FF" w:rsidRDefault="00B31635" w:rsidP="00C27E9E">
      <w:pPr>
        <w:pStyle w:val="a4"/>
        <w:numPr>
          <w:ilvl w:val="1"/>
          <w:numId w:val="24"/>
        </w:numPr>
      </w:pPr>
      <w:r w:rsidRPr="00AC11FF">
        <w:t>100% образовательных организаций имеют свидетельство об аккредитации.</w:t>
      </w:r>
    </w:p>
    <w:p w:rsidR="00B31635" w:rsidRPr="00E3282D" w:rsidRDefault="00B31635" w:rsidP="00C27E9E">
      <w:pPr>
        <w:pStyle w:val="a4"/>
        <w:ind w:firstLine="0"/>
      </w:pPr>
    </w:p>
    <w:p w:rsidR="00B31635" w:rsidRPr="00AC11FF" w:rsidRDefault="00B31635" w:rsidP="00C27E9E">
      <w:pPr>
        <w:pStyle w:val="a4"/>
        <w:ind w:firstLine="0"/>
        <w:rPr>
          <w:b/>
          <w:i/>
        </w:rPr>
      </w:pPr>
      <w:r w:rsidRPr="00AC11FF">
        <w:rPr>
          <w:b/>
          <w:i/>
        </w:rPr>
        <w:t>Основное мероприятие «Обеспечение деятельности казенных учреждений»</w:t>
      </w:r>
    </w:p>
    <w:p w:rsidR="00B31635" w:rsidRPr="00AC11FF" w:rsidRDefault="00B31635" w:rsidP="00C27E9E">
      <w:pPr>
        <w:pStyle w:val="a4"/>
        <w:ind w:firstLine="0"/>
      </w:pPr>
      <w:r w:rsidRPr="00AC11FF">
        <w:t>В результате данного мероприятия будут достигнуты следующие результаты:</w:t>
      </w:r>
    </w:p>
    <w:p w:rsidR="00B31635" w:rsidRPr="00AC11FF" w:rsidRDefault="00B31635" w:rsidP="00C27E9E">
      <w:pPr>
        <w:pStyle w:val="a4"/>
        <w:ind w:firstLine="0"/>
      </w:pPr>
      <w:r w:rsidRPr="00AC11FF">
        <w:t>Осуществление бухгалтерского учета и хозяйственного обслуживания в муниципальных образовательных учреждениях, подведомс</w:t>
      </w:r>
      <w:r>
        <w:t xml:space="preserve">твенных Управлению </w:t>
      </w:r>
      <w:r w:rsidRPr="00AC11FF">
        <w:t>образования без замечаний.</w:t>
      </w:r>
    </w:p>
    <w:p w:rsidR="00B31635" w:rsidRPr="00AC11FF" w:rsidRDefault="00B31635" w:rsidP="00C27E9E">
      <w:pPr>
        <w:pStyle w:val="a4"/>
        <w:ind w:firstLine="0"/>
      </w:pPr>
    </w:p>
    <w:p w:rsidR="00B31635" w:rsidRPr="00AC11FF" w:rsidRDefault="00B31635" w:rsidP="00C27E9E">
      <w:pPr>
        <w:pStyle w:val="a4"/>
        <w:ind w:firstLine="0"/>
        <w:rPr>
          <w:b/>
          <w:i/>
        </w:rPr>
      </w:pPr>
      <w:r w:rsidRPr="00AC11FF">
        <w:rPr>
          <w:b/>
          <w:i/>
        </w:rPr>
        <w:t>Основное мероприятие «Обеспечение деятельности казенного учреждения по работе по мониторингу и развитию образования»</w:t>
      </w:r>
    </w:p>
    <w:p w:rsidR="00B31635" w:rsidRPr="00AC11FF" w:rsidRDefault="00B31635" w:rsidP="00C27E9E">
      <w:pPr>
        <w:pStyle w:val="a4"/>
        <w:ind w:firstLine="0"/>
      </w:pPr>
      <w:r w:rsidRPr="00AC11FF">
        <w:t>Выполнение мероприятия подразумевает решение следующих вопросов и достижения определенных результатов.</w:t>
      </w:r>
    </w:p>
    <w:p w:rsidR="00B31635" w:rsidRPr="00AC11FF" w:rsidRDefault="00B31635" w:rsidP="00C27E9E">
      <w:pPr>
        <w:pStyle w:val="a4"/>
        <w:numPr>
          <w:ilvl w:val="0"/>
          <w:numId w:val="25"/>
        </w:numPr>
      </w:pPr>
      <w:r w:rsidRPr="00AC11FF">
        <w:t>Создание условий для развития кадрового потенциала отрасли образования</w:t>
      </w:r>
    </w:p>
    <w:p w:rsidR="00B31635" w:rsidRPr="00AC11FF" w:rsidRDefault="00B31635" w:rsidP="00C27E9E">
      <w:pPr>
        <w:pStyle w:val="a4"/>
        <w:numPr>
          <w:ilvl w:val="1"/>
          <w:numId w:val="25"/>
        </w:numPr>
      </w:pPr>
      <w:r w:rsidRPr="00AC11FF">
        <w:t>Мероприятия, обеспечивающие кадровую политику в сфере образования</w:t>
      </w:r>
      <w:r w:rsidRPr="00AC11FF">
        <w:rPr>
          <w:i/>
        </w:rPr>
        <w:t>.</w:t>
      </w:r>
    </w:p>
    <w:p w:rsidR="00B31635" w:rsidRPr="00AC11FF" w:rsidRDefault="00B31635" w:rsidP="00C27E9E">
      <w:pPr>
        <w:pStyle w:val="a4"/>
        <w:numPr>
          <w:ilvl w:val="2"/>
          <w:numId w:val="25"/>
        </w:numPr>
      </w:pPr>
      <w:r w:rsidRPr="00AC11FF">
        <w:t>Организация работ по сбору заявок на участие в конкурсном отборе по направлению "Лучшие учителя" приоритетного национального проекта "Образование";</w:t>
      </w:r>
    </w:p>
    <w:p w:rsidR="00B31635" w:rsidRPr="00AC11FF" w:rsidRDefault="00B31635" w:rsidP="00C27E9E">
      <w:pPr>
        <w:pStyle w:val="a4"/>
        <w:numPr>
          <w:ilvl w:val="2"/>
          <w:numId w:val="25"/>
        </w:numPr>
      </w:pPr>
      <w:r w:rsidRPr="00AC11FF">
        <w:t>Организация и проведение аттестации педагогических работников образовательных учреждений</w:t>
      </w:r>
    </w:p>
    <w:p w:rsidR="00B31635" w:rsidRPr="00AC11FF" w:rsidRDefault="00B31635" w:rsidP="00C27E9E">
      <w:pPr>
        <w:pStyle w:val="a4"/>
        <w:numPr>
          <w:ilvl w:val="2"/>
          <w:numId w:val="25"/>
        </w:numPr>
      </w:pPr>
      <w:r w:rsidRPr="00AC11FF">
        <w:lastRenderedPageBreak/>
        <w:t>Организация и проведение аттестации руководителей муниципальных образовательных учреждений, подведом</w:t>
      </w:r>
      <w:r>
        <w:t>ственных Управлению</w:t>
      </w:r>
      <w:r w:rsidRPr="00AC11FF">
        <w:t xml:space="preserve"> образования.</w:t>
      </w:r>
    </w:p>
    <w:p w:rsidR="00B31635" w:rsidRPr="00AC11FF" w:rsidRDefault="00B31635" w:rsidP="00C27E9E">
      <w:pPr>
        <w:pStyle w:val="a4"/>
        <w:numPr>
          <w:ilvl w:val="2"/>
          <w:numId w:val="25"/>
        </w:numPr>
      </w:pPr>
      <w:r w:rsidRPr="00AC11FF">
        <w:t>Методическое  информационное сопровождение заполнения сайта "Электронное портфолио педагогов».</w:t>
      </w:r>
    </w:p>
    <w:p w:rsidR="00B31635" w:rsidRPr="00AC11FF" w:rsidRDefault="00B31635" w:rsidP="00C27E9E">
      <w:pPr>
        <w:pStyle w:val="a4"/>
        <w:numPr>
          <w:ilvl w:val="1"/>
          <w:numId w:val="25"/>
        </w:numPr>
      </w:pPr>
      <w:r w:rsidRPr="00AC11FF">
        <w:t>Семинары, конференции, форумы, конкурсы и другие формы мероприятий по обмену опытом с участием педагогических работников</w:t>
      </w:r>
    </w:p>
    <w:p w:rsidR="00B31635" w:rsidRPr="00AC11FF" w:rsidRDefault="00B31635" w:rsidP="00FA0AD3">
      <w:pPr>
        <w:pStyle w:val="a4"/>
        <w:numPr>
          <w:ilvl w:val="2"/>
          <w:numId w:val="25"/>
        </w:numPr>
      </w:pPr>
      <w:r w:rsidRPr="00AC11FF">
        <w:t>Участие в краевых педагогических конференциях, конкурсах, фестивалях по обмену инновационным опытом</w:t>
      </w:r>
    </w:p>
    <w:p w:rsidR="00B31635" w:rsidRPr="00AC11FF" w:rsidRDefault="00B31635" w:rsidP="00C27E9E">
      <w:pPr>
        <w:pStyle w:val="a4"/>
        <w:numPr>
          <w:ilvl w:val="0"/>
          <w:numId w:val="25"/>
        </w:numPr>
      </w:pPr>
      <w:r w:rsidRPr="00AC11FF">
        <w:rPr>
          <w:bCs/>
        </w:rPr>
        <w:t>Методическое обеспечение образовательного процесса, в том числе методическое сопровождение введения ФГОС.</w:t>
      </w:r>
    </w:p>
    <w:p w:rsidR="00B31635" w:rsidRPr="00AC11FF" w:rsidRDefault="00B31635" w:rsidP="00C27E9E">
      <w:pPr>
        <w:pStyle w:val="a4"/>
        <w:numPr>
          <w:ilvl w:val="1"/>
          <w:numId w:val="25"/>
        </w:numPr>
      </w:pPr>
      <w:r w:rsidRPr="00AC11FF">
        <w:t>Организация  курсов повышения квалификации педагогических и руководящих работников системы образовательных организаций.</w:t>
      </w:r>
    </w:p>
    <w:p w:rsidR="00B31635" w:rsidRPr="00AC11FF" w:rsidRDefault="00B31635" w:rsidP="00C27E9E">
      <w:pPr>
        <w:pStyle w:val="a4"/>
        <w:numPr>
          <w:ilvl w:val="1"/>
          <w:numId w:val="25"/>
        </w:numPr>
      </w:pPr>
      <w:r w:rsidRPr="00AC11FF">
        <w:t>Методическое и информационное сопровождение Единого электронного банка образовательных программ.</w:t>
      </w:r>
    </w:p>
    <w:p w:rsidR="00B31635" w:rsidRPr="00AC11FF" w:rsidRDefault="00B31635" w:rsidP="00C27E9E">
      <w:pPr>
        <w:pStyle w:val="a4"/>
        <w:numPr>
          <w:ilvl w:val="1"/>
          <w:numId w:val="25"/>
        </w:numPr>
      </w:pPr>
      <w:r w:rsidRPr="00AC11FF">
        <w:t>Организация методического сопровождения внедрения федеральных государственных образовательных стандартов начального общего образовании (ФГОС НОО), федеральных государственных образовательных стандартов основного общего образовании (ФГОС ООО), федеральных государственных образовательных стандартов дошкольного образования (ФГОС ДО) в образовательных учреждениях.</w:t>
      </w:r>
    </w:p>
    <w:p w:rsidR="00B31635" w:rsidRPr="00AC11FF" w:rsidRDefault="00B31635" w:rsidP="00C27E9E">
      <w:pPr>
        <w:pStyle w:val="a4"/>
        <w:numPr>
          <w:ilvl w:val="1"/>
          <w:numId w:val="25"/>
        </w:numPr>
      </w:pPr>
      <w:r w:rsidRPr="00AC11FF">
        <w:t>Организация прохождения обучения на курсах повышения квалификации педагогических и управленческих кадров по новым федеральным государственным стандартам начального и  основного общего и  дошкольного образования.</w:t>
      </w:r>
    </w:p>
    <w:p w:rsidR="00B31635" w:rsidRPr="00AC11FF" w:rsidRDefault="00B31635" w:rsidP="00C27E9E">
      <w:pPr>
        <w:pStyle w:val="a4"/>
        <w:numPr>
          <w:ilvl w:val="0"/>
          <w:numId w:val="25"/>
        </w:numPr>
      </w:pPr>
      <w:r w:rsidRPr="00AC11FF">
        <w:t>Обеспечение открытости и доступности информации о деятельности системы образования Уинского муниципального</w:t>
      </w:r>
      <w:r>
        <w:t xml:space="preserve"> округа Пермского края</w:t>
      </w:r>
      <w:r w:rsidRPr="00AC11FF">
        <w:t>.</w:t>
      </w:r>
    </w:p>
    <w:p w:rsidR="00B31635" w:rsidRPr="00AC11FF" w:rsidRDefault="00B31635" w:rsidP="00C27E9E">
      <w:pPr>
        <w:pStyle w:val="a4"/>
        <w:numPr>
          <w:ilvl w:val="1"/>
          <w:numId w:val="25"/>
        </w:numPr>
      </w:pPr>
      <w:r w:rsidRPr="00AC11FF">
        <w:t>Муниципальный конкурс для образовательных организаций «Лучший сайт образовательной организации».</w:t>
      </w:r>
    </w:p>
    <w:p w:rsidR="00B31635" w:rsidRPr="00AC11FF" w:rsidRDefault="00B31635" w:rsidP="00C27E9E">
      <w:pPr>
        <w:pStyle w:val="a4"/>
        <w:numPr>
          <w:ilvl w:val="1"/>
          <w:numId w:val="25"/>
        </w:numPr>
      </w:pPr>
      <w:r w:rsidRPr="00AC11FF">
        <w:t>Информационное сопровождение деятельности системы образования  (техническое сопровожден</w:t>
      </w:r>
      <w:r>
        <w:t xml:space="preserve">ие сайта Управления </w:t>
      </w:r>
      <w:r w:rsidRPr="00AC11FF">
        <w:t xml:space="preserve"> образования)</w:t>
      </w:r>
    </w:p>
    <w:p w:rsidR="00B31635" w:rsidRPr="00AC11FF" w:rsidRDefault="00B31635" w:rsidP="00C27E9E">
      <w:pPr>
        <w:pStyle w:val="a4"/>
        <w:numPr>
          <w:ilvl w:val="1"/>
          <w:numId w:val="25"/>
        </w:numPr>
      </w:pPr>
      <w:r w:rsidRPr="00AC11FF">
        <w:t>Информационное и СМИ-сопровождение функционирования и развития системы образовани</w:t>
      </w:r>
      <w:r>
        <w:t>я Уинского муниципального округа Пермского края</w:t>
      </w:r>
    </w:p>
    <w:p w:rsidR="00B31635" w:rsidRPr="00AC11FF" w:rsidRDefault="00B31635" w:rsidP="00C27E9E">
      <w:pPr>
        <w:pStyle w:val="a4"/>
        <w:numPr>
          <w:ilvl w:val="1"/>
          <w:numId w:val="25"/>
        </w:numPr>
      </w:pPr>
      <w:r w:rsidRPr="00AC11FF">
        <w:t xml:space="preserve">Организация работ по информированию населения об организации предоставления дошкольного, общего, дополнительного образования детей </w:t>
      </w:r>
    </w:p>
    <w:p w:rsidR="00B31635" w:rsidRPr="00AC11FF" w:rsidRDefault="00B31635" w:rsidP="00C27E9E">
      <w:pPr>
        <w:pStyle w:val="a4"/>
        <w:ind w:firstLine="0"/>
      </w:pPr>
      <w:r w:rsidRPr="00AC11FF">
        <w:t>В результате данного мероприятия будут достигнуты следующие результаты:</w:t>
      </w:r>
    </w:p>
    <w:p w:rsidR="00B31635" w:rsidRPr="00AC11FF" w:rsidRDefault="00B31635" w:rsidP="00C27E9E">
      <w:pPr>
        <w:pStyle w:val="a4"/>
        <w:ind w:firstLine="0"/>
      </w:pPr>
      <w:r w:rsidRPr="00AC11FF">
        <w:t>- увеличен удельный вес численности педагогических работников образования  прошедших переподготовку, в общей численности педагогических работников образования до 100%;</w:t>
      </w:r>
    </w:p>
    <w:p w:rsidR="00B31635" w:rsidRPr="00AC11FF" w:rsidRDefault="00B31635" w:rsidP="00C27E9E">
      <w:pPr>
        <w:pStyle w:val="a4"/>
        <w:ind w:firstLine="0"/>
      </w:pPr>
      <w:r w:rsidRPr="00AC11FF">
        <w:t>- численность педагогических и руководящих работников образовательных организаций, участвующих в различных формах обучающих мероприятий и мероприятий по обмену опытом, составит не менее 50% ежегодно;</w:t>
      </w:r>
    </w:p>
    <w:p w:rsidR="00B31635" w:rsidRPr="00AC11FF" w:rsidRDefault="00B31635" w:rsidP="00C27E9E">
      <w:pPr>
        <w:pStyle w:val="a4"/>
        <w:ind w:firstLine="0"/>
      </w:pPr>
      <w:r w:rsidRPr="00AC11FF">
        <w:lastRenderedPageBreak/>
        <w:t>- размещение на официальных сайтах всех школ (100%) страниц или разделов для представления результатов деятельности школ и достижений учащихся, полученных с использованием современного учебного оборудования.</w:t>
      </w:r>
    </w:p>
    <w:p w:rsidR="00B31635" w:rsidRPr="00AC11FF" w:rsidRDefault="00B31635" w:rsidP="00C27E9E">
      <w:pPr>
        <w:pStyle w:val="a4"/>
        <w:ind w:firstLine="0"/>
      </w:pPr>
      <w:r w:rsidRPr="00AC11FF">
        <w:t>- высокий уровень открытости информации о результатах развития муниципальной системы образования, в том числе через ежегодную публикацию доклада на официальном сайте управления учреждениями образования .</w:t>
      </w:r>
    </w:p>
    <w:p w:rsidR="00B31635" w:rsidRPr="00AC11FF" w:rsidRDefault="00B31635" w:rsidP="00C27E9E">
      <w:pPr>
        <w:pStyle w:val="a4"/>
        <w:ind w:firstLine="0"/>
        <w:rPr>
          <w:b/>
          <w:i/>
        </w:rPr>
      </w:pPr>
    </w:p>
    <w:p w:rsidR="00B31635" w:rsidRPr="00AC11FF" w:rsidRDefault="00B31635" w:rsidP="00C27E9E">
      <w:pPr>
        <w:pStyle w:val="a4"/>
        <w:ind w:firstLine="0"/>
        <w:rPr>
          <w:b/>
          <w:i/>
        </w:rPr>
      </w:pPr>
      <w:r w:rsidRPr="00AC11FF">
        <w:rPr>
          <w:b/>
          <w:i/>
        </w:rPr>
        <w:t>Основное мероприятие «Прочие мероприятия в области образования»</w:t>
      </w:r>
    </w:p>
    <w:p w:rsidR="00B31635" w:rsidRPr="00AC11FF" w:rsidRDefault="00B31635" w:rsidP="00C27E9E">
      <w:pPr>
        <w:pStyle w:val="a4"/>
        <w:numPr>
          <w:ilvl w:val="2"/>
          <w:numId w:val="26"/>
        </w:numPr>
      </w:pPr>
      <w:r w:rsidRPr="00AC11FF">
        <w:t>Внедрение современных образовательных технологий в ДОУ (подключение детских садов к сети Интернет), создание сайтов учреждений и их обслуживание.</w:t>
      </w:r>
    </w:p>
    <w:p w:rsidR="00B31635" w:rsidRPr="00AC11FF" w:rsidRDefault="00B31635" w:rsidP="00C27E9E">
      <w:pPr>
        <w:pStyle w:val="a4"/>
        <w:numPr>
          <w:ilvl w:val="2"/>
          <w:numId w:val="26"/>
        </w:numPr>
      </w:pPr>
      <w:r w:rsidRPr="00AC11FF">
        <w:t>Награждение педагогов, педагогов- юбиляров 50, 55, 60, 65 лет</w:t>
      </w:r>
    </w:p>
    <w:p w:rsidR="00B31635" w:rsidRPr="00AC11FF" w:rsidRDefault="00B31635" w:rsidP="00C27E9E">
      <w:pPr>
        <w:pStyle w:val="a4"/>
        <w:numPr>
          <w:ilvl w:val="2"/>
          <w:numId w:val="26"/>
        </w:numPr>
      </w:pPr>
      <w:r w:rsidRPr="00AC11FF">
        <w:t xml:space="preserve">Районный праздник, посвященный Дню учителя и Дню дошкольного работника. </w:t>
      </w:r>
    </w:p>
    <w:p w:rsidR="00B31635" w:rsidRPr="00AC11FF" w:rsidRDefault="00B31635" w:rsidP="00C27E9E">
      <w:pPr>
        <w:pStyle w:val="a4"/>
        <w:numPr>
          <w:ilvl w:val="2"/>
          <w:numId w:val="26"/>
        </w:numPr>
      </w:pPr>
      <w:r w:rsidRPr="00AC11FF">
        <w:rPr>
          <w:bCs/>
        </w:rPr>
        <w:t>Юбилейные даты образовательных учреждений</w:t>
      </w:r>
      <w:r w:rsidRPr="00AC11FF">
        <w:t xml:space="preserve"> </w:t>
      </w:r>
    </w:p>
    <w:p w:rsidR="00B31635" w:rsidRPr="00AC11FF" w:rsidRDefault="00B31635" w:rsidP="00C27E9E">
      <w:pPr>
        <w:pStyle w:val="a4"/>
        <w:numPr>
          <w:ilvl w:val="2"/>
          <w:numId w:val="26"/>
        </w:numPr>
      </w:pPr>
      <w:r w:rsidRPr="00AC11FF">
        <w:t>Проведение муниципального праздника «День знаний»</w:t>
      </w:r>
    </w:p>
    <w:p w:rsidR="00B31635" w:rsidRPr="00AC11FF" w:rsidRDefault="00B31635" w:rsidP="00C27E9E">
      <w:pPr>
        <w:pStyle w:val="a4"/>
        <w:numPr>
          <w:ilvl w:val="2"/>
          <w:numId w:val="26"/>
        </w:numPr>
      </w:pPr>
      <w:r w:rsidRPr="00AC11FF">
        <w:t>Проведение мероприятий, посвященных «Дню защиты детей»</w:t>
      </w:r>
    </w:p>
    <w:p w:rsidR="00B31635" w:rsidRPr="00AC11FF" w:rsidRDefault="00B31635" w:rsidP="00C27E9E">
      <w:pPr>
        <w:pStyle w:val="a4"/>
        <w:numPr>
          <w:ilvl w:val="2"/>
          <w:numId w:val="26"/>
        </w:numPr>
      </w:pPr>
      <w:r w:rsidRPr="00AC11FF">
        <w:t>Проведение муниципального конкурса «Ученик года»</w:t>
      </w:r>
    </w:p>
    <w:p w:rsidR="00B31635" w:rsidRPr="00AC11FF" w:rsidRDefault="00B31635" w:rsidP="00C27E9E">
      <w:pPr>
        <w:pStyle w:val="a4"/>
        <w:numPr>
          <w:ilvl w:val="2"/>
          <w:numId w:val="26"/>
        </w:numPr>
      </w:pPr>
      <w:r w:rsidRPr="00AC11FF">
        <w:t>Организация и проведение муниципального конкурса «Учитель года»</w:t>
      </w:r>
    </w:p>
    <w:p w:rsidR="00B31635" w:rsidRPr="00AC11FF" w:rsidRDefault="00B31635" w:rsidP="00C27E9E">
      <w:pPr>
        <w:pStyle w:val="a4"/>
        <w:numPr>
          <w:ilvl w:val="2"/>
          <w:numId w:val="26"/>
        </w:numPr>
      </w:pPr>
      <w:r w:rsidRPr="00AC11FF">
        <w:t>Организация и проведение муниципальной Августовской педагогической конференции;</w:t>
      </w:r>
    </w:p>
    <w:p w:rsidR="00B31635" w:rsidRPr="00AC11FF" w:rsidRDefault="00B31635" w:rsidP="00C27E9E">
      <w:pPr>
        <w:pStyle w:val="a4"/>
        <w:numPr>
          <w:ilvl w:val="2"/>
          <w:numId w:val="26"/>
        </w:numPr>
      </w:pPr>
      <w:r w:rsidRPr="00AC11FF">
        <w:t>Новогоднее представление  для детей инвалидов района.</w:t>
      </w:r>
    </w:p>
    <w:p w:rsidR="00B31635" w:rsidRPr="00AC11FF" w:rsidRDefault="00B31635" w:rsidP="00C27E9E">
      <w:pPr>
        <w:pStyle w:val="a4"/>
        <w:ind w:firstLine="0"/>
      </w:pPr>
    </w:p>
    <w:p w:rsidR="00B31635" w:rsidRPr="00AC11FF" w:rsidRDefault="00B31635" w:rsidP="00C27E9E">
      <w:pPr>
        <w:pStyle w:val="a4"/>
        <w:ind w:firstLine="0"/>
      </w:pPr>
      <w:r w:rsidRPr="00AC11FF">
        <w:t>В результате данного мероприятия будут достигнуты следующие результаты:</w:t>
      </w:r>
    </w:p>
    <w:p w:rsidR="00B31635" w:rsidRPr="00AC11FF" w:rsidRDefault="00B31635" w:rsidP="00C27E9E">
      <w:pPr>
        <w:pStyle w:val="a4"/>
        <w:numPr>
          <w:ilvl w:val="0"/>
          <w:numId w:val="27"/>
        </w:numPr>
      </w:pPr>
      <w:r w:rsidRPr="00AC11FF">
        <w:t>Создание благоприятных условий для обеспечения доступного и качественного образования.</w:t>
      </w:r>
    </w:p>
    <w:p w:rsidR="00B31635" w:rsidRPr="00AC11FF" w:rsidRDefault="00B31635" w:rsidP="00C27E9E">
      <w:pPr>
        <w:pStyle w:val="a4"/>
        <w:numPr>
          <w:ilvl w:val="0"/>
          <w:numId w:val="27"/>
        </w:numPr>
      </w:pPr>
      <w:r w:rsidRPr="00AC11FF">
        <w:t>Создание на муниципальном уровне условий для выявления, развития и поддержки одаренных детей</w:t>
      </w:r>
    </w:p>
    <w:p w:rsidR="00B31635" w:rsidRPr="00AC11FF" w:rsidRDefault="00B31635" w:rsidP="00C27E9E">
      <w:pPr>
        <w:pStyle w:val="a4"/>
        <w:ind w:firstLine="0"/>
        <w:rPr>
          <w:b/>
          <w:i/>
        </w:rPr>
      </w:pPr>
    </w:p>
    <w:p w:rsidR="00B31635" w:rsidRPr="00AC11FF" w:rsidRDefault="00B31635" w:rsidP="00C27E9E">
      <w:pPr>
        <w:pStyle w:val="a4"/>
        <w:ind w:firstLine="0"/>
        <w:rPr>
          <w:b/>
          <w:i/>
        </w:rPr>
      </w:pPr>
      <w:r w:rsidRPr="00AC11FF">
        <w:rPr>
          <w:b/>
          <w:i/>
        </w:rPr>
        <w:t>Основное мероприятие «Предоставление  выплаты компенсации части  родительской платы за присмотр и уход за ребёнком  в образовательных организациях, реализующих  общеобразовательную  программу дошкольного образования</w:t>
      </w:r>
    </w:p>
    <w:p w:rsidR="00B31635" w:rsidRPr="00AC11FF" w:rsidRDefault="00B31635" w:rsidP="00C27E9E">
      <w:pPr>
        <w:pStyle w:val="a4"/>
        <w:ind w:firstLine="0"/>
      </w:pPr>
      <w:r w:rsidRPr="00AC11FF">
        <w:t>В результате данного мероприятия будут достигнуты следующие результаты:</w:t>
      </w:r>
    </w:p>
    <w:p w:rsidR="00B31635" w:rsidRPr="00AC11FF" w:rsidRDefault="00B31635" w:rsidP="00C27E9E">
      <w:pPr>
        <w:pStyle w:val="a4"/>
        <w:numPr>
          <w:ilvl w:val="0"/>
          <w:numId w:val="28"/>
        </w:numPr>
      </w:pPr>
      <w:r w:rsidRPr="00AC11FF">
        <w:t>Администрирование выплат компенсации части  родительской платы за присмотр и уход за ребёнком  в образовательных организациях, реализующих  общеобразовательную  программу дошкольного образования</w:t>
      </w:r>
    </w:p>
    <w:p w:rsidR="00B31635" w:rsidRPr="00AC11FF" w:rsidRDefault="00B31635" w:rsidP="00C27E9E">
      <w:pPr>
        <w:pStyle w:val="a4"/>
        <w:ind w:firstLine="0"/>
        <w:rPr>
          <w:b/>
          <w:i/>
        </w:rPr>
      </w:pPr>
    </w:p>
    <w:p w:rsidR="00B31635" w:rsidRPr="00AC11FF" w:rsidRDefault="00B31635" w:rsidP="00C27E9E">
      <w:pPr>
        <w:pStyle w:val="a4"/>
        <w:ind w:firstLine="0"/>
      </w:pPr>
      <w:r w:rsidRPr="00AC11FF">
        <w:t>Перечень основных мероприятий, мероприятий подпрограммы с указанием сроков их реализации и ожидаемых результатов обозначен в приложении 1 к Программе.</w:t>
      </w:r>
    </w:p>
    <w:p w:rsidR="00B31635" w:rsidRPr="00AC11FF" w:rsidRDefault="00B31635" w:rsidP="00C27E9E">
      <w:pPr>
        <w:pStyle w:val="a4"/>
        <w:ind w:firstLine="0"/>
      </w:pPr>
    </w:p>
    <w:p w:rsidR="00B31635" w:rsidRPr="002E6934" w:rsidRDefault="00B31635" w:rsidP="00C27E9E">
      <w:pPr>
        <w:pStyle w:val="a4"/>
        <w:ind w:firstLine="0"/>
        <w:rPr>
          <w:b/>
        </w:rPr>
      </w:pPr>
      <w:r w:rsidRPr="00AC11FF">
        <w:rPr>
          <w:b/>
        </w:rPr>
        <w:t>7. Основные меры правового регулирования, направленные на достижения цели и конечных результатов подпрограммы.</w:t>
      </w:r>
    </w:p>
    <w:p w:rsidR="00B31635" w:rsidRPr="00AC11FF" w:rsidRDefault="00B31635" w:rsidP="00C27E9E">
      <w:pPr>
        <w:pStyle w:val="a4"/>
        <w:ind w:firstLine="0"/>
      </w:pPr>
      <w:r w:rsidRPr="00AC11FF">
        <w:lastRenderedPageBreak/>
        <w:t>Для реализации мероприятий подпрограммы  приняты следующие нормативно-правовые акты:</w:t>
      </w:r>
    </w:p>
    <w:p w:rsidR="00B31635" w:rsidRPr="0084490B" w:rsidRDefault="00B31635" w:rsidP="00C27E9E">
      <w:pPr>
        <w:pStyle w:val="a4"/>
        <w:numPr>
          <w:ilvl w:val="0"/>
          <w:numId w:val="29"/>
        </w:numPr>
      </w:pPr>
      <w:r w:rsidRPr="0084490B">
        <w:t>Федеральный закон Российской Федерации от 29 декабря 2012 № 273-ФЗ «Об образовании в Российской Федерации».</w:t>
      </w:r>
    </w:p>
    <w:p w:rsidR="00B31635" w:rsidRPr="0084490B" w:rsidRDefault="00B31635" w:rsidP="00C27E9E">
      <w:pPr>
        <w:pStyle w:val="a4"/>
        <w:numPr>
          <w:ilvl w:val="0"/>
          <w:numId w:val="29"/>
        </w:numPr>
        <w:rPr>
          <w:bCs/>
        </w:rPr>
      </w:pPr>
      <w:r w:rsidRPr="0084490B">
        <w:t xml:space="preserve">Федеральный закон Российской Федерации от 6 декабря </w:t>
      </w:r>
      <w:smartTag w:uri="urn:schemas-microsoft-com:office:smarttags" w:element="metricconverter">
        <w:smartTagPr>
          <w:attr w:name="ProductID" w:val="2011 г"/>
        </w:smartTagPr>
        <w:r w:rsidRPr="0084490B">
          <w:t>2011 г</w:t>
        </w:r>
      </w:smartTag>
      <w:r w:rsidRPr="0084490B">
        <w:t>. N 402-ФЗ "О бухгалтерском учете"</w:t>
      </w:r>
    </w:p>
    <w:p w:rsidR="00B31635" w:rsidRDefault="00B31635" w:rsidP="00F0059A">
      <w:pPr>
        <w:pStyle w:val="a4"/>
        <w:numPr>
          <w:ilvl w:val="0"/>
          <w:numId w:val="29"/>
        </w:numPr>
      </w:pPr>
      <w:r w:rsidRPr="0084490B">
        <w:rPr>
          <w:bCs/>
        </w:rPr>
        <w:t>Федеральный закон «О контрактной системе в сфере закупок товаров, работ, услуг для обеспечения государственных и муниципальных нужд» от 05 апреля 2013 №44-ФЗ</w:t>
      </w:r>
    </w:p>
    <w:p w:rsidR="00B31635" w:rsidRPr="00F0059A" w:rsidRDefault="00096D15" w:rsidP="00F0059A">
      <w:pPr>
        <w:pStyle w:val="a4"/>
        <w:numPr>
          <w:ilvl w:val="0"/>
          <w:numId w:val="29"/>
        </w:numPr>
      </w:pPr>
      <w:hyperlink r:id="rId14" w:history="1">
        <w:r w:rsidR="00B31635" w:rsidRPr="0084490B">
          <w:rPr>
            <w:rStyle w:val="ad"/>
            <w:color w:val="auto"/>
            <w:u w:val="none"/>
          </w:rPr>
          <w:t>Закон Пермского края от 12 марта 2014 г. N 308-ПК "Об образовании в Пермском крае"</w:t>
        </w:r>
      </w:hyperlink>
      <w:r w:rsidR="00B31635" w:rsidRPr="00EF2271">
        <w:t xml:space="preserve"> </w:t>
      </w:r>
    </w:p>
    <w:p w:rsidR="00B31635" w:rsidRDefault="00B31635" w:rsidP="00C27E9E">
      <w:pPr>
        <w:pStyle w:val="a4"/>
        <w:ind w:left="3540" w:firstLine="0"/>
      </w:pPr>
      <w:r w:rsidRPr="00AC11FF">
        <w:t xml:space="preserve">                                                          </w:t>
      </w:r>
      <w:r w:rsidRPr="00AC11FF">
        <w:tab/>
      </w:r>
      <w:r w:rsidRPr="00AC11FF">
        <w:tab/>
      </w:r>
      <w:r w:rsidRPr="00AC11FF">
        <w:tab/>
      </w:r>
      <w:r w:rsidRPr="00AC11FF">
        <w:tab/>
      </w:r>
      <w:r w:rsidRPr="00AC11FF">
        <w:tab/>
      </w:r>
      <w:r w:rsidRPr="00AC11FF">
        <w:tab/>
      </w:r>
      <w:r>
        <w:tab/>
      </w:r>
      <w:r>
        <w:tab/>
      </w:r>
      <w:r>
        <w:tab/>
      </w:r>
      <w:r w:rsidRPr="00AC11FF">
        <w:tab/>
        <w:t xml:space="preserve">  </w:t>
      </w:r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</w:p>
    <w:p w:rsidR="00B31635" w:rsidRDefault="00B31635" w:rsidP="00C27E9E">
      <w:pPr>
        <w:pStyle w:val="a4"/>
        <w:ind w:left="3540" w:firstLine="0"/>
        <w:sectPr w:rsidR="00B31635" w:rsidSect="009169CE">
          <w:footerReference w:type="default" r:id="rId15"/>
          <w:pgSz w:w="11906" w:h="16838" w:code="9"/>
          <w:pgMar w:top="1134" w:right="567" w:bottom="1134" w:left="1701" w:header="720" w:footer="720" w:gutter="0"/>
          <w:cols w:space="708"/>
          <w:docGrid w:linePitch="360"/>
        </w:sectPr>
      </w:pPr>
    </w:p>
    <w:p w:rsidR="00B31635" w:rsidRPr="00600DD6" w:rsidRDefault="00B31635" w:rsidP="0045136D">
      <w:pPr>
        <w:pStyle w:val="a4"/>
        <w:ind w:firstLine="10632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Pr="00600DD6">
        <w:rPr>
          <w:sz w:val="28"/>
          <w:szCs w:val="28"/>
        </w:rPr>
        <w:tab/>
      </w:r>
    </w:p>
    <w:p w:rsidR="00B31635" w:rsidRPr="00600DD6" w:rsidRDefault="00B31635" w:rsidP="0045136D">
      <w:pPr>
        <w:pStyle w:val="a4"/>
        <w:ind w:left="10620" w:firstLine="0"/>
        <w:rPr>
          <w:sz w:val="28"/>
          <w:szCs w:val="28"/>
        </w:rPr>
      </w:pPr>
      <w:r w:rsidRPr="00600DD6">
        <w:rPr>
          <w:sz w:val="28"/>
          <w:szCs w:val="28"/>
        </w:rPr>
        <w:t>к постановлению</w:t>
      </w:r>
      <w:r w:rsidRPr="00600DD6">
        <w:rPr>
          <w:sz w:val="28"/>
          <w:szCs w:val="28"/>
        </w:rPr>
        <w:tab/>
      </w:r>
    </w:p>
    <w:p w:rsidR="00B31635" w:rsidRPr="00600DD6" w:rsidRDefault="00B31635" w:rsidP="0045136D">
      <w:pPr>
        <w:pStyle w:val="a4"/>
        <w:ind w:left="9912" w:firstLine="708"/>
        <w:rPr>
          <w:sz w:val="28"/>
          <w:szCs w:val="28"/>
        </w:rPr>
      </w:pPr>
      <w:r w:rsidRPr="00600DD6">
        <w:rPr>
          <w:sz w:val="28"/>
          <w:szCs w:val="28"/>
        </w:rPr>
        <w:t>администрации Уинского</w:t>
      </w:r>
      <w:r w:rsidRPr="00600DD6">
        <w:rPr>
          <w:sz w:val="28"/>
          <w:szCs w:val="28"/>
        </w:rPr>
        <w:tab/>
      </w:r>
    </w:p>
    <w:p w:rsidR="00B31635" w:rsidRPr="00600DD6" w:rsidRDefault="00B31635" w:rsidP="0045136D">
      <w:pPr>
        <w:pStyle w:val="a4"/>
        <w:ind w:left="9912" w:firstLine="708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  <w:r w:rsidRPr="00600DD6">
        <w:rPr>
          <w:sz w:val="28"/>
          <w:szCs w:val="28"/>
        </w:rPr>
        <w:tab/>
        <w:t xml:space="preserve">Пермского     </w:t>
      </w:r>
      <w:r w:rsidRPr="00600DD6">
        <w:rPr>
          <w:sz w:val="28"/>
          <w:szCs w:val="28"/>
        </w:rPr>
        <w:tab/>
        <w:t>края</w:t>
      </w:r>
      <w:r w:rsidRPr="00600DD6">
        <w:rPr>
          <w:sz w:val="28"/>
          <w:szCs w:val="28"/>
        </w:rPr>
        <w:tab/>
      </w:r>
    </w:p>
    <w:p w:rsidR="00B31635" w:rsidRPr="00600DD6" w:rsidRDefault="00B31635" w:rsidP="0045136D">
      <w:pPr>
        <w:pStyle w:val="a4"/>
        <w:ind w:left="9912" w:firstLine="708"/>
        <w:rPr>
          <w:sz w:val="28"/>
          <w:szCs w:val="28"/>
        </w:rPr>
      </w:pPr>
      <w:r w:rsidRPr="00600DD6">
        <w:rPr>
          <w:sz w:val="28"/>
          <w:szCs w:val="28"/>
        </w:rPr>
        <w:t>от</w:t>
      </w:r>
      <w:r w:rsidRPr="00600DD6">
        <w:rPr>
          <w:sz w:val="28"/>
          <w:szCs w:val="28"/>
        </w:rPr>
        <w:tab/>
        <w:t xml:space="preserve">  </w:t>
      </w:r>
    </w:p>
    <w:p w:rsidR="00B31635" w:rsidRPr="00600DD6" w:rsidRDefault="00B31635" w:rsidP="0045136D">
      <w:pPr>
        <w:pStyle w:val="a4"/>
        <w:ind w:left="9912" w:firstLine="708"/>
        <w:rPr>
          <w:sz w:val="28"/>
          <w:szCs w:val="28"/>
        </w:rPr>
      </w:pPr>
      <w:r w:rsidRPr="00600DD6">
        <w:rPr>
          <w:sz w:val="28"/>
          <w:szCs w:val="28"/>
        </w:rPr>
        <w:t>№</w:t>
      </w:r>
    </w:p>
    <w:p w:rsidR="00B31635" w:rsidRDefault="00B31635" w:rsidP="0045136D">
      <w:pPr>
        <w:pStyle w:val="a4"/>
        <w:ind w:firstLine="0"/>
        <w:jc w:val="center"/>
        <w:rPr>
          <w:b/>
        </w:rPr>
      </w:pPr>
    </w:p>
    <w:p w:rsidR="00B31635" w:rsidRPr="00BB6380" w:rsidRDefault="00B31635" w:rsidP="0045136D">
      <w:pPr>
        <w:pStyle w:val="a4"/>
        <w:ind w:firstLine="0"/>
        <w:jc w:val="center"/>
        <w:rPr>
          <w:b/>
        </w:rPr>
      </w:pPr>
      <w:r>
        <w:rPr>
          <w:b/>
        </w:rPr>
        <w:t xml:space="preserve">Перечень </w:t>
      </w:r>
      <w:r w:rsidRPr="00BB6380">
        <w:rPr>
          <w:b/>
        </w:rPr>
        <w:t xml:space="preserve"> показателей </w:t>
      </w:r>
    </w:p>
    <w:p w:rsidR="00B31635" w:rsidRPr="00AC11FF" w:rsidRDefault="00B31635" w:rsidP="0045136D">
      <w:pPr>
        <w:pStyle w:val="a4"/>
        <w:ind w:firstLine="0"/>
        <w:jc w:val="center"/>
        <w:rPr>
          <w:b/>
        </w:rPr>
      </w:pPr>
      <w:r w:rsidRPr="00BB6380">
        <w:rPr>
          <w:b/>
        </w:rPr>
        <w:t xml:space="preserve">муниципальной программы </w:t>
      </w:r>
    </w:p>
    <w:tbl>
      <w:tblPr>
        <w:tblW w:w="1459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8"/>
        <w:gridCol w:w="33"/>
        <w:gridCol w:w="4225"/>
        <w:gridCol w:w="1690"/>
        <w:gridCol w:w="89"/>
        <w:gridCol w:w="1260"/>
        <w:gridCol w:w="1284"/>
        <w:gridCol w:w="64"/>
        <w:gridCol w:w="1693"/>
        <w:gridCol w:w="51"/>
        <w:gridCol w:w="1639"/>
        <w:gridCol w:w="49"/>
        <w:gridCol w:w="29"/>
        <w:gridCol w:w="1288"/>
        <w:gridCol w:w="341"/>
      </w:tblGrid>
      <w:tr w:rsidR="00B31635" w:rsidTr="00FA0AD3">
        <w:trPr>
          <w:trHeight w:val="40"/>
          <w:tblHeader/>
        </w:trPr>
        <w:tc>
          <w:tcPr>
            <w:tcW w:w="891" w:type="dxa"/>
            <w:gridSpan w:val="2"/>
            <w:vMerge w:val="restart"/>
            <w:vAlign w:val="center"/>
          </w:tcPr>
          <w:p w:rsidR="00B31635" w:rsidRPr="005D5689" w:rsidRDefault="00B31635" w:rsidP="00403867">
            <w:pPr>
              <w:pStyle w:val="a4"/>
              <w:ind w:firstLine="0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t>№ п/п</w:t>
            </w:r>
          </w:p>
        </w:tc>
        <w:tc>
          <w:tcPr>
            <w:tcW w:w="4225" w:type="dxa"/>
            <w:vMerge w:val="restart"/>
            <w:vAlign w:val="center"/>
          </w:tcPr>
          <w:p w:rsidR="00B31635" w:rsidRPr="005D5689" w:rsidRDefault="00B31635" w:rsidP="00403867">
            <w:pPr>
              <w:pStyle w:val="a4"/>
              <w:ind w:firstLine="0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t>Наименование показателя</w:t>
            </w:r>
          </w:p>
        </w:tc>
        <w:tc>
          <w:tcPr>
            <w:tcW w:w="1779" w:type="dxa"/>
            <w:gridSpan w:val="2"/>
            <w:vMerge w:val="restart"/>
            <w:vAlign w:val="center"/>
          </w:tcPr>
          <w:p w:rsidR="00B31635" w:rsidRPr="005D5689" w:rsidRDefault="00B31635" w:rsidP="00403867">
            <w:pPr>
              <w:pStyle w:val="a4"/>
              <w:ind w:firstLine="0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t>Единица измерения</w:t>
            </w:r>
          </w:p>
        </w:tc>
        <w:tc>
          <w:tcPr>
            <w:tcW w:w="1260" w:type="dxa"/>
            <w:vMerge w:val="restart"/>
            <w:vAlign w:val="center"/>
          </w:tcPr>
          <w:p w:rsidR="00B31635" w:rsidRPr="005D5689" w:rsidRDefault="00B31635" w:rsidP="00403867">
            <w:pPr>
              <w:pStyle w:val="a4"/>
              <w:ind w:firstLine="0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t>ГРБС</w:t>
            </w:r>
          </w:p>
        </w:tc>
        <w:tc>
          <w:tcPr>
            <w:tcW w:w="6097" w:type="dxa"/>
            <w:gridSpan w:val="8"/>
            <w:vAlign w:val="center"/>
          </w:tcPr>
          <w:p w:rsidR="00B31635" w:rsidRPr="005D5689" w:rsidRDefault="00B31635" w:rsidP="00403867">
            <w:pPr>
              <w:pStyle w:val="a4"/>
              <w:ind w:firstLine="0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t>Значения показателей</w:t>
            </w:r>
          </w:p>
        </w:tc>
        <w:tc>
          <w:tcPr>
            <w:tcW w:w="341" w:type="dxa"/>
            <w:vMerge w:val="restart"/>
            <w:vAlign w:val="center"/>
          </w:tcPr>
          <w:p w:rsidR="00B31635" w:rsidRPr="005D5689" w:rsidRDefault="00B31635" w:rsidP="00403867">
            <w:pPr>
              <w:pStyle w:val="a4"/>
              <w:ind w:firstLine="0"/>
              <w:rPr>
                <w:sz w:val="28"/>
                <w:szCs w:val="24"/>
              </w:rPr>
            </w:pPr>
          </w:p>
        </w:tc>
      </w:tr>
      <w:tr w:rsidR="00B31635" w:rsidTr="00FA0AD3">
        <w:trPr>
          <w:trHeight w:val="40"/>
          <w:tblHeader/>
        </w:trPr>
        <w:tc>
          <w:tcPr>
            <w:tcW w:w="891" w:type="dxa"/>
            <w:gridSpan w:val="2"/>
            <w:vMerge/>
            <w:vAlign w:val="center"/>
          </w:tcPr>
          <w:p w:rsidR="00B31635" w:rsidRPr="005D5689" w:rsidRDefault="00B31635" w:rsidP="00403867">
            <w:pPr>
              <w:pStyle w:val="a4"/>
              <w:rPr>
                <w:sz w:val="28"/>
                <w:szCs w:val="24"/>
              </w:rPr>
            </w:pPr>
          </w:p>
        </w:tc>
        <w:tc>
          <w:tcPr>
            <w:tcW w:w="4225" w:type="dxa"/>
            <w:vMerge/>
            <w:vAlign w:val="center"/>
          </w:tcPr>
          <w:p w:rsidR="00B31635" w:rsidRPr="005D5689" w:rsidRDefault="00B31635" w:rsidP="00403867">
            <w:pPr>
              <w:pStyle w:val="a4"/>
              <w:rPr>
                <w:sz w:val="28"/>
                <w:szCs w:val="24"/>
              </w:rPr>
            </w:pPr>
          </w:p>
        </w:tc>
        <w:tc>
          <w:tcPr>
            <w:tcW w:w="1779" w:type="dxa"/>
            <w:gridSpan w:val="2"/>
            <w:vMerge/>
            <w:vAlign w:val="center"/>
          </w:tcPr>
          <w:p w:rsidR="00B31635" w:rsidRPr="005D5689" w:rsidRDefault="00B31635" w:rsidP="00403867">
            <w:pPr>
              <w:pStyle w:val="a4"/>
              <w:rPr>
                <w:sz w:val="28"/>
                <w:szCs w:val="24"/>
              </w:rPr>
            </w:pPr>
          </w:p>
        </w:tc>
        <w:tc>
          <w:tcPr>
            <w:tcW w:w="1260" w:type="dxa"/>
            <w:vMerge/>
            <w:vAlign w:val="center"/>
          </w:tcPr>
          <w:p w:rsidR="00B31635" w:rsidRPr="005D5689" w:rsidRDefault="00B31635" w:rsidP="00403867">
            <w:pPr>
              <w:pStyle w:val="a4"/>
              <w:rPr>
                <w:sz w:val="28"/>
                <w:szCs w:val="24"/>
              </w:rPr>
            </w:pPr>
          </w:p>
        </w:tc>
        <w:tc>
          <w:tcPr>
            <w:tcW w:w="1348" w:type="dxa"/>
            <w:gridSpan w:val="2"/>
            <w:vAlign w:val="center"/>
          </w:tcPr>
          <w:p w:rsidR="00B31635" w:rsidRPr="005D5689" w:rsidRDefault="00B31635" w:rsidP="00403867">
            <w:pPr>
              <w:pStyle w:val="a4"/>
              <w:ind w:firstLine="0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t>На начало реализации программы</w:t>
            </w:r>
          </w:p>
        </w:tc>
        <w:tc>
          <w:tcPr>
            <w:tcW w:w="1693" w:type="dxa"/>
            <w:vAlign w:val="center"/>
          </w:tcPr>
          <w:p w:rsidR="00B31635" w:rsidRPr="005D5689" w:rsidRDefault="00B31635" w:rsidP="00403867">
            <w:pPr>
              <w:pStyle w:val="a4"/>
              <w:ind w:firstLine="0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t>Очеред-ной год</w:t>
            </w:r>
          </w:p>
        </w:tc>
        <w:tc>
          <w:tcPr>
            <w:tcW w:w="1690" w:type="dxa"/>
            <w:gridSpan w:val="2"/>
            <w:vAlign w:val="center"/>
          </w:tcPr>
          <w:p w:rsidR="00B31635" w:rsidRPr="005D5689" w:rsidRDefault="00B31635" w:rsidP="00403867">
            <w:pPr>
              <w:pStyle w:val="a4"/>
              <w:ind w:firstLine="0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t>первый год планового периода (</w:t>
            </w:r>
            <w:r w:rsidRPr="005D5689">
              <w:rPr>
                <w:sz w:val="28"/>
                <w:szCs w:val="24"/>
                <w:lang w:val="en-US"/>
              </w:rPr>
              <w:t>N</w:t>
            </w:r>
            <w:r w:rsidRPr="005D5689">
              <w:rPr>
                <w:sz w:val="28"/>
                <w:szCs w:val="24"/>
              </w:rPr>
              <w:t>)</w:t>
            </w:r>
          </w:p>
        </w:tc>
        <w:tc>
          <w:tcPr>
            <w:tcW w:w="1366" w:type="dxa"/>
            <w:gridSpan w:val="3"/>
            <w:vAlign w:val="center"/>
          </w:tcPr>
          <w:p w:rsidR="00B31635" w:rsidRPr="005D5689" w:rsidRDefault="00B31635" w:rsidP="00403867">
            <w:pPr>
              <w:pStyle w:val="a4"/>
              <w:ind w:firstLine="0"/>
              <w:rPr>
                <w:sz w:val="28"/>
                <w:szCs w:val="24"/>
                <w:lang w:val="en-US"/>
              </w:rPr>
            </w:pPr>
            <w:r w:rsidRPr="005D5689">
              <w:rPr>
                <w:sz w:val="28"/>
                <w:szCs w:val="24"/>
                <w:lang w:val="en-US"/>
              </w:rPr>
              <w:t>(N+1)</w:t>
            </w:r>
          </w:p>
        </w:tc>
        <w:tc>
          <w:tcPr>
            <w:tcW w:w="341" w:type="dxa"/>
            <w:vMerge/>
            <w:vAlign w:val="center"/>
          </w:tcPr>
          <w:p w:rsidR="00B31635" w:rsidRPr="005D5689" w:rsidRDefault="00B31635" w:rsidP="00403867">
            <w:pPr>
              <w:pStyle w:val="a4"/>
              <w:rPr>
                <w:sz w:val="28"/>
                <w:szCs w:val="24"/>
              </w:rPr>
            </w:pPr>
          </w:p>
        </w:tc>
      </w:tr>
      <w:tr w:rsidR="00B31635" w:rsidTr="00FA0AD3">
        <w:trPr>
          <w:trHeight w:val="40"/>
          <w:tblHeader/>
        </w:trPr>
        <w:tc>
          <w:tcPr>
            <w:tcW w:w="891" w:type="dxa"/>
            <w:gridSpan w:val="2"/>
            <w:vAlign w:val="center"/>
          </w:tcPr>
          <w:p w:rsidR="00B31635" w:rsidRPr="005D5689" w:rsidRDefault="00B31635" w:rsidP="00403867">
            <w:pPr>
              <w:pStyle w:val="a4"/>
              <w:ind w:firstLine="0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t>1</w:t>
            </w:r>
          </w:p>
        </w:tc>
        <w:tc>
          <w:tcPr>
            <w:tcW w:w="4225" w:type="dxa"/>
            <w:vAlign w:val="center"/>
          </w:tcPr>
          <w:p w:rsidR="00B31635" w:rsidRPr="005D5689" w:rsidRDefault="00B31635" w:rsidP="00403867">
            <w:pPr>
              <w:pStyle w:val="a4"/>
              <w:ind w:firstLine="0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t>2</w:t>
            </w:r>
          </w:p>
        </w:tc>
        <w:tc>
          <w:tcPr>
            <w:tcW w:w="1779" w:type="dxa"/>
            <w:gridSpan w:val="2"/>
            <w:vAlign w:val="center"/>
          </w:tcPr>
          <w:p w:rsidR="00B31635" w:rsidRPr="005D5689" w:rsidRDefault="00B31635" w:rsidP="00403867">
            <w:pPr>
              <w:pStyle w:val="a4"/>
              <w:ind w:firstLine="0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t>3</w:t>
            </w:r>
          </w:p>
        </w:tc>
        <w:tc>
          <w:tcPr>
            <w:tcW w:w="1260" w:type="dxa"/>
            <w:vAlign w:val="center"/>
          </w:tcPr>
          <w:p w:rsidR="00B31635" w:rsidRPr="005D5689" w:rsidRDefault="00B31635" w:rsidP="00403867">
            <w:pPr>
              <w:pStyle w:val="a4"/>
              <w:ind w:firstLine="0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t>4</w:t>
            </w:r>
          </w:p>
        </w:tc>
        <w:tc>
          <w:tcPr>
            <w:tcW w:w="1348" w:type="dxa"/>
            <w:gridSpan w:val="2"/>
            <w:vAlign w:val="center"/>
          </w:tcPr>
          <w:p w:rsidR="00B31635" w:rsidRPr="005D5689" w:rsidRDefault="00B31635" w:rsidP="00403867">
            <w:pPr>
              <w:pStyle w:val="a4"/>
              <w:ind w:firstLine="0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t>5</w:t>
            </w:r>
          </w:p>
        </w:tc>
        <w:tc>
          <w:tcPr>
            <w:tcW w:w="1693" w:type="dxa"/>
            <w:vAlign w:val="center"/>
          </w:tcPr>
          <w:p w:rsidR="00B31635" w:rsidRPr="005D5689" w:rsidRDefault="00B31635" w:rsidP="00403867">
            <w:pPr>
              <w:pStyle w:val="a4"/>
              <w:ind w:firstLine="0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t>6</w:t>
            </w:r>
          </w:p>
        </w:tc>
        <w:tc>
          <w:tcPr>
            <w:tcW w:w="1690" w:type="dxa"/>
            <w:gridSpan w:val="2"/>
            <w:vAlign w:val="center"/>
          </w:tcPr>
          <w:p w:rsidR="00B31635" w:rsidRPr="005D5689" w:rsidRDefault="00B31635" w:rsidP="00403867">
            <w:pPr>
              <w:pStyle w:val="a4"/>
              <w:ind w:firstLine="0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t>7</w:t>
            </w:r>
          </w:p>
        </w:tc>
        <w:tc>
          <w:tcPr>
            <w:tcW w:w="1366" w:type="dxa"/>
            <w:gridSpan w:val="3"/>
            <w:vAlign w:val="center"/>
          </w:tcPr>
          <w:p w:rsidR="00B31635" w:rsidRPr="005D5689" w:rsidRDefault="00B31635" w:rsidP="00403867">
            <w:pPr>
              <w:pStyle w:val="a4"/>
              <w:ind w:firstLine="0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t>8</w:t>
            </w:r>
          </w:p>
        </w:tc>
        <w:tc>
          <w:tcPr>
            <w:tcW w:w="341" w:type="dxa"/>
            <w:vAlign w:val="center"/>
          </w:tcPr>
          <w:p w:rsidR="00B31635" w:rsidRPr="005D5689" w:rsidRDefault="00B31635" w:rsidP="00403867">
            <w:pPr>
              <w:pStyle w:val="a4"/>
              <w:ind w:firstLine="0"/>
              <w:rPr>
                <w:sz w:val="28"/>
                <w:szCs w:val="24"/>
              </w:rPr>
            </w:pPr>
          </w:p>
        </w:tc>
      </w:tr>
      <w:tr w:rsidR="00B31635" w:rsidTr="00FA0AD3">
        <w:trPr>
          <w:trHeight w:val="40"/>
        </w:trPr>
        <w:tc>
          <w:tcPr>
            <w:tcW w:w="14593" w:type="dxa"/>
            <w:gridSpan w:val="15"/>
            <w:vAlign w:val="center"/>
          </w:tcPr>
          <w:p w:rsidR="00B31635" w:rsidRPr="005D5689" w:rsidRDefault="00B31635" w:rsidP="00403867">
            <w:pPr>
              <w:pStyle w:val="a4"/>
              <w:ind w:firstLine="0"/>
              <w:rPr>
                <w:sz w:val="28"/>
                <w:szCs w:val="24"/>
              </w:rPr>
            </w:pPr>
            <w:r w:rsidRPr="005D5689">
              <w:rPr>
                <w:b/>
                <w:sz w:val="28"/>
                <w:szCs w:val="24"/>
              </w:rPr>
              <w:t>Муниципальная программа «Развитие системы образования в Уинском муниципальном округе Пермского края</w:t>
            </w:r>
            <w:r>
              <w:rPr>
                <w:b/>
                <w:sz w:val="28"/>
                <w:szCs w:val="24"/>
              </w:rPr>
              <w:t>»</w:t>
            </w:r>
            <w:r w:rsidRPr="005D5689">
              <w:rPr>
                <w:b/>
                <w:sz w:val="28"/>
                <w:szCs w:val="24"/>
              </w:rPr>
              <w:t xml:space="preserve"> на 202</w:t>
            </w:r>
            <w:r>
              <w:rPr>
                <w:b/>
                <w:sz w:val="28"/>
                <w:szCs w:val="24"/>
              </w:rPr>
              <w:t>2 – 2024 годы</w:t>
            </w:r>
          </w:p>
        </w:tc>
      </w:tr>
      <w:tr w:rsidR="00B31635" w:rsidTr="00FA0AD3">
        <w:trPr>
          <w:trHeight w:val="40"/>
        </w:trPr>
        <w:tc>
          <w:tcPr>
            <w:tcW w:w="14593" w:type="dxa"/>
            <w:gridSpan w:val="15"/>
            <w:vAlign w:val="center"/>
          </w:tcPr>
          <w:p w:rsidR="00B31635" w:rsidRPr="005D5689" w:rsidRDefault="00B31635" w:rsidP="00403867">
            <w:pPr>
              <w:pStyle w:val="a4"/>
              <w:ind w:firstLine="0"/>
              <w:rPr>
                <w:b/>
                <w:sz w:val="28"/>
                <w:szCs w:val="24"/>
              </w:rPr>
            </w:pPr>
            <w:r w:rsidRPr="005D5689">
              <w:rPr>
                <w:b/>
                <w:sz w:val="28"/>
                <w:szCs w:val="24"/>
              </w:rPr>
              <w:t>Подпрограмма 1. Развитие системы дошкольного образования</w:t>
            </w:r>
          </w:p>
        </w:tc>
      </w:tr>
      <w:tr w:rsidR="00B31635" w:rsidTr="00FA0AD3">
        <w:trPr>
          <w:trHeight w:val="40"/>
        </w:trPr>
        <w:tc>
          <w:tcPr>
            <w:tcW w:w="858" w:type="dxa"/>
            <w:vAlign w:val="center"/>
          </w:tcPr>
          <w:p w:rsidR="00B31635" w:rsidRPr="005D5689" w:rsidRDefault="00B31635" w:rsidP="00403867">
            <w:pPr>
              <w:pStyle w:val="a4"/>
              <w:ind w:firstLine="0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t>1.1</w:t>
            </w:r>
          </w:p>
        </w:tc>
        <w:tc>
          <w:tcPr>
            <w:tcW w:w="4258" w:type="dxa"/>
            <w:gridSpan w:val="2"/>
          </w:tcPr>
          <w:p w:rsidR="00B31635" w:rsidRPr="005D5689" w:rsidRDefault="00B31635" w:rsidP="00403867">
            <w:pPr>
              <w:pStyle w:val="a4"/>
              <w:ind w:firstLine="0"/>
              <w:jc w:val="left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t xml:space="preserve">Отношение среднемесячной заработной платы педагогических работников дошкольных образовательных </w:t>
            </w:r>
            <w:r w:rsidRPr="005D5689">
              <w:rPr>
                <w:sz w:val="28"/>
                <w:szCs w:val="24"/>
              </w:rPr>
              <w:lastRenderedPageBreak/>
              <w:t xml:space="preserve">учреждений к средней заработной плате  в сфере общего образования </w:t>
            </w:r>
          </w:p>
        </w:tc>
        <w:tc>
          <w:tcPr>
            <w:tcW w:w="1779" w:type="dxa"/>
            <w:gridSpan w:val="2"/>
            <w:vAlign w:val="center"/>
          </w:tcPr>
          <w:p w:rsidR="00B31635" w:rsidRPr="005D5689" w:rsidRDefault="00B31635" w:rsidP="00403867">
            <w:pPr>
              <w:pStyle w:val="a4"/>
              <w:ind w:firstLine="0"/>
              <w:rPr>
                <w:sz w:val="28"/>
                <w:szCs w:val="24"/>
                <w:lang w:val="en-US"/>
              </w:rPr>
            </w:pPr>
            <w:r w:rsidRPr="005D5689">
              <w:rPr>
                <w:sz w:val="28"/>
                <w:szCs w:val="24"/>
                <w:lang w:val="en-US"/>
              </w:rPr>
              <w:lastRenderedPageBreak/>
              <w:t>%</w:t>
            </w:r>
          </w:p>
        </w:tc>
        <w:tc>
          <w:tcPr>
            <w:tcW w:w="1260" w:type="dxa"/>
            <w:vAlign w:val="center"/>
          </w:tcPr>
          <w:p w:rsidR="00B31635" w:rsidRPr="00E23D97" w:rsidRDefault="00B31635" w:rsidP="00403867">
            <w:pPr>
              <w:pStyle w:val="a4"/>
              <w:ind w:firstLine="0"/>
              <w:rPr>
                <w:sz w:val="28"/>
                <w:szCs w:val="24"/>
                <w:lang w:val="en-US"/>
              </w:rPr>
            </w:pPr>
            <w:r>
              <w:rPr>
                <w:sz w:val="28"/>
                <w:szCs w:val="24"/>
                <w:lang w:val="en-US"/>
              </w:rPr>
              <w:t>807</w:t>
            </w:r>
          </w:p>
        </w:tc>
        <w:tc>
          <w:tcPr>
            <w:tcW w:w="1348" w:type="dxa"/>
            <w:gridSpan w:val="2"/>
            <w:vAlign w:val="center"/>
          </w:tcPr>
          <w:p w:rsidR="00B31635" w:rsidRPr="005D5689" w:rsidRDefault="00B31635" w:rsidP="00403867">
            <w:pPr>
              <w:pStyle w:val="a4"/>
              <w:ind w:firstLine="0"/>
              <w:rPr>
                <w:sz w:val="28"/>
                <w:szCs w:val="24"/>
                <w:lang w:val="en-US"/>
              </w:rPr>
            </w:pPr>
            <w:r w:rsidRPr="005D5689">
              <w:rPr>
                <w:sz w:val="28"/>
                <w:szCs w:val="24"/>
                <w:lang w:val="en-US"/>
              </w:rPr>
              <w:t>100</w:t>
            </w:r>
          </w:p>
        </w:tc>
        <w:tc>
          <w:tcPr>
            <w:tcW w:w="1693" w:type="dxa"/>
            <w:vAlign w:val="center"/>
          </w:tcPr>
          <w:p w:rsidR="00B31635" w:rsidRPr="005D5689" w:rsidRDefault="00B31635" w:rsidP="00403867">
            <w:pPr>
              <w:pStyle w:val="a4"/>
              <w:ind w:firstLine="0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  <w:lang w:val="en-US"/>
              </w:rPr>
              <w:t>100</w:t>
            </w:r>
          </w:p>
        </w:tc>
        <w:tc>
          <w:tcPr>
            <w:tcW w:w="1690" w:type="dxa"/>
            <w:gridSpan w:val="2"/>
            <w:vAlign w:val="center"/>
          </w:tcPr>
          <w:p w:rsidR="00B31635" w:rsidRPr="005D5689" w:rsidRDefault="00B31635" w:rsidP="00403867">
            <w:pPr>
              <w:pStyle w:val="a4"/>
              <w:ind w:firstLine="0"/>
              <w:rPr>
                <w:sz w:val="28"/>
                <w:szCs w:val="24"/>
                <w:lang w:val="en-US"/>
              </w:rPr>
            </w:pPr>
            <w:r w:rsidRPr="005D5689">
              <w:rPr>
                <w:sz w:val="28"/>
                <w:szCs w:val="24"/>
                <w:lang w:val="en-US"/>
              </w:rPr>
              <w:t>100</w:t>
            </w:r>
          </w:p>
        </w:tc>
        <w:tc>
          <w:tcPr>
            <w:tcW w:w="1366" w:type="dxa"/>
            <w:gridSpan w:val="3"/>
            <w:vAlign w:val="center"/>
          </w:tcPr>
          <w:p w:rsidR="00B31635" w:rsidRPr="005D5689" w:rsidRDefault="00B31635" w:rsidP="00403867">
            <w:pPr>
              <w:pStyle w:val="a4"/>
              <w:ind w:firstLine="0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  <w:lang w:val="en-US"/>
              </w:rPr>
              <w:t>100</w:t>
            </w:r>
          </w:p>
        </w:tc>
        <w:tc>
          <w:tcPr>
            <w:tcW w:w="341" w:type="dxa"/>
            <w:vAlign w:val="center"/>
          </w:tcPr>
          <w:p w:rsidR="00B31635" w:rsidRPr="005D5689" w:rsidRDefault="00B31635" w:rsidP="00403867">
            <w:pPr>
              <w:pStyle w:val="a4"/>
              <w:ind w:firstLine="0"/>
              <w:jc w:val="left"/>
              <w:rPr>
                <w:sz w:val="28"/>
                <w:szCs w:val="24"/>
              </w:rPr>
            </w:pPr>
          </w:p>
        </w:tc>
      </w:tr>
      <w:tr w:rsidR="00B31635" w:rsidTr="00FA0AD3">
        <w:trPr>
          <w:trHeight w:val="40"/>
        </w:trPr>
        <w:tc>
          <w:tcPr>
            <w:tcW w:w="858" w:type="dxa"/>
          </w:tcPr>
          <w:p w:rsidR="00B31635" w:rsidRPr="005D5689" w:rsidRDefault="00B31635" w:rsidP="00403867">
            <w:pPr>
              <w:pStyle w:val="a4"/>
              <w:ind w:firstLine="0"/>
              <w:rPr>
                <w:sz w:val="28"/>
                <w:szCs w:val="24"/>
              </w:rPr>
            </w:pPr>
          </w:p>
          <w:p w:rsidR="00B31635" w:rsidRPr="005D5689" w:rsidRDefault="00B31635" w:rsidP="00403867">
            <w:pPr>
              <w:pStyle w:val="a4"/>
              <w:ind w:firstLine="0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t>1.2</w:t>
            </w:r>
          </w:p>
        </w:tc>
        <w:tc>
          <w:tcPr>
            <w:tcW w:w="4258" w:type="dxa"/>
            <w:gridSpan w:val="2"/>
          </w:tcPr>
          <w:p w:rsidR="00B31635" w:rsidRPr="000B0D57" w:rsidRDefault="00B31635" w:rsidP="00403867">
            <w:pPr>
              <w:pStyle w:val="a4"/>
              <w:ind w:firstLine="0"/>
              <w:jc w:val="left"/>
              <w:rPr>
                <w:sz w:val="28"/>
                <w:szCs w:val="24"/>
              </w:rPr>
            </w:pPr>
            <w:r w:rsidRPr="000B0D57">
              <w:rPr>
                <w:sz w:val="28"/>
                <w:szCs w:val="24"/>
              </w:rPr>
              <w:t>Удовлетворенность населения доступностью и качеством услуг дошкольного образования по итогам опросов общественного мнения</w:t>
            </w:r>
          </w:p>
          <w:p w:rsidR="00B31635" w:rsidRPr="000B0D57" w:rsidRDefault="00B31635" w:rsidP="00403867">
            <w:pPr>
              <w:pStyle w:val="a4"/>
              <w:ind w:firstLine="0"/>
              <w:jc w:val="left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(анкетирование родителей)</w:t>
            </w:r>
          </w:p>
        </w:tc>
        <w:tc>
          <w:tcPr>
            <w:tcW w:w="1779" w:type="dxa"/>
            <w:gridSpan w:val="2"/>
            <w:vAlign w:val="center"/>
          </w:tcPr>
          <w:p w:rsidR="00B31635" w:rsidRPr="000B0D57" w:rsidRDefault="00B31635" w:rsidP="00403867">
            <w:pPr>
              <w:pStyle w:val="a4"/>
              <w:ind w:firstLine="0"/>
              <w:rPr>
                <w:sz w:val="28"/>
                <w:szCs w:val="24"/>
              </w:rPr>
            </w:pPr>
            <w:r w:rsidRPr="000B0D57">
              <w:rPr>
                <w:sz w:val="28"/>
                <w:szCs w:val="24"/>
              </w:rPr>
              <w:t>%</w:t>
            </w:r>
          </w:p>
        </w:tc>
        <w:tc>
          <w:tcPr>
            <w:tcW w:w="1260" w:type="dxa"/>
            <w:vAlign w:val="center"/>
          </w:tcPr>
          <w:p w:rsidR="00B31635" w:rsidRPr="000B0D57" w:rsidRDefault="00B31635" w:rsidP="00403867">
            <w:pPr>
              <w:pStyle w:val="a4"/>
              <w:ind w:firstLine="0"/>
              <w:rPr>
                <w:sz w:val="28"/>
                <w:szCs w:val="24"/>
              </w:rPr>
            </w:pPr>
          </w:p>
        </w:tc>
        <w:tc>
          <w:tcPr>
            <w:tcW w:w="1348" w:type="dxa"/>
            <w:gridSpan w:val="2"/>
            <w:vAlign w:val="center"/>
          </w:tcPr>
          <w:p w:rsidR="00B31635" w:rsidRPr="000B0D57" w:rsidRDefault="00B31635" w:rsidP="00403867">
            <w:pPr>
              <w:pStyle w:val="a4"/>
              <w:ind w:firstLine="0"/>
              <w:rPr>
                <w:sz w:val="28"/>
                <w:szCs w:val="24"/>
              </w:rPr>
            </w:pPr>
            <w:r w:rsidRPr="000B0D57">
              <w:rPr>
                <w:sz w:val="28"/>
                <w:szCs w:val="24"/>
              </w:rPr>
              <w:t>57</w:t>
            </w:r>
          </w:p>
        </w:tc>
        <w:tc>
          <w:tcPr>
            <w:tcW w:w="1693" w:type="dxa"/>
            <w:vAlign w:val="center"/>
          </w:tcPr>
          <w:p w:rsidR="00B31635" w:rsidRPr="000B0D57" w:rsidRDefault="00B31635" w:rsidP="00403867">
            <w:pPr>
              <w:pStyle w:val="a4"/>
              <w:ind w:firstLine="0"/>
              <w:rPr>
                <w:sz w:val="28"/>
                <w:szCs w:val="24"/>
              </w:rPr>
            </w:pPr>
            <w:r w:rsidRPr="000B0D57">
              <w:rPr>
                <w:sz w:val="28"/>
                <w:szCs w:val="24"/>
              </w:rPr>
              <w:t>58</w:t>
            </w:r>
          </w:p>
        </w:tc>
        <w:tc>
          <w:tcPr>
            <w:tcW w:w="1690" w:type="dxa"/>
            <w:gridSpan w:val="2"/>
            <w:vAlign w:val="center"/>
          </w:tcPr>
          <w:p w:rsidR="00B31635" w:rsidRPr="000B0D57" w:rsidRDefault="00B31635" w:rsidP="00403867">
            <w:pPr>
              <w:pStyle w:val="a4"/>
              <w:ind w:firstLine="0"/>
              <w:rPr>
                <w:sz w:val="28"/>
                <w:szCs w:val="24"/>
              </w:rPr>
            </w:pPr>
            <w:r w:rsidRPr="000B0D57">
              <w:rPr>
                <w:sz w:val="28"/>
                <w:szCs w:val="24"/>
              </w:rPr>
              <w:t>59</w:t>
            </w:r>
          </w:p>
        </w:tc>
        <w:tc>
          <w:tcPr>
            <w:tcW w:w="1366" w:type="dxa"/>
            <w:gridSpan w:val="3"/>
            <w:vAlign w:val="center"/>
          </w:tcPr>
          <w:p w:rsidR="00B31635" w:rsidRPr="000B0D57" w:rsidRDefault="00B31635" w:rsidP="00403867">
            <w:pPr>
              <w:pStyle w:val="a4"/>
              <w:ind w:firstLine="0"/>
              <w:rPr>
                <w:sz w:val="28"/>
                <w:szCs w:val="24"/>
              </w:rPr>
            </w:pPr>
            <w:r w:rsidRPr="000B0D57">
              <w:rPr>
                <w:sz w:val="28"/>
                <w:szCs w:val="24"/>
              </w:rPr>
              <w:t>60</w:t>
            </w:r>
          </w:p>
        </w:tc>
        <w:tc>
          <w:tcPr>
            <w:tcW w:w="341" w:type="dxa"/>
            <w:vAlign w:val="center"/>
          </w:tcPr>
          <w:p w:rsidR="00B31635" w:rsidRPr="005D5689" w:rsidRDefault="00B31635" w:rsidP="00403867">
            <w:pPr>
              <w:pStyle w:val="a4"/>
              <w:ind w:firstLine="0"/>
              <w:jc w:val="left"/>
              <w:rPr>
                <w:sz w:val="28"/>
                <w:szCs w:val="24"/>
              </w:rPr>
            </w:pPr>
          </w:p>
        </w:tc>
      </w:tr>
      <w:tr w:rsidR="00B31635" w:rsidTr="00FA0AD3">
        <w:trPr>
          <w:trHeight w:val="40"/>
        </w:trPr>
        <w:tc>
          <w:tcPr>
            <w:tcW w:w="858" w:type="dxa"/>
            <w:vAlign w:val="center"/>
          </w:tcPr>
          <w:p w:rsidR="00B31635" w:rsidRPr="005D5689" w:rsidRDefault="00B31635" w:rsidP="00403867">
            <w:pPr>
              <w:pStyle w:val="a4"/>
              <w:ind w:firstLine="0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t>1.3</w:t>
            </w:r>
          </w:p>
        </w:tc>
        <w:tc>
          <w:tcPr>
            <w:tcW w:w="4258" w:type="dxa"/>
            <w:gridSpan w:val="2"/>
            <w:vAlign w:val="center"/>
          </w:tcPr>
          <w:p w:rsidR="00B31635" w:rsidRPr="000B0D57" w:rsidRDefault="00B31635" w:rsidP="00403867">
            <w:pPr>
              <w:pStyle w:val="a4"/>
              <w:ind w:firstLine="0"/>
              <w:jc w:val="left"/>
              <w:rPr>
                <w:sz w:val="28"/>
                <w:szCs w:val="24"/>
              </w:rPr>
            </w:pPr>
            <w:r w:rsidRPr="000B0D57">
              <w:rPr>
                <w:sz w:val="28"/>
                <w:szCs w:val="24"/>
              </w:rPr>
              <w:t>Доля детей в возрасте от 1,5 до 7 лет, получающих услугу дошкольного образования в образовательных организациях Уинского муниципального округа Пермского края</w:t>
            </w:r>
          </w:p>
          <w:p w:rsidR="00B31635" w:rsidRPr="000B0D57" w:rsidRDefault="00B31635" w:rsidP="00403867">
            <w:pPr>
              <w:pStyle w:val="a4"/>
              <w:ind w:firstLine="0"/>
              <w:jc w:val="left"/>
              <w:rPr>
                <w:sz w:val="28"/>
                <w:szCs w:val="24"/>
              </w:rPr>
            </w:pPr>
          </w:p>
          <w:p w:rsidR="00B31635" w:rsidRPr="000B0D57" w:rsidRDefault="00B31635" w:rsidP="00403867">
            <w:pPr>
              <w:pStyle w:val="a4"/>
              <w:ind w:firstLine="0"/>
              <w:jc w:val="left"/>
              <w:rPr>
                <w:sz w:val="28"/>
                <w:szCs w:val="24"/>
              </w:rPr>
            </w:pPr>
          </w:p>
        </w:tc>
        <w:tc>
          <w:tcPr>
            <w:tcW w:w="1779" w:type="dxa"/>
            <w:gridSpan w:val="2"/>
            <w:vAlign w:val="center"/>
          </w:tcPr>
          <w:p w:rsidR="00B31635" w:rsidRPr="000B0D57" w:rsidRDefault="00B31635" w:rsidP="00403867">
            <w:pPr>
              <w:pStyle w:val="a4"/>
              <w:ind w:firstLine="0"/>
              <w:rPr>
                <w:sz w:val="28"/>
                <w:szCs w:val="24"/>
              </w:rPr>
            </w:pPr>
            <w:r w:rsidRPr="000B0D57">
              <w:rPr>
                <w:sz w:val="28"/>
                <w:szCs w:val="24"/>
              </w:rPr>
              <w:t>%</w:t>
            </w:r>
          </w:p>
        </w:tc>
        <w:tc>
          <w:tcPr>
            <w:tcW w:w="1260" w:type="dxa"/>
            <w:vAlign w:val="center"/>
          </w:tcPr>
          <w:p w:rsidR="00B31635" w:rsidRPr="00E23D97" w:rsidRDefault="00B31635" w:rsidP="00403867">
            <w:pPr>
              <w:pStyle w:val="a4"/>
              <w:ind w:firstLine="0"/>
              <w:rPr>
                <w:sz w:val="28"/>
                <w:szCs w:val="24"/>
                <w:lang w:val="en-US"/>
              </w:rPr>
            </w:pPr>
            <w:r>
              <w:rPr>
                <w:sz w:val="28"/>
                <w:szCs w:val="24"/>
                <w:lang w:val="en-US"/>
              </w:rPr>
              <w:t>807</w:t>
            </w:r>
          </w:p>
        </w:tc>
        <w:tc>
          <w:tcPr>
            <w:tcW w:w="1348" w:type="dxa"/>
            <w:gridSpan w:val="2"/>
            <w:vAlign w:val="center"/>
          </w:tcPr>
          <w:p w:rsidR="00B31635" w:rsidRPr="000B0D57" w:rsidRDefault="00B31635" w:rsidP="00403867">
            <w:pPr>
              <w:pStyle w:val="a4"/>
              <w:ind w:firstLine="0"/>
              <w:rPr>
                <w:sz w:val="28"/>
                <w:szCs w:val="24"/>
              </w:rPr>
            </w:pPr>
            <w:r w:rsidRPr="000B0D57">
              <w:rPr>
                <w:sz w:val="28"/>
                <w:szCs w:val="24"/>
              </w:rPr>
              <w:t>85</w:t>
            </w:r>
          </w:p>
        </w:tc>
        <w:tc>
          <w:tcPr>
            <w:tcW w:w="1693" w:type="dxa"/>
            <w:vAlign w:val="center"/>
          </w:tcPr>
          <w:p w:rsidR="00B31635" w:rsidRPr="000B0D57" w:rsidRDefault="00B31635" w:rsidP="00403867">
            <w:pPr>
              <w:pStyle w:val="a4"/>
              <w:ind w:firstLine="0"/>
              <w:rPr>
                <w:sz w:val="28"/>
                <w:szCs w:val="24"/>
              </w:rPr>
            </w:pPr>
            <w:r w:rsidRPr="000B0D57">
              <w:rPr>
                <w:sz w:val="28"/>
                <w:szCs w:val="24"/>
              </w:rPr>
              <w:t>85</w:t>
            </w:r>
          </w:p>
        </w:tc>
        <w:tc>
          <w:tcPr>
            <w:tcW w:w="1690" w:type="dxa"/>
            <w:gridSpan w:val="2"/>
            <w:vAlign w:val="center"/>
          </w:tcPr>
          <w:p w:rsidR="00B31635" w:rsidRPr="000B0D57" w:rsidRDefault="00B31635" w:rsidP="00403867">
            <w:pPr>
              <w:pStyle w:val="a4"/>
              <w:ind w:firstLine="0"/>
              <w:rPr>
                <w:sz w:val="28"/>
                <w:szCs w:val="24"/>
              </w:rPr>
            </w:pPr>
            <w:r w:rsidRPr="000B0D57">
              <w:rPr>
                <w:sz w:val="28"/>
                <w:szCs w:val="24"/>
              </w:rPr>
              <w:t>85</w:t>
            </w:r>
          </w:p>
        </w:tc>
        <w:tc>
          <w:tcPr>
            <w:tcW w:w="1366" w:type="dxa"/>
            <w:gridSpan w:val="3"/>
            <w:vAlign w:val="center"/>
          </w:tcPr>
          <w:p w:rsidR="00B31635" w:rsidRPr="000B0D57" w:rsidRDefault="00B31635" w:rsidP="00403867">
            <w:pPr>
              <w:pStyle w:val="a4"/>
              <w:ind w:firstLine="0"/>
              <w:rPr>
                <w:sz w:val="28"/>
                <w:szCs w:val="24"/>
              </w:rPr>
            </w:pPr>
            <w:r w:rsidRPr="000B0D57">
              <w:rPr>
                <w:sz w:val="28"/>
                <w:szCs w:val="24"/>
              </w:rPr>
              <w:t>85</w:t>
            </w:r>
          </w:p>
        </w:tc>
        <w:tc>
          <w:tcPr>
            <w:tcW w:w="341" w:type="dxa"/>
            <w:vAlign w:val="center"/>
          </w:tcPr>
          <w:p w:rsidR="00B31635" w:rsidRPr="005D5689" w:rsidRDefault="00B31635" w:rsidP="00403867">
            <w:pPr>
              <w:pStyle w:val="a4"/>
              <w:ind w:firstLine="0"/>
              <w:jc w:val="left"/>
              <w:rPr>
                <w:sz w:val="28"/>
                <w:szCs w:val="24"/>
              </w:rPr>
            </w:pPr>
          </w:p>
        </w:tc>
      </w:tr>
      <w:tr w:rsidR="00B31635" w:rsidTr="00FA0AD3">
        <w:trPr>
          <w:trHeight w:val="40"/>
        </w:trPr>
        <w:tc>
          <w:tcPr>
            <w:tcW w:w="858" w:type="dxa"/>
            <w:vAlign w:val="center"/>
          </w:tcPr>
          <w:p w:rsidR="00B31635" w:rsidRPr="005D5689" w:rsidRDefault="00B31635" w:rsidP="00403867">
            <w:pPr>
              <w:pStyle w:val="a4"/>
              <w:ind w:firstLine="0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lastRenderedPageBreak/>
              <w:t>1.4</w:t>
            </w:r>
          </w:p>
        </w:tc>
        <w:tc>
          <w:tcPr>
            <w:tcW w:w="4258" w:type="dxa"/>
            <w:gridSpan w:val="2"/>
          </w:tcPr>
          <w:p w:rsidR="00B31635" w:rsidRPr="000B0D57" w:rsidRDefault="00B31635" w:rsidP="00403867">
            <w:pPr>
              <w:pStyle w:val="a4"/>
              <w:ind w:firstLine="0"/>
              <w:jc w:val="left"/>
              <w:rPr>
                <w:sz w:val="28"/>
                <w:szCs w:val="24"/>
              </w:rPr>
            </w:pPr>
            <w:r w:rsidRPr="000B0D57">
              <w:rPr>
                <w:sz w:val="28"/>
                <w:szCs w:val="24"/>
              </w:rPr>
              <w:t>Доля дошкольных образовательных организаций, в которых внедрена система оценки качества дошкольного общего образования на основе оценки эффективности деятельности дошкольных образовательных организаций</w:t>
            </w:r>
          </w:p>
        </w:tc>
        <w:tc>
          <w:tcPr>
            <w:tcW w:w="1779" w:type="dxa"/>
            <w:gridSpan w:val="2"/>
            <w:vAlign w:val="center"/>
          </w:tcPr>
          <w:p w:rsidR="00B31635" w:rsidRPr="000B0D57" w:rsidRDefault="00B31635" w:rsidP="00403867">
            <w:pPr>
              <w:pStyle w:val="a4"/>
              <w:ind w:firstLine="0"/>
              <w:rPr>
                <w:sz w:val="28"/>
                <w:szCs w:val="24"/>
              </w:rPr>
            </w:pPr>
            <w:r w:rsidRPr="000B0D57">
              <w:rPr>
                <w:sz w:val="28"/>
                <w:szCs w:val="24"/>
              </w:rPr>
              <w:t>%</w:t>
            </w:r>
          </w:p>
        </w:tc>
        <w:tc>
          <w:tcPr>
            <w:tcW w:w="1260" w:type="dxa"/>
            <w:vAlign w:val="center"/>
          </w:tcPr>
          <w:p w:rsidR="00B31635" w:rsidRPr="00E23D97" w:rsidRDefault="00B31635" w:rsidP="00403867">
            <w:pPr>
              <w:pStyle w:val="a4"/>
              <w:ind w:firstLine="0"/>
              <w:rPr>
                <w:sz w:val="28"/>
                <w:szCs w:val="24"/>
                <w:lang w:val="en-US"/>
              </w:rPr>
            </w:pPr>
            <w:r>
              <w:rPr>
                <w:sz w:val="28"/>
                <w:szCs w:val="24"/>
                <w:lang w:val="en-US"/>
              </w:rPr>
              <w:t>807</w:t>
            </w:r>
          </w:p>
        </w:tc>
        <w:tc>
          <w:tcPr>
            <w:tcW w:w="1348" w:type="dxa"/>
            <w:gridSpan w:val="2"/>
            <w:vAlign w:val="center"/>
          </w:tcPr>
          <w:p w:rsidR="00B31635" w:rsidRPr="000B0D57" w:rsidRDefault="00B31635" w:rsidP="00403867">
            <w:pPr>
              <w:pStyle w:val="a4"/>
              <w:ind w:firstLine="0"/>
              <w:rPr>
                <w:sz w:val="28"/>
                <w:szCs w:val="24"/>
              </w:rPr>
            </w:pPr>
            <w:r w:rsidRPr="000B0D57">
              <w:rPr>
                <w:sz w:val="28"/>
                <w:szCs w:val="24"/>
              </w:rPr>
              <w:t>100</w:t>
            </w:r>
          </w:p>
        </w:tc>
        <w:tc>
          <w:tcPr>
            <w:tcW w:w="1693" w:type="dxa"/>
            <w:vAlign w:val="center"/>
          </w:tcPr>
          <w:p w:rsidR="00B31635" w:rsidRPr="000B0D57" w:rsidRDefault="00B31635" w:rsidP="00403867">
            <w:pPr>
              <w:pStyle w:val="a4"/>
              <w:ind w:firstLine="0"/>
              <w:rPr>
                <w:sz w:val="28"/>
                <w:szCs w:val="24"/>
              </w:rPr>
            </w:pPr>
            <w:r w:rsidRPr="000B0D57">
              <w:rPr>
                <w:sz w:val="28"/>
                <w:szCs w:val="24"/>
              </w:rPr>
              <w:t>100</w:t>
            </w:r>
          </w:p>
        </w:tc>
        <w:tc>
          <w:tcPr>
            <w:tcW w:w="1690" w:type="dxa"/>
            <w:gridSpan w:val="2"/>
            <w:vAlign w:val="center"/>
          </w:tcPr>
          <w:p w:rsidR="00B31635" w:rsidRPr="000B0D57" w:rsidRDefault="00B31635" w:rsidP="00403867">
            <w:pPr>
              <w:pStyle w:val="a4"/>
              <w:ind w:firstLine="0"/>
              <w:rPr>
                <w:sz w:val="28"/>
                <w:szCs w:val="24"/>
              </w:rPr>
            </w:pPr>
            <w:r w:rsidRPr="000B0D57">
              <w:rPr>
                <w:sz w:val="28"/>
                <w:szCs w:val="24"/>
              </w:rPr>
              <w:t>100</w:t>
            </w:r>
          </w:p>
        </w:tc>
        <w:tc>
          <w:tcPr>
            <w:tcW w:w="1366" w:type="dxa"/>
            <w:gridSpan w:val="3"/>
            <w:vAlign w:val="center"/>
          </w:tcPr>
          <w:p w:rsidR="00B31635" w:rsidRPr="000B0D57" w:rsidRDefault="00B31635" w:rsidP="00403867">
            <w:pPr>
              <w:pStyle w:val="a4"/>
              <w:ind w:firstLine="0"/>
              <w:rPr>
                <w:sz w:val="28"/>
                <w:szCs w:val="24"/>
              </w:rPr>
            </w:pPr>
            <w:r w:rsidRPr="000B0D57">
              <w:rPr>
                <w:sz w:val="28"/>
                <w:szCs w:val="24"/>
              </w:rPr>
              <w:t>100</w:t>
            </w:r>
          </w:p>
        </w:tc>
        <w:tc>
          <w:tcPr>
            <w:tcW w:w="341" w:type="dxa"/>
            <w:vAlign w:val="center"/>
          </w:tcPr>
          <w:p w:rsidR="00B31635" w:rsidRPr="005D5689" w:rsidRDefault="00B31635" w:rsidP="00403867">
            <w:pPr>
              <w:pStyle w:val="a4"/>
              <w:ind w:firstLine="0"/>
              <w:jc w:val="left"/>
              <w:rPr>
                <w:sz w:val="28"/>
                <w:szCs w:val="24"/>
              </w:rPr>
            </w:pPr>
          </w:p>
        </w:tc>
      </w:tr>
      <w:tr w:rsidR="00B31635" w:rsidTr="00FA0AD3">
        <w:trPr>
          <w:trHeight w:val="40"/>
        </w:trPr>
        <w:tc>
          <w:tcPr>
            <w:tcW w:w="858" w:type="dxa"/>
            <w:vAlign w:val="center"/>
          </w:tcPr>
          <w:p w:rsidR="00B31635" w:rsidRPr="005D5689" w:rsidRDefault="00B31635" w:rsidP="00403867">
            <w:pPr>
              <w:pStyle w:val="a4"/>
              <w:ind w:firstLine="0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t>1.6</w:t>
            </w:r>
          </w:p>
        </w:tc>
        <w:tc>
          <w:tcPr>
            <w:tcW w:w="4258" w:type="dxa"/>
            <w:gridSpan w:val="2"/>
          </w:tcPr>
          <w:p w:rsidR="00B31635" w:rsidRPr="000B0D57" w:rsidRDefault="00B31635" w:rsidP="00403867">
            <w:pPr>
              <w:pStyle w:val="a4"/>
              <w:ind w:firstLine="0"/>
              <w:jc w:val="left"/>
              <w:rPr>
                <w:sz w:val="28"/>
                <w:szCs w:val="24"/>
              </w:rPr>
            </w:pPr>
            <w:r w:rsidRPr="000B0D57">
              <w:rPr>
                <w:sz w:val="28"/>
                <w:szCs w:val="24"/>
              </w:rPr>
              <w:t>Доля детей поставленных на учет на получение услуг ДОО с использованием информационно-телекоммуникационной сети Интернет</w:t>
            </w:r>
          </w:p>
        </w:tc>
        <w:tc>
          <w:tcPr>
            <w:tcW w:w="1779" w:type="dxa"/>
            <w:gridSpan w:val="2"/>
            <w:vAlign w:val="center"/>
          </w:tcPr>
          <w:p w:rsidR="00B31635" w:rsidRPr="000B0D57" w:rsidRDefault="00B31635" w:rsidP="00403867">
            <w:pPr>
              <w:pStyle w:val="a4"/>
              <w:ind w:firstLine="0"/>
              <w:rPr>
                <w:color w:val="000000"/>
                <w:sz w:val="28"/>
                <w:szCs w:val="24"/>
              </w:rPr>
            </w:pPr>
            <w:r w:rsidRPr="000B0D57">
              <w:rPr>
                <w:color w:val="000000"/>
                <w:sz w:val="28"/>
                <w:szCs w:val="24"/>
              </w:rPr>
              <w:t>%</w:t>
            </w:r>
          </w:p>
        </w:tc>
        <w:tc>
          <w:tcPr>
            <w:tcW w:w="1260" w:type="dxa"/>
            <w:vAlign w:val="center"/>
          </w:tcPr>
          <w:p w:rsidR="00B31635" w:rsidRPr="00E23D97" w:rsidRDefault="00B31635" w:rsidP="00403867">
            <w:pPr>
              <w:pStyle w:val="a4"/>
              <w:ind w:firstLine="0"/>
              <w:rPr>
                <w:color w:val="000000"/>
                <w:sz w:val="28"/>
                <w:szCs w:val="24"/>
                <w:lang w:val="en-US"/>
              </w:rPr>
            </w:pPr>
            <w:r>
              <w:rPr>
                <w:color w:val="000000"/>
                <w:sz w:val="28"/>
                <w:szCs w:val="24"/>
                <w:lang w:val="en-US"/>
              </w:rPr>
              <w:t>807</w:t>
            </w:r>
          </w:p>
        </w:tc>
        <w:tc>
          <w:tcPr>
            <w:tcW w:w="1348" w:type="dxa"/>
            <w:gridSpan w:val="2"/>
            <w:vAlign w:val="center"/>
          </w:tcPr>
          <w:p w:rsidR="00B31635" w:rsidRPr="000B0D57" w:rsidRDefault="00B31635" w:rsidP="00403867">
            <w:pPr>
              <w:pStyle w:val="a4"/>
              <w:ind w:firstLine="0"/>
              <w:rPr>
                <w:sz w:val="28"/>
                <w:szCs w:val="24"/>
              </w:rPr>
            </w:pPr>
            <w:r w:rsidRPr="000B0D57">
              <w:rPr>
                <w:sz w:val="28"/>
                <w:szCs w:val="24"/>
              </w:rPr>
              <w:t>70</w:t>
            </w:r>
          </w:p>
        </w:tc>
        <w:tc>
          <w:tcPr>
            <w:tcW w:w="1693" w:type="dxa"/>
            <w:vAlign w:val="center"/>
          </w:tcPr>
          <w:p w:rsidR="00B31635" w:rsidRPr="000B0D57" w:rsidRDefault="00B31635" w:rsidP="00403867">
            <w:pPr>
              <w:pStyle w:val="a4"/>
              <w:ind w:firstLine="0"/>
              <w:rPr>
                <w:sz w:val="28"/>
                <w:szCs w:val="24"/>
              </w:rPr>
            </w:pPr>
            <w:r w:rsidRPr="000B0D57">
              <w:rPr>
                <w:sz w:val="28"/>
                <w:szCs w:val="24"/>
              </w:rPr>
              <w:t>70</w:t>
            </w:r>
          </w:p>
        </w:tc>
        <w:tc>
          <w:tcPr>
            <w:tcW w:w="1690" w:type="dxa"/>
            <w:gridSpan w:val="2"/>
            <w:vAlign w:val="center"/>
          </w:tcPr>
          <w:p w:rsidR="00B31635" w:rsidRPr="000B0D57" w:rsidRDefault="00B31635" w:rsidP="00403867">
            <w:pPr>
              <w:pStyle w:val="a4"/>
              <w:ind w:firstLine="0"/>
              <w:rPr>
                <w:sz w:val="28"/>
                <w:szCs w:val="24"/>
              </w:rPr>
            </w:pPr>
            <w:r w:rsidRPr="000B0D57">
              <w:rPr>
                <w:sz w:val="28"/>
                <w:szCs w:val="24"/>
              </w:rPr>
              <w:t>80</w:t>
            </w:r>
          </w:p>
        </w:tc>
        <w:tc>
          <w:tcPr>
            <w:tcW w:w="1366" w:type="dxa"/>
            <w:gridSpan w:val="3"/>
            <w:vAlign w:val="center"/>
          </w:tcPr>
          <w:p w:rsidR="00B31635" w:rsidRPr="000B0D57" w:rsidRDefault="00B31635" w:rsidP="00403867">
            <w:pPr>
              <w:pStyle w:val="a4"/>
              <w:ind w:firstLine="0"/>
              <w:rPr>
                <w:sz w:val="28"/>
                <w:szCs w:val="24"/>
              </w:rPr>
            </w:pPr>
            <w:r w:rsidRPr="000B0D57">
              <w:rPr>
                <w:sz w:val="28"/>
                <w:szCs w:val="24"/>
              </w:rPr>
              <w:t xml:space="preserve">  85</w:t>
            </w:r>
          </w:p>
        </w:tc>
        <w:tc>
          <w:tcPr>
            <w:tcW w:w="341" w:type="dxa"/>
            <w:vAlign w:val="center"/>
          </w:tcPr>
          <w:p w:rsidR="00B31635" w:rsidRPr="005D5689" w:rsidRDefault="00B31635" w:rsidP="00403867">
            <w:pPr>
              <w:pStyle w:val="a4"/>
              <w:ind w:firstLine="0"/>
              <w:jc w:val="left"/>
              <w:rPr>
                <w:sz w:val="28"/>
                <w:szCs w:val="24"/>
              </w:rPr>
            </w:pPr>
          </w:p>
        </w:tc>
      </w:tr>
      <w:tr w:rsidR="00B31635" w:rsidTr="00FA0AD3">
        <w:trPr>
          <w:trHeight w:val="1091"/>
        </w:trPr>
        <w:tc>
          <w:tcPr>
            <w:tcW w:w="858" w:type="dxa"/>
            <w:vAlign w:val="center"/>
          </w:tcPr>
          <w:p w:rsidR="00B31635" w:rsidRPr="005D5689" w:rsidRDefault="00B31635" w:rsidP="00403867">
            <w:pPr>
              <w:pStyle w:val="a4"/>
              <w:ind w:firstLine="0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t>1.7</w:t>
            </w:r>
          </w:p>
        </w:tc>
        <w:tc>
          <w:tcPr>
            <w:tcW w:w="4258" w:type="dxa"/>
            <w:gridSpan w:val="2"/>
            <w:vAlign w:val="center"/>
          </w:tcPr>
          <w:p w:rsidR="00B31635" w:rsidRPr="005D5689" w:rsidRDefault="00B31635" w:rsidP="00403867">
            <w:pPr>
              <w:pStyle w:val="a4"/>
              <w:ind w:firstLine="0"/>
              <w:jc w:val="left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t xml:space="preserve">Доля семей, воспользовавшихся компенсацией части родительской платы за </w:t>
            </w:r>
            <w:r w:rsidRPr="005D5689">
              <w:rPr>
                <w:sz w:val="28"/>
                <w:szCs w:val="24"/>
              </w:rPr>
              <w:lastRenderedPageBreak/>
              <w:t>содержание ребенка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779" w:type="dxa"/>
            <w:gridSpan w:val="2"/>
            <w:vAlign w:val="center"/>
          </w:tcPr>
          <w:p w:rsidR="00B31635" w:rsidRPr="005D5689" w:rsidRDefault="00B31635" w:rsidP="00403867">
            <w:pPr>
              <w:pStyle w:val="a4"/>
              <w:ind w:firstLine="0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lastRenderedPageBreak/>
              <w:t>%</w:t>
            </w:r>
          </w:p>
        </w:tc>
        <w:tc>
          <w:tcPr>
            <w:tcW w:w="1260" w:type="dxa"/>
            <w:vAlign w:val="center"/>
          </w:tcPr>
          <w:p w:rsidR="00B31635" w:rsidRPr="00E23D97" w:rsidRDefault="00B31635" w:rsidP="00403867">
            <w:pPr>
              <w:pStyle w:val="a4"/>
              <w:ind w:firstLine="0"/>
              <w:rPr>
                <w:sz w:val="28"/>
                <w:szCs w:val="24"/>
                <w:lang w:val="en-US"/>
              </w:rPr>
            </w:pPr>
            <w:r>
              <w:rPr>
                <w:sz w:val="28"/>
                <w:szCs w:val="24"/>
                <w:lang w:val="en-US"/>
              </w:rPr>
              <w:t>807</w:t>
            </w:r>
          </w:p>
        </w:tc>
        <w:tc>
          <w:tcPr>
            <w:tcW w:w="1348" w:type="dxa"/>
            <w:gridSpan w:val="2"/>
            <w:vAlign w:val="center"/>
          </w:tcPr>
          <w:p w:rsidR="00B31635" w:rsidRPr="005D5689" w:rsidRDefault="00B31635" w:rsidP="00403867">
            <w:pPr>
              <w:pStyle w:val="a4"/>
              <w:ind w:firstLine="0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t>70</w:t>
            </w:r>
          </w:p>
        </w:tc>
        <w:tc>
          <w:tcPr>
            <w:tcW w:w="1693" w:type="dxa"/>
            <w:vAlign w:val="center"/>
          </w:tcPr>
          <w:p w:rsidR="00B31635" w:rsidRPr="005D5689" w:rsidRDefault="00B31635" w:rsidP="00403867">
            <w:pPr>
              <w:pStyle w:val="a4"/>
              <w:ind w:firstLine="0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t>80</w:t>
            </w:r>
          </w:p>
        </w:tc>
        <w:tc>
          <w:tcPr>
            <w:tcW w:w="1690" w:type="dxa"/>
            <w:gridSpan w:val="2"/>
            <w:vAlign w:val="center"/>
          </w:tcPr>
          <w:p w:rsidR="00B31635" w:rsidRPr="005D5689" w:rsidRDefault="00B31635" w:rsidP="00403867">
            <w:pPr>
              <w:pStyle w:val="a4"/>
              <w:ind w:firstLine="0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t>90</w:t>
            </w:r>
          </w:p>
        </w:tc>
        <w:tc>
          <w:tcPr>
            <w:tcW w:w="1366" w:type="dxa"/>
            <w:gridSpan w:val="3"/>
            <w:vAlign w:val="center"/>
          </w:tcPr>
          <w:p w:rsidR="00B31635" w:rsidRPr="005D5689" w:rsidRDefault="00B31635" w:rsidP="00403867">
            <w:pPr>
              <w:pStyle w:val="a4"/>
              <w:ind w:firstLine="0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t>95</w:t>
            </w:r>
          </w:p>
        </w:tc>
        <w:tc>
          <w:tcPr>
            <w:tcW w:w="341" w:type="dxa"/>
            <w:vAlign w:val="center"/>
          </w:tcPr>
          <w:p w:rsidR="00B31635" w:rsidRPr="005D5689" w:rsidRDefault="00B31635" w:rsidP="00403867">
            <w:pPr>
              <w:pStyle w:val="a4"/>
              <w:ind w:firstLine="0"/>
              <w:jc w:val="left"/>
              <w:rPr>
                <w:sz w:val="28"/>
                <w:szCs w:val="24"/>
              </w:rPr>
            </w:pPr>
          </w:p>
        </w:tc>
      </w:tr>
      <w:tr w:rsidR="00B31635" w:rsidTr="00FA0AD3">
        <w:trPr>
          <w:trHeight w:val="95"/>
        </w:trPr>
        <w:tc>
          <w:tcPr>
            <w:tcW w:w="14593" w:type="dxa"/>
            <w:gridSpan w:val="15"/>
            <w:vAlign w:val="center"/>
          </w:tcPr>
          <w:p w:rsidR="00B31635" w:rsidRPr="005D5689" w:rsidRDefault="00B31635" w:rsidP="00403867">
            <w:pPr>
              <w:pStyle w:val="a4"/>
              <w:ind w:firstLine="0"/>
              <w:rPr>
                <w:sz w:val="28"/>
                <w:szCs w:val="24"/>
              </w:rPr>
            </w:pPr>
            <w:r w:rsidRPr="005D5689">
              <w:rPr>
                <w:b/>
                <w:sz w:val="28"/>
                <w:szCs w:val="24"/>
              </w:rPr>
              <w:lastRenderedPageBreak/>
              <w:t>Подпрограмма 2. Развитие системы начального, основного, среднего общего образования</w:t>
            </w:r>
          </w:p>
        </w:tc>
      </w:tr>
      <w:tr w:rsidR="00B31635" w:rsidTr="00FA0AD3">
        <w:trPr>
          <w:trHeight w:val="103"/>
        </w:trPr>
        <w:tc>
          <w:tcPr>
            <w:tcW w:w="858" w:type="dxa"/>
            <w:vAlign w:val="center"/>
          </w:tcPr>
          <w:p w:rsidR="00B31635" w:rsidRPr="005D5689" w:rsidRDefault="00B31635" w:rsidP="00403867">
            <w:pPr>
              <w:pStyle w:val="a4"/>
              <w:ind w:firstLine="0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t>2.1</w:t>
            </w:r>
          </w:p>
        </w:tc>
        <w:tc>
          <w:tcPr>
            <w:tcW w:w="4258" w:type="dxa"/>
            <w:gridSpan w:val="2"/>
          </w:tcPr>
          <w:p w:rsidR="00B31635" w:rsidRPr="005D5689" w:rsidRDefault="00B31635" w:rsidP="00403867">
            <w:pPr>
              <w:pStyle w:val="a4"/>
              <w:ind w:firstLine="0"/>
              <w:jc w:val="left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t>Доля выпускников 11-х классов, получивших аттестаты о среднем общем образовании</w:t>
            </w:r>
          </w:p>
        </w:tc>
        <w:tc>
          <w:tcPr>
            <w:tcW w:w="1690" w:type="dxa"/>
            <w:vAlign w:val="center"/>
          </w:tcPr>
          <w:p w:rsidR="00B31635" w:rsidRPr="005D5689" w:rsidRDefault="00B31635" w:rsidP="00403867">
            <w:pPr>
              <w:pStyle w:val="a4"/>
              <w:ind w:firstLine="0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t>%</w:t>
            </w:r>
          </w:p>
        </w:tc>
        <w:tc>
          <w:tcPr>
            <w:tcW w:w="1349" w:type="dxa"/>
            <w:gridSpan w:val="2"/>
            <w:vAlign w:val="center"/>
          </w:tcPr>
          <w:p w:rsidR="00B31635" w:rsidRPr="00E23D97" w:rsidRDefault="00B31635" w:rsidP="00403867">
            <w:pPr>
              <w:pStyle w:val="a4"/>
              <w:ind w:firstLine="0"/>
              <w:rPr>
                <w:sz w:val="28"/>
                <w:szCs w:val="24"/>
                <w:lang w:val="en-US"/>
              </w:rPr>
            </w:pPr>
            <w:r>
              <w:rPr>
                <w:sz w:val="28"/>
                <w:szCs w:val="24"/>
                <w:lang w:val="en-US"/>
              </w:rPr>
              <w:t>807</w:t>
            </w:r>
          </w:p>
        </w:tc>
        <w:tc>
          <w:tcPr>
            <w:tcW w:w="1348" w:type="dxa"/>
            <w:gridSpan w:val="2"/>
            <w:vAlign w:val="center"/>
          </w:tcPr>
          <w:p w:rsidR="00B31635" w:rsidRPr="005D5689" w:rsidRDefault="00B31635" w:rsidP="00403867">
            <w:pPr>
              <w:pStyle w:val="a4"/>
              <w:ind w:firstLine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100</w:t>
            </w:r>
          </w:p>
        </w:tc>
        <w:tc>
          <w:tcPr>
            <w:tcW w:w="1744" w:type="dxa"/>
            <w:gridSpan w:val="2"/>
            <w:vAlign w:val="center"/>
          </w:tcPr>
          <w:p w:rsidR="00B31635" w:rsidRPr="005D5689" w:rsidRDefault="00B31635" w:rsidP="00403867">
            <w:pPr>
              <w:pStyle w:val="a4"/>
              <w:ind w:firstLine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100</w:t>
            </w:r>
          </w:p>
        </w:tc>
        <w:tc>
          <w:tcPr>
            <w:tcW w:w="1688" w:type="dxa"/>
            <w:gridSpan w:val="2"/>
            <w:vAlign w:val="center"/>
          </w:tcPr>
          <w:p w:rsidR="00B31635" w:rsidRPr="005D5689" w:rsidRDefault="00B31635" w:rsidP="00403867">
            <w:pPr>
              <w:pStyle w:val="a4"/>
              <w:ind w:firstLine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100</w:t>
            </w:r>
          </w:p>
        </w:tc>
        <w:tc>
          <w:tcPr>
            <w:tcW w:w="1317" w:type="dxa"/>
            <w:gridSpan w:val="2"/>
            <w:vAlign w:val="center"/>
          </w:tcPr>
          <w:p w:rsidR="00B31635" w:rsidRPr="005D5689" w:rsidRDefault="00B31635" w:rsidP="00403867">
            <w:pPr>
              <w:pStyle w:val="a4"/>
              <w:ind w:firstLine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100</w:t>
            </w:r>
          </w:p>
        </w:tc>
        <w:tc>
          <w:tcPr>
            <w:tcW w:w="341" w:type="dxa"/>
            <w:vAlign w:val="center"/>
          </w:tcPr>
          <w:p w:rsidR="00B31635" w:rsidRPr="005D5689" w:rsidRDefault="00B31635" w:rsidP="00403867">
            <w:pPr>
              <w:pStyle w:val="a4"/>
              <w:ind w:firstLine="0"/>
              <w:jc w:val="left"/>
              <w:rPr>
                <w:sz w:val="28"/>
                <w:szCs w:val="24"/>
              </w:rPr>
            </w:pPr>
          </w:p>
        </w:tc>
      </w:tr>
      <w:tr w:rsidR="00B31635" w:rsidTr="00FA0AD3">
        <w:trPr>
          <w:trHeight w:val="595"/>
        </w:trPr>
        <w:tc>
          <w:tcPr>
            <w:tcW w:w="858" w:type="dxa"/>
            <w:vAlign w:val="center"/>
          </w:tcPr>
          <w:p w:rsidR="00B31635" w:rsidRPr="005D5689" w:rsidRDefault="00B31635" w:rsidP="00403867">
            <w:pPr>
              <w:pStyle w:val="a4"/>
              <w:ind w:firstLine="0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t>2.2</w:t>
            </w:r>
          </w:p>
        </w:tc>
        <w:tc>
          <w:tcPr>
            <w:tcW w:w="4258" w:type="dxa"/>
            <w:gridSpan w:val="2"/>
          </w:tcPr>
          <w:p w:rsidR="00B31635" w:rsidRPr="005D5689" w:rsidRDefault="00B31635" w:rsidP="00403867">
            <w:pPr>
              <w:pStyle w:val="a4"/>
              <w:ind w:firstLine="0"/>
              <w:jc w:val="left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t>Охват учащихся общеобразовательных сельских школ Уинского муниципального округа Пермского к</w:t>
            </w:r>
            <w:r>
              <w:rPr>
                <w:sz w:val="28"/>
                <w:szCs w:val="24"/>
              </w:rPr>
              <w:t>рая услугой «ЭПОС</w:t>
            </w:r>
            <w:r w:rsidRPr="005D5689">
              <w:rPr>
                <w:sz w:val="28"/>
                <w:szCs w:val="24"/>
              </w:rPr>
              <w:t>»</w:t>
            </w:r>
          </w:p>
        </w:tc>
        <w:tc>
          <w:tcPr>
            <w:tcW w:w="1690" w:type="dxa"/>
            <w:vAlign w:val="center"/>
          </w:tcPr>
          <w:p w:rsidR="00B31635" w:rsidRPr="005D5689" w:rsidRDefault="00B31635" w:rsidP="00403867">
            <w:pPr>
              <w:pStyle w:val="a4"/>
              <w:ind w:firstLine="0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t>%</w:t>
            </w:r>
          </w:p>
        </w:tc>
        <w:tc>
          <w:tcPr>
            <w:tcW w:w="1349" w:type="dxa"/>
            <w:gridSpan w:val="2"/>
            <w:vAlign w:val="center"/>
          </w:tcPr>
          <w:p w:rsidR="00B31635" w:rsidRPr="00E23D97" w:rsidRDefault="00B31635" w:rsidP="00403867">
            <w:pPr>
              <w:pStyle w:val="a4"/>
              <w:ind w:firstLine="0"/>
              <w:rPr>
                <w:sz w:val="28"/>
                <w:szCs w:val="24"/>
                <w:lang w:val="en-US"/>
              </w:rPr>
            </w:pPr>
            <w:r>
              <w:rPr>
                <w:sz w:val="28"/>
                <w:szCs w:val="24"/>
                <w:lang w:val="en-US"/>
              </w:rPr>
              <w:t>807</w:t>
            </w:r>
          </w:p>
        </w:tc>
        <w:tc>
          <w:tcPr>
            <w:tcW w:w="1348" w:type="dxa"/>
            <w:gridSpan w:val="2"/>
            <w:vAlign w:val="center"/>
          </w:tcPr>
          <w:p w:rsidR="00B31635" w:rsidRPr="005D5689" w:rsidRDefault="00B31635" w:rsidP="00403867">
            <w:pPr>
              <w:pStyle w:val="a4"/>
              <w:ind w:firstLine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10</w:t>
            </w:r>
            <w:r w:rsidRPr="005D5689">
              <w:rPr>
                <w:sz w:val="28"/>
                <w:szCs w:val="24"/>
              </w:rPr>
              <w:t>0</w:t>
            </w:r>
          </w:p>
        </w:tc>
        <w:tc>
          <w:tcPr>
            <w:tcW w:w="1744" w:type="dxa"/>
            <w:gridSpan w:val="2"/>
            <w:vAlign w:val="center"/>
          </w:tcPr>
          <w:p w:rsidR="00B31635" w:rsidRPr="005D5689" w:rsidRDefault="00B31635" w:rsidP="00403867">
            <w:pPr>
              <w:pStyle w:val="a4"/>
              <w:ind w:firstLine="0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t>100</w:t>
            </w:r>
          </w:p>
        </w:tc>
        <w:tc>
          <w:tcPr>
            <w:tcW w:w="1688" w:type="dxa"/>
            <w:gridSpan w:val="2"/>
            <w:vAlign w:val="center"/>
          </w:tcPr>
          <w:p w:rsidR="00B31635" w:rsidRPr="005D5689" w:rsidRDefault="00B31635" w:rsidP="00403867">
            <w:pPr>
              <w:pStyle w:val="a4"/>
              <w:ind w:firstLine="0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t>100</w:t>
            </w:r>
          </w:p>
        </w:tc>
        <w:tc>
          <w:tcPr>
            <w:tcW w:w="1317" w:type="dxa"/>
            <w:gridSpan w:val="2"/>
            <w:vAlign w:val="center"/>
          </w:tcPr>
          <w:p w:rsidR="00B31635" w:rsidRPr="005D5689" w:rsidRDefault="00B31635" w:rsidP="00403867">
            <w:pPr>
              <w:pStyle w:val="a4"/>
              <w:ind w:firstLine="0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t>100</w:t>
            </w:r>
          </w:p>
        </w:tc>
        <w:tc>
          <w:tcPr>
            <w:tcW w:w="341" w:type="dxa"/>
            <w:vAlign w:val="center"/>
          </w:tcPr>
          <w:p w:rsidR="00B31635" w:rsidRPr="005D5689" w:rsidRDefault="00B31635" w:rsidP="00403867">
            <w:pPr>
              <w:pStyle w:val="a4"/>
              <w:ind w:firstLine="0"/>
              <w:jc w:val="left"/>
              <w:rPr>
                <w:sz w:val="28"/>
                <w:szCs w:val="24"/>
              </w:rPr>
            </w:pPr>
          </w:p>
        </w:tc>
      </w:tr>
      <w:tr w:rsidR="00B31635" w:rsidTr="00FA0AD3">
        <w:trPr>
          <w:trHeight w:val="794"/>
        </w:trPr>
        <w:tc>
          <w:tcPr>
            <w:tcW w:w="858" w:type="dxa"/>
            <w:vAlign w:val="center"/>
          </w:tcPr>
          <w:p w:rsidR="00B31635" w:rsidRPr="005D5689" w:rsidRDefault="00B31635" w:rsidP="00403867">
            <w:pPr>
              <w:pStyle w:val="a4"/>
              <w:ind w:firstLine="0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lastRenderedPageBreak/>
              <w:t>2.3</w:t>
            </w:r>
          </w:p>
        </w:tc>
        <w:tc>
          <w:tcPr>
            <w:tcW w:w="4258" w:type="dxa"/>
            <w:gridSpan w:val="2"/>
          </w:tcPr>
          <w:p w:rsidR="00B31635" w:rsidRPr="005D5689" w:rsidRDefault="00B31635" w:rsidP="00403867">
            <w:pPr>
              <w:pStyle w:val="a4"/>
              <w:ind w:firstLine="0"/>
              <w:jc w:val="left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t>Отношение среднемесячной заработной платы педагогических работников образовательных учреждений общего образования к средней заработной плате в экономике региона</w:t>
            </w:r>
          </w:p>
        </w:tc>
        <w:tc>
          <w:tcPr>
            <w:tcW w:w="1690" w:type="dxa"/>
            <w:vAlign w:val="center"/>
          </w:tcPr>
          <w:p w:rsidR="00B31635" w:rsidRPr="005D5689" w:rsidRDefault="00B31635" w:rsidP="00403867">
            <w:pPr>
              <w:pStyle w:val="a4"/>
              <w:ind w:firstLine="0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t>%</w:t>
            </w:r>
          </w:p>
        </w:tc>
        <w:tc>
          <w:tcPr>
            <w:tcW w:w="1349" w:type="dxa"/>
            <w:gridSpan w:val="2"/>
            <w:vAlign w:val="center"/>
          </w:tcPr>
          <w:p w:rsidR="00B31635" w:rsidRPr="00E23D97" w:rsidRDefault="00B31635" w:rsidP="00403867">
            <w:pPr>
              <w:pStyle w:val="a4"/>
              <w:ind w:firstLine="0"/>
              <w:rPr>
                <w:sz w:val="28"/>
                <w:szCs w:val="24"/>
                <w:lang w:val="en-US"/>
              </w:rPr>
            </w:pPr>
            <w:r>
              <w:rPr>
                <w:sz w:val="28"/>
                <w:szCs w:val="24"/>
                <w:lang w:val="en-US"/>
              </w:rPr>
              <w:t>807</w:t>
            </w:r>
          </w:p>
        </w:tc>
        <w:tc>
          <w:tcPr>
            <w:tcW w:w="1348" w:type="dxa"/>
            <w:gridSpan w:val="2"/>
            <w:vAlign w:val="center"/>
          </w:tcPr>
          <w:p w:rsidR="00B31635" w:rsidRPr="005D5689" w:rsidRDefault="00B31635" w:rsidP="00403867">
            <w:pPr>
              <w:pStyle w:val="a4"/>
              <w:ind w:firstLine="0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t>100</w:t>
            </w:r>
          </w:p>
        </w:tc>
        <w:tc>
          <w:tcPr>
            <w:tcW w:w="1744" w:type="dxa"/>
            <w:gridSpan w:val="2"/>
            <w:vAlign w:val="center"/>
          </w:tcPr>
          <w:p w:rsidR="00B31635" w:rsidRPr="005D5689" w:rsidRDefault="00B31635" w:rsidP="00403867">
            <w:pPr>
              <w:pStyle w:val="a4"/>
              <w:ind w:firstLine="0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t>100</w:t>
            </w:r>
          </w:p>
        </w:tc>
        <w:tc>
          <w:tcPr>
            <w:tcW w:w="1688" w:type="dxa"/>
            <w:gridSpan w:val="2"/>
            <w:vAlign w:val="center"/>
          </w:tcPr>
          <w:p w:rsidR="00B31635" w:rsidRPr="005D5689" w:rsidRDefault="00B31635" w:rsidP="00403867">
            <w:pPr>
              <w:pStyle w:val="a4"/>
              <w:ind w:firstLine="0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t>100</w:t>
            </w:r>
          </w:p>
        </w:tc>
        <w:tc>
          <w:tcPr>
            <w:tcW w:w="1317" w:type="dxa"/>
            <w:gridSpan w:val="2"/>
            <w:vAlign w:val="center"/>
          </w:tcPr>
          <w:p w:rsidR="00B31635" w:rsidRPr="005D5689" w:rsidRDefault="00B31635" w:rsidP="00403867">
            <w:pPr>
              <w:pStyle w:val="a4"/>
              <w:ind w:firstLine="0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t>100</w:t>
            </w:r>
          </w:p>
        </w:tc>
        <w:tc>
          <w:tcPr>
            <w:tcW w:w="341" w:type="dxa"/>
            <w:vAlign w:val="center"/>
          </w:tcPr>
          <w:p w:rsidR="00B31635" w:rsidRPr="005D5689" w:rsidRDefault="00B31635" w:rsidP="00403867">
            <w:pPr>
              <w:pStyle w:val="a4"/>
              <w:ind w:firstLine="0"/>
              <w:jc w:val="left"/>
              <w:rPr>
                <w:sz w:val="28"/>
                <w:szCs w:val="24"/>
              </w:rPr>
            </w:pPr>
          </w:p>
        </w:tc>
      </w:tr>
      <w:tr w:rsidR="00B31635" w:rsidTr="00FA0AD3">
        <w:trPr>
          <w:trHeight w:val="40"/>
        </w:trPr>
        <w:tc>
          <w:tcPr>
            <w:tcW w:w="858" w:type="dxa"/>
            <w:vAlign w:val="center"/>
          </w:tcPr>
          <w:p w:rsidR="00B31635" w:rsidRPr="005D5689" w:rsidRDefault="00B31635" w:rsidP="00403867">
            <w:pPr>
              <w:pStyle w:val="a4"/>
              <w:ind w:firstLine="0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t>2.4</w:t>
            </w:r>
          </w:p>
        </w:tc>
        <w:tc>
          <w:tcPr>
            <w:tcW w:w="4258" w:type="dxa"/>
            <w:gridSpan w:val="2"/>
          </w:tcPr>
          <w:p w:rsidR="00B31635" w:rsidRPr="005D5689" w:rsidRDefault="00B31635" w:rsidP="00403867">
            <w:pPr>
              <w:pStyle w:val="a4"/>
              <w:ind w:firstLine="0"/>
              <w:jc w:val="left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t>Доля учителей, получивших в установленном порядке первую и высшую квалификационные категории и подтверждение соответствия занимаемой должности, в общей численности учителей муниципальных организаций общего образования</w:t>
            </w:r>
          </w:p>
        </w:tc>
        <w:tc>
          <w:tcPr>
            <w:tcW w:w="1690" w:type="dxa"/>
            <w:vAlign w:val="center"/>
          </w:tcPr>
          <w:p w:rsidR="00B31635" w:rsidRPr="005D5689" w:rsidRDefault="00B31635" w:rsidP="00403867">
            <w:pPr>
              <w:pStyle w:val="a4"/>
              <w:ind w:firstLine="0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t>%</w:t>
            </w:r>
          </w:p>
        </w:tc>
        <w:tc>
          <w:tcPr>
            <w:tcW w:w="1349" w:type="dxa"/>
            <w:gridSpan w:val="2"/>
            <w:vAlign w:val="center"/>
          </w:tcPr>
          <w:p w:rsidR="00B31635" w:rsidRPr="00E23D97" w:rsidRDefault="00B31635" w:rsidP="00E23D97">
            <w:pPr>
              <w:pStyle w:val="a4"/>
              <w:ind w:firstLine="0"/>
              <w:rPr>
                <w:sz w:val="28"/>
                <w:szCs w:val="24"/>
                <w:lang w:val="en-US"/>
              </w:rPr>
            </w:pPr>
            <w:r>
              <w:rPr>
                <w:sz w:val="28"/>
                <w:szCs w:val="24"/>
                <w:lang w:val="en-US"/>
              </w:rPr>
              <w:t>807</w:t>
            </w:r>
          </w:p>
        </w:tc>
        <w:tc>
          <w:tcPr>
            <w:tcW w:w="1348" w:type="dxa"/>
            <w:gridSpan w:val="2"/>
            <w:vAlign w:val="center"/>
          </w:tcPr>
          <w:p w:rsidR="00B31635" w:rsidRPr="005D5689" w:rsidRDefault="00B31635" w:rsidP="00403867">
            <w:pPr>
              <w:pStyle w:val="a4"/>
              <w:ind w:firstLine="0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t>50</w:t>
            </w:r>
          </w:p>
        </w:tc>
        <w:tc>
          <w:tcPr>
            <w:tcW w:w="1744" w:type="dxa"/>
            <w:gridSpan w:val="2"/>
            <w:vAlign w:val="center"/>
          </w:tcPr>
          <w:p w:rsidR="00B31635" w:rsidRPr="005D5689" w:rsidRDefault="00B31635" w:rsidP="00403867">
            <w:pPr>
              <w:pStyle w:val="a4"/>
              <w:ind w:firstLine="0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t>50</w:t>
            </w:r>
          </w:p>
        </w:tc>
        <w:tc>
          <w:tcPr>
            <w:tcW w:w="1688" w:type="dxa"/>
            <w:gridSpan w:val="2"/>
            <w:vAlign w:val="center"/>
          </w:tcPr>
          <w:p w:rsidR="00B31635" w:rsidRPr="005D5689" w:rsidRDefault="00B31635" w:rsidP="00403867">
            <w:pPr>
              <w:pStyle w:val="a4"/>
              <w:ind w:firstLine="0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t>50</w:t>
            </w:r>
          </w:p>
        </w:tc>
        <w:tc>
          <w:tcPr>
            <w:tcW w:w="1317" w:type="dxa"/>
            <w:gridSpan w:val="2"/>
            <w:vAlign w:val="center"/>
          </w:tcPr>
          <w:p w:rsidR="00B31635" w:rsidRPr="005D5689" w:rsidRDefault="00B31635" w:rsidP="00403867">
            <w:pPr>
              <w:pStyle w:val="a4"/>
              <w:ind w:firstLine="0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t>50</w:t>
            </w:r>
          </w:p>
        </w:tc>
        <w:tc>
          <w:tcPr>
            <w:tcW w:w="341" w:type="dxa"/>
            <w:vAlign w:val="center"/>
          </w:tcPr>
          <w:p w:rsidR="00B31635" w:rsidRPr="005D5689" w:rsidRDefault="00B31635" w:rsidP="00403867">
            <w:pPr>
              <w:pStyle w:val="a4"/>
              <w:ind w:firstLine="0"/>
              <w:jc w:val="left"/>
              <w:rPr>
                <w:sz w:val="28"/>
                <w:szCs w:val="24"/>
              </w:rPr>
            </w:pPr>
          </w:p>
        </w:tc>
      </w:tr>
      <w:tr w:rsidR="00B31635" w:rsidTr="00FA0AD3">
        <w:trPr>
          <w:trHeight w:val="40"/>
        </w:trPr>
        <w:tc>
          <w:tcPr>
            <w:tcW w:w="858" w:type="dxa"/>
          </w:tcPr>
          <w:p w:rsidR="00B31635" w:rsidRPr="005D5689" w:rsidRDefault="00B31635" w:rsidP="00403867">
            <w:pPr>
              <w:pStyle w:val="a4"/>
              <w:ind w:firstLine="0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tab/>
              <w:t>2.5</w:t>
            </w:r>
          </w:p>
        </w:tc>
        <w:tc>
          <w:tcPr>
            <w:tcW w:w="4258" w:type="dxa"/>
            <w:gridSpan w:val="2"/>
          </w:tcPr>
          <w:p w:rsidR="00B31635" w:rsidRPr="000B0D57" w:rsidRDefault="00B31635" w:rsidP="00403867">
            <w:pPr>
              <w:pStyle w:val="a4"/>
              <w:ind w:firstLine="0"/>
              <w:jc w:val="left"/>
              <w:rPr>
                <w:sz w:val="28"/>
                <w:szCs w:val="24"/>
              </w:rPr>
            </w:pPr>
            <w:r w:rsidRPr="000B0D57">
              <w:rPr>
                <w:sz w:val="28"/>
                <w:szCs w:val="24"/>
              </w:rPr>
              <w:t xml:space="preserve">Удовлетворенность населения доступностью и качеством услуг </w:t>
            </w:r>
            <w:r w:rsidRPr="000B0D57">
              <w:rPr>
                <w:sz w:val="28"/>
                <w:szCs w:val="24"/>
              </w:rPr>
              <w:lastRenderedPageBreak/>
              <w:t>общего образования по итогам опросов общественного мнения.</w:t>
            </w:r>
          </w:p>
          <w:p w:rsidR="00B31635" w:rsidRPr="000B0D57" w:rsidRDefault="00B31635" w:rsidP="00403867">
            <w:pPr>
              <w:pStyle w:val="a4"/>
              <w:ind w:firstLine="0"/>
              <w:jc w:val="left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(анкетирование родителей)</w:t>
            </w:r>
          </w:p>
        </w:tc>
        <w:tc>
          <w:tcPr>
            <w:tcW w:w="1690" w:type="dxa"/>
            <w:vAlign w:val="center"/>
          </w:tcPr>
          <w:p w:rsidR="00B31635" w:rsidRPr="000B0D57" w:rsidRDefault="00B31635" w:rsidP="00403867">
            <w:pPr>
              <w:pStyle w:val="a4"/>
              <w:ind w:firstLine="0"/>
              <w:rPr>
                <w:sz w:val="28"/>
                <w:szCs w:val="24"/>
              </w:rPr>
            </w:pPr>
            <w:r w:rsidRPr="000B0D57">
              <w:rPr>
                <w:sz w:val="28"/>
                <w:szCs w:val="24"/>
              </w:rPr>
              <w:lastRenderedPageBreak/>
              <w:t>%</w:t>
            </w:r>
          </w:p>
        </w:tc>
        <w:tc>
          <w:tcPr>
            <w:tcW w:w="1349" w:type="dxa"/>
            <w:gridSpan w:val="2"/>
            <w:vAlign w:val="center"/>
          </w:tcPr>
          <w:p w:rsidR="00B31635" w:rsidRPr="000B0D57" w:rsidRDefault="00B31635" w:rsidP="00403867">
            <w:pPr>
              <w:pStyle w:val="a4"/>
              <w:ind w:firstLine="0"/>
              <w:rPr>
                <w:sz w:val="28"/>
                <w:szCs w:val="24"/>
              </w:rPr>
            </w:pPr>
          </w:p>
        </w:tc>
        <w:tc>
          <w:tcPr>
            <w:tcW w:w="1348" w:type="dxa"/>
            <w:gridSpan w:val="2"/>
            <w:vAlign w:val="center"/>
          </w:tcPr>
          <w:p w:rsidR="00B31635" w:rsidRPr="000B0D57" w:rsidRDefault="00B31635" w:rsidP="00403867">
            <w:pPr>
              <w:pStyle w:val="a4"/>
              <w:ind w:firstLine="0"/>
              <w:rPr>
                <w:sz w:val="28"/>
                <w:szCs w:val="24"/>
              </w:rPr>
            </w:pPr>
            <w:r w:rsidRPr="000B0D57">
              <w:rPr>
                <w:sz w:val="28"/>
                <w:szCs w:val="24"/>
              </w:rPr>
              <w:t>65</w:t>
            </w:r>
          </w:p>
        </w:tc>
        <w:tc>
          <w:tcPr>
            <w:tcW w:w="1744" w:type="dxa"/>
            <w:gridSpan w:val="2"/>
            <w:vAlign w:val="center"/>
          </w:tcPr>
          <w:p w:rsidR="00B31635" w:rsidRPr="000B0D57" w:rsidRDefault="00B31635" w:rsidP="00403867">
            <w:pPr>
              <w:pStyle w:val="a4"/>
              <w:ind w:firstLine="0"/>
              <w:rPr>
                <w:sz w:val="28"/>
                <w:szCs w:val="24"/>
              </w:rPr>
            </w:pPr>
            <w:r w:rsidRPr="000B0D57">
              <w:rPr>
                <w:sz w:val="28"/>
                <w:szCs w:val="24"/>
              </w:rPr>
              <w:t>66</w:t>
            </w:r>
          </w:p>
        </w:tc>
        <w:tc>
          <w:tcPr>
            <w:tcW w:w="1688" w:type="dxa"/>
            <w:gridSpan w:val="2"/>
            <w:vAlign w:val="center"/>
          </w:tcPr>
          <w:p w:rsidR="00B31635" w:rsidRPr="000B0D57" w:rsidRDefault="00B31635" w:rsidP="00403867">
            <w:pPr>
              <w:pStyle w:val="a4"/>
              <w:ind w:firstLine="0"/>
              <w:rPr>
                <w:sz w:val="28"/>
                <w:szCs w:val="24"/>
              </w:rPr>
            </w:pPr>
            <w:r w:rsidRPr="000B0D57">
              <w:rPr>
                <w:sz w:val="28"/>
                <w:szCs w:val="24"/>
              </w:rPr>
              <w:t>67</w:t>
            </w:r>
          </w:p>
        </w:tc>
        <w:tc>
          <w:tcPr>
            <w:tcW w:w="1317" w:type="dxa"/>
            <w:gridSpan w:val="2"/>
            <w:vAlign w:val="center"/>
          </w:tcPr>
          <w:p w:rsidR="00B31635" w:rsidRPr="000B0D57" w:rsidRDefault="00B31635" w:rsidP="00403867">
            <w:pPr>
              <w:pStyle w:val="a4"/>
              <w:ind w:firstLine="0"/>
              <w:rPr>
                <w:sz w:val="28"/>
                <w:szCs w:val="24"/>
              </w:rPr>
            </w:pPr>
            <w:r w:rsidRPr="000B0D57">
              <w:rPr>
                <w:sz w:val="28"/>
                <w:szCs w:val="24"/>
              </w:rPr>
              <w:t>68</w:t>
            </w:r>
          </w:p>
        </w:tc>
        <w:tc>
          <w:tcPr>
            <w:tcW w:w="341" w:type="dxa"/>
            <w:vAlign w:val="center"/>
          </w:tcPr>
          <w:p w:rsidR="00B31635" w:rsidRPr="005D5689" w:rsidRDefault="00B31635" w:rsidP="00403867">
            <w:pPr>
              <w:pStyle w:val="a4"/>
              <w:ind w:firstLine="0"/>
              <w:jc w:val="left"/>
              <w:rPr>
                <w:sz w:val="28"/>
                <w:szCs w:val="24"/>
              </w:rPr>
            </w:pPr>
          </w:p>
        </w:tc>
      </w:tr>
      <w:tr w:rsidR="00B31635" w:rsidTr="00FA0AD3">
        <w:trPr>
          <w:trHeight w:val="40"/>
        </w:trPr>
        <w:tc>
          <w:tcPr>
            <w:tcW w:w="14593" w:type="dxa"/>
            <w:gridSpan w:val="15"/>
            <w:vAlign w:val="center"/>
          </w:tcPr>
          <w:p w:rsidR="00B31635" w:rsidRPr="005D5689" w:rsidRDefault="00B31635" w:rsidP="00403867">
            <w:pPr>
              <w:pStyle w:val="a4"/>
              <w:ind w:firstLine="0"/>
              <w:rPr>
                <w:b/>
                <w:sz w:val="28"/>
                <w:szCs w:val="24"/>
              </w:rPr>
            </w:pPr>
            <w:r w:rsidRPr="005D5689">
              <w:rPr>
                <w:b/>
                <w:sz w:val="28"/>
                <w:szCs w:val="24"/>
              </w:rPr>
              <w:lastRenderedPageBreak/>
              <w:t>Подпрограмма 3. Развитие системы воспитания и дополнительного образования</w:t>
            </w:r>
          </w:p>
        </w:tc>
      </w:tr>
      <w:tr w:rsidR="00B31635" w:rsidTr="00FA0AD3">
        <w:trPr>
          <w:trHeight w:val="40"/>
        </w:trPr>
        <w:tc>
          <w:tcPr>
            <w:tcW w:w="858" w:type="dxa"/>
            <w:vAlign w:val="center"/>
          </w:tcPr>
          <w:p w:rsidR="00B31635" w:rsidRPr="005D5689" w:rsidRDefault="00B31635" w:rsidP="00403867">
            <w:pPr>
              <w:pStyle w:val="a4"/>
              <w:ind w:firstLine="0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t>3.1</w:t>
            </w:r>
          </w:p>
        </w:tc>
        <w:tc>
          <w:tcPr>
            <w:tcW w:w="4258" w:type="dxa"/>
            <w:gridSpan w:val="2"/>
          </w:tcPr>
          <w:p w:rsidR="00B31635" w:rsidRPr="005D5689" w:rsidRDefault="00B31635" w:rsidP="00403867">
            <w:pPr>
              <w:pStyle w:val="a4"/>
              <w:ind w:firstLine="0"/>
              <w:jc w:val="left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t>Охват детей в возрасте 5-18 лет программами дополнительного образования детей</w:t>
            </w:r>
          </w:p>
        </w:tc>
        <w:tc>
          <w:tcPr>
            <w:tcW w:w="1690" w:type="dxa"/>
            <w:vAlign w:val="center"/>
          </w:tcPr>
          <w:p w:rsidR="00B31635" w:rsidRPr="005D5689" w:rsidRDefault="00B31635" w:rsidP="00403867">
            <w:pPr>
              <w:pStyle w:val="a4"/>
              <w:ind w:firstLine="0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t>%</w:t>
            </w:r>
          </w:p>
        </w:tc>
        <w:tc>
          <w:tcPr>
            <w:tcW w:w="1349" w:type="dxa"/>
            <w:gridSpan w:val="2"/>
            <w:vAlign w:val="center"/>
          </w:tcPr>
          <w:p w:rsidR="00B31635" w:rsidRPr="00E23D97" w:rsidRDefault="00B31635" w:rsidP="00E23D97">
            <w:pPr>
              <w:pStyle w:val="a4"/>
              <w:ind w:firstLine="0"/>
              <w:rPr>
                <w:sz w:val="28"/>
                <w:szCs w:val="24"/>
                <w:lang w:val="en-US"/>
              </w:rPr>
            </w:pPr>
            <w:r>
              <w:rPr>
                <w:sz w:val="28"/>
                <w:szCs w:val="24"/>
                <w:lang w:val="en-US"/>
              </w:rPr>
              <w:t>807</w:t>
            </w:r>
          </w:p>
        </w:tc>
        <w:tc>
          <w:tcPr>
            <w:tcW w:w="1348" w:type="dxa"/>
            <w:gridSpan w:val="2"/>
            <w:vAlign w:val="center"/>
          </w:tcPr>
          <w:p w:rsidR="00B31635" w:rsidRPr="005D5689" w:rsidRDefault="00B31635" w:rsidP="00403867">
            <w:pPr>
              <w:pStyle w:val="a4"/>
              <w:ind w:firstLine="0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t>60</w:t>
            </w:r>
          </w:p>
        </w:tc>
        <w:tc>
          <w:tcPr>
            <w:tcW w:w="1744" w:type="dxa"/>
            <w:gridSpan w:val="2"/>
            <w:vAlign w:val="center"/>
          </w:tcPr>
          <w:p w:rsidR="00B31635" w:rsidRPr="005D5689" w:rsidRDefault="00B31635" w:rsidP="00403867">
            <w:pPr>
              <w:pStyle w:val="a4"/>
              <w:ind w:firstLine="0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t>75</w:t>
            </w:r>
          </w:p>
        </w:tc>
        <w:tc>
          <w:tcPr>
            <w:tcW w:w="1688" w:type="dxa"/>
            <w:gridSpan w:val="2"/>
            <w:vAlign w:val="center"/>
          </w:tcPr>
          <w:p w:rsidR="00B31635" w:rsidRPr="005D5689" w:rsidRDefault="00B31635" w:rsidP="00403867">
            <w:pPr>
              <w:pStyle w:val="a4"/>
              <w:ind w:firstLine="0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t>75</w:t>
            </w:r>
          </w:p>
        </w:tc>
        <w:tc>
          <w:tcPr>
            <w:tcW w:w="1317" w:type="dxa"/>
            <w:gridSpan w:val="2"/>
            <w:vAlign w:val="center"/>
          </w:tcPr>
          <w:p w:rsidR="00B31635" w:rsidRPr="005D5689" w:rsidRDefault="00B31635" w:rsidP="00403867">
            <w:pPr>
              <w:pStyle w:val="a4"/>
              <w:ind w:firstLine="0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t>75</w:t>
            </w:r>
          </w:p>
        </w:tc>
        <w:tc>
          <w:tcPr>
            <w:tcW w:w="341" w:type="dxa"/>
            <w:vAlign w:val="center"/>
          </w:tcPr>
          <w:p w:rsidR="00B31635" w:rsidRPr="005D5689" w:rsidRDefault="00B31635" w:rsidP="00403867">
            <w:pPr>
              <w:pStyle w:val="a4"/>
              <w:ind w:firstLine="0"/>
              <w:jc w:val="left"/>
              <w:rPr>
                <w:sz w:val="28"/>
                <w:szCs w:val="24"/>
              </w:rPr>
            </w:pPr>
          </w:p>
        </w:tc>
      </w:tr>
      <w:tr w:rsidR="00B31635" w:rsidTr="00FA0AD3">
        <w:trPr>
          <w:trHeight w:val="40"/>
        </w:trPr>
        <w:tc>
          <w:tcPr>
            <w:tcW w:w="858" w:type="dxa"/>
            <w:vAlign w:val="center"/>
          </w:tcPr>
          <w:p w:rsidR="00B31635" w:rsidRPr="005D5689" w:rsidRDefault="00B31635" w:rsidP="00403867">
            <w:pPr>
              <w:pStyle w:val="a4"/>
              <w:ind w:firstLine="0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t>3.2</w:t>
            </w:r>
          </w:p>
        </w:tc>
        <w:tc>
          <w:tcPr>
            <w:tcW w:w="4258" w:type="dxa"/>
            <w:gridSpan w:val="2"/>
          </w:tcPr>
          <w:p w:rsidR="00B31635" w:rsidRPr="005D5689" w:rsidRDefault="00B31635" w:rsidP="00403867">
            <w:pPr>
              <w:pStyle w:val="a4"/>
              <w:ind w:firstLine="0"/>
              <w:jc w:val="left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t>Доля детей и молодежи, ставших победителями и призерами краевых, Всероссийских, международных мероприятий</w:t>
            </w:r>
          </w:p>
        </w:tc>
        <w:tc>
          <w:tcPr>
            <w:tcW w:w="1690" w:type="dxa"/>
            <w:vAlign w:val="center"/>
          </w:tcPr>
          <w:p w:rsidR="00B31635" w:rsidRPr="005D5689" w:rsidRDefault="00B31635" w:rsidP="00403867">
            <w:pPr>
              <w:pStyle w:val="a4"/>
              <w:ind w:firstLine="0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t>%</w:t>
            </w:r>
          </w:p>
        </w:tc>
        <w:tc>
          <w:tcPr>
            <w:tcW w:w="1349" w:type="dxa"/>
            <w:gridSpan w:val="2"/>
            <w:vAlign w:val="center"/>
          </w:tcPr>
          <w:p w:rsidR="00B31635" w:rsidRPr="00E23D97" w:rsidRDefault="00B31635" w:rsidP="00E23D97">
            <w:pPr>
              <w:pStyle w:val="a4"/>
              <w:ind w:firstLine="0"/>
              <w:rPr>
                <w:sz w:val="28"/>
                <w:szCs w:val="24"/>
                <w:lang w:val="en-US"/>
              </w:rPr>
            </w:pPr>
            <w:r>
              <w:rPr>
                <w:sz w:val="28"/>
                <w:szCs w:val="24"/>
                <w:lang w:val="en-US"/>
              </w:rPr>
              <w:t>807</w:t>
            </w:r>
          </w:p>
        </w:tc>
        <w:tc>
          <w:tcPr>
            <w:tcW w:w="1348" w:type="dxa"/>
            <w:gridSpan w:val="2"/>
            <w:vAlign w:val="center"/>
          </w:tcPr>
          <w:p w:rsidR="00B31635" w:rsidRPr="005D5689" w:rsidRDefault="00B31635" w:rsidP="00403867">
            <w:pPr>
              <w:pStyle w:val="a4"/>
              <w:ind w:firstLine="0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t>15</w:t>
            </w:r>
          </w:p>
        </w:tc>
        <w:tc>
          <w:tcPr>
            <w:tcW w:w="1744" w:type="dxa"/>
            <w:gridSpan w:val="2"/>
            <w:vAlign w:val="center"/>
          </w:tcPr>
          <w:p w:rsidR="00B31635" w:rsidRPr="005D5689" w:rsidRDefault="00B31635" w:rsidP="00403867">
            <w:pPr>
              <w:pStyle w:val="a4"/>
              <w:ind w:firstLine="0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t>15</w:t>
            </w:r>
          </w:p>
        </w:tc>
        <w:tc>
          <w:tcPr>
            <w:tcW w:w="1688" w:type="dxa"/>
            <w:gridSpan w:val="2"/>
            <w:vAlign w:val="center"/>
          </w:tcPr>
          <w:p w:rsidR="00B31635" w:rsidRPr="005D5689" w:rsidRDefault="00B31635" w:rsidP="00403867">
            <w:pPr>
              <w:pStyle w:val="a4"/>
              <w:ind w:firstLine="0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t>20</w:t>
            </w:r>
          </w:p>
        </w:tc>
        <w:tc>
          <w:tcPr>
            <w:tcW w:w="1317" w:type="dxa"/>
            <w:gridSpan w:val="2"/>
            <w:vAlign w:val="center"/>
          </w:tcPr>
          <w:p w:rsidR="00B31635" w:rsidRPr="005D5689" w:rsidRDefault="00B31635" w:rsidP="00403867">
            <w:pPr>
              <w:pStyle w:val="a4"/>
              <w:ind w:firstLine="0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t>20</w:t>
            </w:r>
          </w:p>
        </w:tc>
        <w:tc>
          <w:tcPr>
            <w:tcW w:w="341" w:type="dxa"/>
            <w:vAlign w:val="center"/>
          </w:tcPr>
          <w:p w:rsidR="00B31635" w:rsidRPr="005D5689" w:rsidRDefault="00B31635" w:rsidP="00403867">
            <w:pPr>
              <w:pStyle w:val="a4"/>
              <w:ind w:firstLine="0"/>
              <w:jc w:val="left"/>
              <w:rPr>
                <w:sz w:val="28"/>
                <w:szCs w:val="24"/>
              </w:rPr>
            </w:pPr>
          </w:p>
        </w:tc>
      </w:tr>
      <w:tr w:rsidR="00B31635" w:rsidTr="00FA0AD3">
        <w:trPr>
          <w:trHeight w:val="40"/>
        </w:trPr>
        <w:tc>
          <w:tcPr>
            <w:tcW w:w="858" w:type="dxa"/>
            <w:vAlign w:val="center"/>
          </w:tcPr>
          <w:p w:rsidR="00B31635" w:rsidRPr="005D5689" w:rsidRDefault="00B31635" w:rsidP="00403867">
            <w:pPr>
              <w:pStyle w:val="a4"/>
              <w:ind w:firstLine="0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t>3.3</w:t>
            </w:r>
          </w:p>
        </w:tc>
        <w:tc>
          <w:tcPr>
            <w:tcW w:w="4258" w:type="dxa"/>
            <w:gridSpan w:val="2"/>
          </w:tcPr>
          <w:p w:rsidR="00B31635" w:rsidRPr="005D5689" w:rsidRDefault="00B31635" w:rsidP="00403867">
            <w:pPr>
              <w:pStyle w:val="a4"/>
              <w:ind w:firstLine="0"/>
              <w:jc w:val="left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t>Отношение средней заработной платы педагогических работников учреждений дополнительного образования детей к средней заработной плате в регионе</w:t>
            </w:r>
          </w:p>
        </w:tc>
        <w:tc>
          <w:tcPr>
            <w:tcW w:w="1690" w:type="dxa"/>
            <w:vAlign w:val="center"/>
          </w:tcPr>
          <w:p w:rsidR="00B31635" w:rsidRPr="005D5689" w:rsidRDefault="00B31635" w:rsidP="00403867">
            <w:pPr>
              <w:pStyle w:val="a4"/>
              <w:ind w:firstLine="0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t>%</w:t>
            </w:r>
          </w:p>
        </w:tc>
        <w:tc>
          <w:tcPr>
            <w:tcW w:w="1349" w:type="dxa"/>
            <w:gridSpan w:val="2"/>
            <w:vAlign w:val="center"/>
          </w:tcPr>
          <w:p w:rsidR="00B31635" w:rsidRPr="00E23D97" w:rsidRDefault="00B31635" w:rsidP="00E23D97">
            <w:pPr>
              <w:pStyle w:val="a4"/>
              <w:ind w:firstLine="0"/>
              <w:rPr>
                <w:sz w:val="28"/>
                <w:szCs w:val="24"/>
                <w:lang w:val="en-US"/>
              </w:rPr>
            </w:pPr>
            <w:r>
              <w:rPr>
                <w:sz w:val="28"/>
                <w:szCs w:val="24"/>
                <w:lang w:val="en-US"/>
              </w:rPr>
              <w:t>807</w:t>
            </w:r>
          </w:p>
        </w:tc>
        <w:tc>
          <w:tcPr>
            <w:tcW w:w="1348" w:type="dxa"/>
            <w:gridSpan w:val="2"/>
            <w:vAlign w:val="center"/>
          </w:tcPr>
          <w:p w:rsidR="00B31635" w:rsidRPr="005D5689" w:rsidRDefault="00B31635" w:rsidP="00403867">
            <w:pPr>
              <w:pStyle w:val="a4"/>
              <w:ind w:firstLine="0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t>95</w:t>
            </w:r>
          </w:p>
        </w:tc>
        <w:tc>
          <w:tcPr>
            <w:tcW w:w="1744" w:type="dxa"/>
            <w:gridSpan w:val="2"/>
            <w:vAlign w:val="center"/>
          </w:tcPr>
          <w:p w:rsidR="00B31635" w:rsidRPr="005D5689" w:rsidRDefault="00B31635" w:rsidP="00403867">
            <w:pPr>
              <w:pStyle w:val="a4"/>
              <w:ind w:firstLine="0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t>100</w:t>
            </w:r>
          </w:p>
        </w:tc>
        <w:tc>
          <w:tcPr>
            <w:tcW w:w="1688" w:type="dxa"/>
            <w:gridSpan w:val="2"/>
            <w:vAlign w:val="center"/>
          </w:tcPr>
          <w:p w:rsidR="00B31635" w:rsidRPr="005D5689" w:rsidRDefault="00B31635" w:rsidP="00403867">
            <w:pPr>
              <w:pStyle w:val="a4"/>
              <w:ind w:firstLine="0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t>100</w:t>
            </w:r>
          </w:p>
        </w:tc>
        <w:tc>
          <w:tcPr>
            <w:tcW w:w="1317" w:type="dxa"/>
            <w:gridSpan w:val="2"/>
            <w:vAlign w:val="center"/>
          </w:tcPr>
          <w:p w:rsidR="00B31635" w:rsidRPr="005D5689" w:rsidRDefault="00B31635" w:rsidP="00403867">
            <w:pPr>
              <w:pStyle w:val="a4"/>
              <w:ind w:firstLine="0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t>100</w:t>
            </w:r>
          </w:p>
        </w:tc>
        <w:tc>
          <w:tcPr>
            <w:tcW w:w="341" w:type="dxa"/>
            <w:vAlign w:val="center"/>
          </w:tcPr>
          <w:p w:rsidR="00B31635" w:rsidRPr="005D5689" w:rsidRDefault="00B31635" w:rsidP="00403867">
            <w:pPr>
              <w:pStyle w:val="a4"/>
              <w:ind w:firstLine="0"/>
              <w:jc w:val="left"/>
              <w:rPr>
                <w:sz w:val="28"/>
                <w:szCs w:val="24"/>
              </w:rPr>
            </w:pPr>
          </w:p>
        </w:tc>
      </w:tr>
      <w:tr w:rsidR="00B31635" w:rsidTr="00FA0AD3">
        <w:trPr>
          <w:trHeight w:val="40"/>
        </w:trPr>
        <w:tc>
          <w:tcPr>
            <w:tcW w:w="14593" w:type="dxa"/>
            <w:gridSpan w:val="15"/>
            <w:vAlign w:val="center"/>
          </w:tcPr>
          <w:p w:rsidR="00B31635" w:rsidRPr="005D5689" w:rsidRDefault="00B31635" w:rsidP="00403867">
            <w:pPr>
              <w:pStyle w:val="a4"/>
              <w:ind w:firstLine="0"/>
              <w:rPr>
                <w:b/>
                <w:sz w:val="28"/>
                <w:szCs w:val="24"/>
              </w:rPr>
            </w:pPr>
            <w:r w:rsidRPr="005D5689">
              <w:rPr>
                <w:b/>
                <w:sz w:val="28"/>
                <w:szCs w:val="24"/>
              </w:rPr>
              <w:lastRenderedPageBreak/>
              <w:t>Подпрограмма 4. Организация в каникулярное время отдыха, оздоровления и занятости детей</w:t>
            </w:r>
          </w:p>
        </w:tc>
      </w:tr>
      <w:tr w:rsidR="00B31635" w:rsidTr="00FA0AD3">
        <w:trPr>
          <w:trHeight w:val="40"/>
        </w:trPr>
        <w:tc>
          <w:tcPr>
            <w:tcW w:w="858" w:type="dxa"/>
            <w:vAlign w:val="center"/>
          </w:tcPr>
          <w:p w:rsidR="00B31635" w:rsidRPr="005D5689" w:rsidRDefault="00B31635" w:rsidP="00403867">
            <w:pPr>
              <w:pStyle w:val="a4"/>
              <w:ind w:firstLine="0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t>4.1.</w:t>
            </w:r>
          </w:p>
        </w:tc>
        <w:tc>
          <w:tcPr>
            <w:tcW w:w="4258" w:type="dxa"/>
            <w:gridSpan w:val="2"/>
          </w:tcPr>
          <w:p w:rsidR="00B31635" w:rsidRPr="005D5689" w:rsidRDefault="00B31635" w:rsidP="00403867">
            <w:pPr>
              <w:pStyle w:val="a4"/>
              <w:ind w:firstLine="0"/>
              <w:jc w:val="left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t>Доля детей и подростков, обучающихся в образовательных организациях Уинского муниципального округа Пермского края, охваченных разными формами отдыха, оздоровления и занятости                          в каникулярное время</w:t>
            </w:r>
          </w:p>
        </w:tc>
        <w:tc>
          <w:tcPr>
            <w:tcW w:w="1690" w:type="dxa"/>
            <w:vAlign w:val="center"/>
          </w:tcPr>
          <w:p w:rsidR="00B31635" w:rsidRPr="005D5689" w:rsidRDefault="00B31635" w:rsidP="00403867">
            <w:pPr>
              <w:pStyle w:val="a4"/>
              <w:ind w:firstLine="0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t>%</w:t>
            </w:r>
          </w:p>
        </w:tc>
        <w:tc>
          <w:tcPr>
            <w:tcW w:w="1349" w:type="dxa"/>
            <w:gridSpan w:val="2"/>
            <w:vAlign w:val="center"/>
          </w:tcPr>
          <w:p w:rsidR="00B31635" w:rsidRPr="00E23D97" w:rsidRDefault="00B31635" w:rsidP="00E23D97">
            <w:pPr>
              <w:pStyle w:val="a4"/>
              <w:ind w:firstLine="0"/>
              <w:rPr>
                <w:sz w:val="28"/>
                <w:szCs w:val="24"/>
                <w:lang w:val="en-US"/>
              </w:rPr>
            </w:pPr>
            <w:r>
              <w:rPr>
                <w:sz w:val="28"/>
                <w:szCs w:val="24"/>
                <w:lang w:val="en-US"/>
              </w:rPr>
              <w:t>807</w:t>
            </w:r>
          </w:p>
        </w:tc>
        <w:tc>
          <w:tcPr>
            <w:tcW w:w="1348" w:type="dxa"/>
            <w:gridSpan w:val="2"/>
            <w:vAlign w:val="center"/>
          </w:tcPr>
          <w:p w:rsidR="00B31635" w:rsidRPr="005D5689" w:rsidRDefault="00B31635" w:rsidP="00403867">
            <w:pPr>
              <w:pStyle w:val="a4"/>
              <w:ind w:firstLine="0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t>83</w:t>
            </w:r>
          </w:p>
        </w:tc>
        <w:tc>
          <w:tcPr>
            <w:tcW w:w="1744" w:type="dxa"/>
            <w:gridSpan w:val="2"/>
            <w:vAlign w:val="center"/>
          </w:tcPr>
          <w:p w:rsidR="00B31635" w:rsidRPr="005D5689" w:rsidRDefault="00B31635" w:rsidP="00403867">
            <w:pPr>
              <w:pStyle w:val="a4"/>
              <w:ind w:firstLine="0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t>85</w:t>
            </w:r>
          </w:p>
        </w:tc>
        <w:tc>
          <w:tcPr>
            <w:tcW w:w="1688" w:type="dxa"/>
            <w:gridSpan w:val="2"/>
            <w:vAlign w:val="center"/>
          </w:tcPr>
          <w:p w:rsidR="00B31635" w:rsidRPr="005D5689" w:rsidRDefault="00B31635" w:rsidP="00403867">
            <w:pPr>
              <w:pStyle w:val="a4"/>
              <w:ind w:firstLine="0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t>87</w:t>
            </w:r>
          </w:p>
        </w:tc>
        <w:tc>
          <w:tcPr>
            <w:tcW w:w="1317" w:type="dxa"/>
            <w:gridSpan w:val="2"/>
            <w:vAlign w:val="center"/>
          </w:tcPr>
          <w:p w:rsidR="00B31635" w:rsidRPr="005D5689" w:rsidRDefault="00B31635" w:rsidP="00403867">
            <w:pPr>
              <w:pStyle w:val="a4"/>
              <w:ind w:firstLine="0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t>90</w:t>
            </w:r>
          </w:p>
        </w:tc>
        <w:tc>
          <w:tcPr>
            <w:tcW w:w="341" w:type="dxa"/>
            <w:vAlign w:val="center"/>
          </w:tcPr>
          <w:p w:rsidR="00B31635" w:rsidRPr="005D5689" w:rsidRDefault="00B31635" w:rsidP="00403867">
            <w:pPr>
              <w:pStyle w:val="a4"/>
              <w:ind w:firstLine="0"/>
              <w:jc w:val="left"/>
              <w:rPr>
                <w:sz w:val="28"/>
                <w:szCs w:val="24"/>
              </w:rPr>
            </w:pPr>
          </w:p>
        </w:tc>
      </w:tr>
      <w:tr w:rsidR="00B31635" w:rsidTr="00FA0AD3">
        <w:trPr>
          <w:trHeight w:val="40"/>
        </w:trPr>
        <w:tc>
          <w:tcPr>
            <w:tcW w:w="858" w:type="dxa"/>
            <w:vAlign w:val="center"/>
          </w:tcPr>
          <w:p w:rsidR="00B31635" w:rsidRPr="005D5689" w:rsidRDefault="00B31635" w:rsidP="00403867">
            <w:pPr>
              <w:pStyle w:val="a4"/>
              <w:ind w:firstLine="0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t>4.2.</w:t>
            </w:r>
          </w:p>
        </w:tc>
        <w:tc>
          <w:tcPr>
            <w:tcW w:w="4258" w:type="dxa"/>
            <w:gridSpan w:val="2"/>
          </w:tcPr>
          <w:p w:rsidR="00B31635" w:rsidRPr="005D5689" w:rsidRDefault="00B31635" w:rsidP="00403867">
            <w:pPr>
              <w:pStyle w:val="a4"/>
              <w:ind w:firstLine="0"/>
              <w:jc w:val="left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t>Организация  трудоустройства несовершеннолетних в период летних каникул</w:t>
            </w:r>
          </w:p>
          <w:p w:rsidR="00B31635" w:rsidRPr="005D5689" w:rsidRDefault="00B31635" w:rsidP="00403867">
            <w:pPr>
              <w:pStyle w:val="a4"/>
              <w:ind w:firstLine="0"/>
              <w:jc w:val="left"/>
              <w:rPr>
                <w:sz w:val="28"/>
                <w:szCs w:val="24"/>
              </w:rPr>
            </w:pPr>
          </w:p>
        </w:tc>
        <w:tc>
          <w:tcPr>
            <w:tcW w:w="1690" w:type="dxa"/>
            <w:vAlign w:val="center"/>
          </w:tcPr>
          <w:p w:rsidR="00B31635" w:rsidRPr="005D5689" w:rsidRDefault="00B31635" w:rsidP="00403867">
            <w:pPr>
              <w:pStyle w:val="a4"/>
              <w:ind w:firstLine="0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t xml:space="preserve">Чел. </w:t>
            </w:r>
          </w:p>
        </w:tc>
        <w:tc>
          <w:tcPr>
            <w:tcW w:w="1349" w:type="dxa"/>
            <w:gridSpan w:val="2"/>
            <w:vAlign w:val="center"/>
          </w:tcPr>
          <w:p w:rsidR="00B31635" w:rsidRPr="00E23D97" w:rsidRDefault="00B31635" w:rsidP="00E23D97">
            <w:pPr>
              <w:pStyle w:val="a4"/>
              <w:ind w:firstLine="0"/>
              <w:rPr>
                <w:sz w:val="28"/>
                <w:szCs w:val="24"/>
                <w:lang w:val="en-US"/>
              </w:rPr>
            </w:pPr>
            <w:r>
              <w:rPr>
                <w:sz w:val="28"/>
                <w:szCs w:val="24"/>
                <w:lang w:val="en-US"/>
              </w:rPr>
              <w:t>807</w:t>
            </w:r>
          </w:p>
        </w:tc>
        <w:tc>
          <w:tcPr>
            <w:tcW w:w="1348" w:type="dxa"/>
            <w:gridSpan w:val="2"/>
            <w:vAlign w:val="center"/>
          </w:tcPr>
          <w:p w:rsidR="00B31635" w:rsidRPr="005D5689" w:rsidRDefault="00B31635" w:rsidP="00403867">
            <w:pPr>
              <w:pStyle w:val="a4"/>
              <w:ind w:firstLine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7</w:t>
            </w:r>
            <w:r w:rsidRPr="005D5689">
              <w:rPr>
                <w:sz w:val="28"/>
                <w:szCs w:val="24"/>
              </w:rPr>
              <w:t>0</w:t>
            </w:r>
          </w:p>
        </w:tc>
        <w:tc>
          <w:tcPr>
            <w:tcW w:w="1744" w:type="dxa"/>
            <w:gridSpan w:val="2"/>
            <w:vAlign w:val="center"/>
          </w:tcPr>
          <w:p w:rsidR="00B31635" w:rsidRPr="005D5689" w:rsidRDefault="00B31635" w:rsidP="00403867">
            <w:pPr>
              <w:pStyle w:val="a4"/>
              <w:ind w:firstLine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7</w:t>
            </w:r>
            <w:r w:rsidRPr="005D5689">
              <w:rPr>
                <w:sz w:val="28"/>
                <w:szCs w:val="24"/>
              </w:rPr>
              <w:t>0</w:t>
            </w:r>
          </w:p>
        </w:tc>
        <w:tc>
          <w:tcPr>
            <w:tcW w:w="1688" w:type="dxa"/>
            <w:gridSpan w:val="2"/>
            <w:vAlign w:val="center"/>
          </w:tcPr>
          <w:p w:rsidR="00B31635" w:rsidRPr="005D5689" w:rsidRDefault="00B31635" w:rsidP="00403867">
            <w:pPr>
              <w:pStyle w:val="a4"/>
              <w:ind w:firstLine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7</w:t>
            </w:r>
            <w:r w:rsidRPr="005D5689">
              <w:rPr>
                <w:sz w:val="28"/>
                <w:szCs w:val="24"/>
              </w:rPr>
              <w:t>0</w:t>
            </w:r>
          </w:p>
        </w:tc>
        <w:tc>
          <w:tcPr>
            <w:tcW w:w="1317" w:type="dxa"/>
            <w:gridSpan w:val="2"/>
            <w:vAlign w:val="center"/>
          </w:tcPr>
          <w:p w:rsidR="00B31635" w:rsidRPr="005D5689" w:rsidRDefault="00B31635" w:rsidP="00403867">
            <w:pPr>
              <w:pStyle w:val="a4"/>
              <w:ind w:firstLine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7</w:t>
            </w:r>
            <w:r w:rsidRPr="005D5689">
              <w:rPr>
                <w:sz w:val="28"/>
                <w:szCs w:val="24"/>
              </w:rPr>
              <w:t>0</w:t>
            </w:r>
          </w:p>
        </w:tc>
        <w:tc>
          <w:tcPr>
            <w:tcW w:w="341" w:type="dxa"/>
            <w:vAlign w:val="center"/>
          </w:tcPr>
          <w:p w:rsidR="00B31635" w:rsidRPr="005D5689" w:rsidRDefault="00B31635" w:rsidP="00403867">
            <w:pPr>
              <w:pStyle w:val="a4"/>
              <w:ind w:firstLine="0"/>
              <w:jc w:val="left"/>
              <w:rPr>
                <w:sz w:val="28"/>
                <w:szCs w:val="24"/>
              </w:rPr>
            </w:pPr>
          </w:p>
        </w:tc>
      </w:tr>
      <w:tr w:rsidR="00B31635" w:rsidTr="00FA0AD3">
        <w:trPr>
          <w:trHeight w:val="40"/>
        </w:trPr>
        <w:tc>
          <w:tcPr>
            <w:tcW w:w="14593" w:type="dxa"/>
            <w:gridSpan w:val="15"/>
            <w:vAlign w:val="center"/>
          </w:tcPr>
          <w:p w:rsidR="00B31635" w:rsidRPr="005D5689" w:rsidRDefault="00B31635" w:rsidP="00403867">
            <w:pPr>
              <w:pStyle w:val="a4"/>
              <w:ind w:firstLine="0"/>
              <w:rPr>
                <w:sz w:val="28"/>
                <w:szCs w:val="24"/>
              </w:rPr>
            </w:pPr>
            <w:r w:rsidRPr="005D5689">
              <w:rPr>
                <w:b/>
                <w:sz w:val="28"/>
                <w:szCs w:val="24"/>
              </w:rPr>
              <w:t>Подпрограмма 5. Развитие физической культуры и спорта</w:t>
            </w:r>
          </w:p>
        </w:tc>
      </w:tr>
      <w:tr w:rsidR="00B31635" w:rsidTr="00FA0AD3">
        <w:trPr>
          <w:trHeight w:val="40"/>
        </w:trPr>
        <w:tc>
          <w:tcPr>
            <w:tcW w:w="858" w:type="dxa"/>
            <w:vAlign w:val="center"/>
          </w:tcPr>
          <w:p w:rsidR="00B31635" w:rsidRPr="005D5689" w:rsidRDefault="00B31635" w:rsidP="00403867">
            <w:pPr>
              <w:pStyle w:val="a4"/>
              <w:ind w:firstLine="0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t>6.1</w:t>
            </w:r>
          </w:p>
        </w:tc>
        <w:tc>
          <w:tcPr>
            <w:tcW w:w="4258" w:type="dxa"/>
            <w:gridSpan w:val="2"/>
            <w:vAlign w:val="center"/>
          </w:tcPr>
          <w:p w:rsidR="00B31635" w:rsidRPr="000B0D57" w:rsidRDefault="00B31635" w:rsidP="00403867">
            <w:pPr>
              <w:pStyle w:val="a4"/>
              <w:ind w:firstLine="0"/>
              <w:jc w:val="left"/>
              <w:rPr>
                <w:sz w:val="28"/>
                <w:szCs w:val="24"/>
              </w:rPr>
            </w:pPr>
            <w:r w:rsidRPr="000B0D57">
              <w:rPr>
                <w:sz w:val="28"/>
                <w:szCs w:val="24"/>
              </w:rPr>
              <w:t xml:space="preserve">Доля школьников, посещающих занятия физкультурно-оздоровительных групп и </w:t>
            </w:r>
            <w:r w:rsidRPr="000B0D57">
              <w:rPr>
                <w:sz w:val="28"/>
                <w:szCs w:val="24"/>
              </w:rPr>
              <w:lastRenderedPageBreak/>
              <w:t xml:space="preserve">спортивных секций, в общем количестве детей соответствующего возраста </w:t>
            </w:r>
          </w:p>
        </w:tc>
        <w:tc>
          <w:tcPr>
            <w:tcW w:w="1690" w:type="dxa"/>
            <w:vAlign w:val="center"/>
          </w:tcPr>
          <w:p w:rsidR="00B31635" w:rsidRPr="000B0D57" w:rsidRDefault="00B31635" w:rsidP="00403867">
            <w:pPr>
              <w:pStyle w:val="a4"/>
              <w:ind w:firstLine="0"/>
              <w:rPr>
                <w:sz w:val="28"/>
                <w:szCs w:val="24"/>
              </w:rPr>
            </w:pPr>
            <w:r w:rsidRPr="000B0D57">
              <w:rPr>
                <w:sz w:val="28"/>
                <w:szCs w:val="24"/>
              </w:rPr>
              <w:lastRenderedPageBreak/>
              <w:t>%</w:t>
            </w:r>
          </w:p>
        </w:tc>
        <w:tc>
          <w:tcPr>
            <w:tcW w:w="1349" w:type="dxa"/>
            <w:gridSpan w:val="2"/>
            <w:vAlign w:val="center"/>
          </w:tcPr>
          <w:p w:rsidR="00B31635" w:rsidRPr="00E23D97" w:rsidRDefault="00B31635" w:rsidP="00E23D97">
            <w:pPr>
              <w:pStyle w:val="a4"/>
              <w:ind w:firstLine="0"/>
              <w:rPr>
                <w:sz w:val="28"/>
                <w:szCs w:val="24"/>
                <w:lang w:val="en-US"/>
              </w:rPr>
            </w:pPr>
            <w:r>
              <w:rPr>
                <w:sz w:val="28"/>
                <w:szCs w:val="24"/>
                <w:lang w:val="en-US"/>
              </w:rPr>
              <w:t>807</w:t>
            </w:r>
          </w:p>
        </w:tc>
        <w:tc>
          <w:tcPr>
            <w:tcW w:w="1348" w:type="dxa"/>
            <w:gridSpan w:val="2"/>
            <w:vAlign w:val="center"/>
          </w:tcPr>
          <w:p w:rsidR="00B31635" w:rsidRPr="000B0D57" w:rsidRDefault="00B31635" w:rsidP="00403867">
            <w:pPr>
              <w:pStyle w:val="a4"/>
              <w:ind w:firstLine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46</w:t>
            </w:r>
          </w:p>
        </w:tc>
        <w:tc>
          <w:tcPr>
            <w:tcW w:w="1744" w:type="dxa"/>
            <w:gridSpan w:val="2"/>
            <w:vAlign w:val="center"/>
          </w:tcPr>
          <w:p w:rsidR="00B31635" w:rsidRPr="000B0D57" w:rsidRDefault="00B31635" w:rsidP="00403867">
            <w:pPr>
              <w:pStyle w:val="a4"/>
              <w:ind w:firstLine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47</w:t>
            </w:r>
          </w:p>
        </w:tc>
        <w:tc>
          <w:tcPr>
            <w:tcW w:w="1688" w:type="dxa"/>
            <w:gridSpan w:val="2"/>
            <w:vAlign w:val="center"/>
          </w:tcPr>
          <w:p w:rsidR="00B31635" w:rsidRPr="000B0D57" w:rsidRDefault="00B31635" w:rsidP="00403867">
            <w:pPr>
              <w:pStyle w:val="a4"/>
              <w:ind w:firstLine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47</w:t>
            </w:r>
          </w:p>
        </w:tc>
        <w:tc>
          <w:tcPr>
            <w:tcW w:w="1317" w:type="dxa"/>
            <w:gridSpan w:val="2"/>
            <w:vAlign w:val="center"/>
          </w:tcPr>
          <w:p w:rsidR="00B31635" w:rsidRPr="000B0D57" w:rsidRDefault="00B31635" w:rsidP="00403867">
            <w:pPr>
              <w:pStyle w:val="a4"/>
              <w:ind w:firstLine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48</w:t>
            </w:r>
          </w:p>
        </w:tc>
        <w:tc>
          <w:tcPr>
            <w:tcW w:w="341" w:type="dxa"/>
            <w:vAlign w:val="center"/>
          </w:tcPr>
          <w:p w:rsidR="00B31635" w:rsidRPr="00357A51" w:rsidRDefault="00B31635" w:rsidP="00403867">
            <w:pPr>
              <w:pStyle w:val="a4"/>
              <w:ind w:firstLine="0"/>
              <w:jc w:val="left"/>
              <w:rPr>
                <w:sz w:val="28"/>
                <w:szCs w:val="24"/>
                <w:highlight w:val="yellow"/>
              </w:rPr>
            </w:pPr>
          </w:p>
        </w:tc>
      </w:tr>
      <w:tr w:rsidR="00B31635" w:rsidTr="00FA0AD3">
        <w:trPr>
          <w:trHeight w:val="40"/>
        </w:trPr>
        <w:tc>
          <w:tcPr>
            <w:tcW w:w="858" w:type="dxa"/>
            <w:vAlign w:val="center"/>
          </w:tcPr>
          <w:p w:rsidR="00B31635" w:rsidRPr="005D5689" w:rsidRDefault="00B31635" w:rsidP="00403867">
            <w:pPr>
              <w:pStyle w:val="a4"/>
              <w:ind w:firstLine="0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lastRenderedPageBreak/>
              <w:t>6.2</w:t>
            </w:r>
          </w:p>
        </w:tc>
        <w:tc>
          <w:tcPr>
            <w:tcW w:w="4258" w:type="dxa"/>
            <w:gridSpan w:val="2"/>
          </w:tcPr>
          <w:p w:rsidR="00B31635" w:rsidRPr="000B0D57" w:rsidRDefault="00B31635" w:rsidP="00403867">
            <w:pPr>
              <w:pStyle w:val="a4"/>
              <w:ind w:firstLine="0"/>
              <w:jc w:val="left"/>
              <w:rPr>
                <w:sz w:val="28"/>
                <w:szCs w:val="24"/>
              </w:rPr>
            </w:pPr>
            <w:r w:rsidRPr="000B0D57">
              <w:rPr>
                <w:sz w:val="28"/>
                <w:szCs w:val="24"/>
              </w:rPr>
              <w:t>Количество детей и молодежи, ставших победителями и призерами краевых спортивных соревнований (от общего контингента обучающихся)</w:t>
            </w:r>
          </w:p>
        </w:tc>
        <w:tc>
          <w:tcPr>
            <w:tcW w:w="1690" w:type="dxa"/>
            <w:vAlign w:val="center"/>
          </w:tcPr>
          <w:p w:rsidR="00B31635" w:rsidRPr="000B0D57" w:rsidRDefault="00B31635" w:rsidP="00403867">
            <w:pPr>
              <w:pStyle w:val="a4"/>
              <w:ind w:firstLine="0"/>
              <w:rPr>
                <w:sz w:val="28"/>
                <w:szCs w:val="24"/>
              </w:rPr>
            </w:pPr>
            <w:r w:rsidRPr="000B0D57">
              <w:rPr>
                <w:sz w:val="28"/>
                <w:szCs w:val="24"/>
              </w:rPr>
              <w:t>чел.</w:t>
            </w:r>
          </w:p>
        </w:tc>
        <w:tc>
          <w:tcPr>
            <w:tcW w:w="1349" w:type="dxa"/>
            <w:gridSpan w:val="2"/>
            <w:vAlign w:val="center"/>
          </w:tcPr>
          <w:p w:rsidR="00B31635" w:rsidRPr="00E23D97" w:rsidRDefault="00B31635" w:rsidP="00E23D97">
            <w:pPr>
              <w:pStyle w:val="a4"/>
              <w:ind w:firstLine="0"/>
              <w:rPr>
                <w:sz w:val="28"/>
                <w:szCs w:val="24"/>
                <w:lang w:val="en-US"/>
              </w:rPr>
            </w:pPr>
            <w:r>
              <w:rPr>
                <w:sz w:val="28"/>
                <w:szCs w:val="24"/>
                <w:lang w:val="en-US"/>
              </w:rPr>
              <w:t>807</w:t>
            </w:r>
          </w:p>
        </w:tc>
        <w:tc>
          <w:tcPr>
            <w:tcW w:w="1348" w:type="dxa"/>
            <w:gridSpan w:val="2"/>
            <w:vAlign w:val="center"/>
          </w:tcPr>
          <w:p w:rsidR="00B31635" w:rsidRPr="000B0D57" w:rsidRDefault="00B31635" w:rsidP="00403867">
            <w:pPr>
              <w:pStyle w:val="a4"/>
              <w:ind w:firstLine="0"/>
              <w:rPr>
                <w:sz w:val="28"/>
                <w:szCs w:val="24"/>
              </w:rPr>
            </w:pPr>
            <w:r w:rsidRPr="000B0D57">
              <w:rPr>
                <w:sz w:val="28"/>
                <w:szCs w:val="24"/>
              </w:rPr>
              <w:t>35</w:t>
            </w:r>
          </w:p>
        </w:tc>
        <w:tc>
          <w:tcPr>
            <w:tcW w:w="1744" w:type="dxa"/>
            <w:gridSpan w:val="2"/>
            <w:vAlign w:val="center"/>
          </w:tcPr>
          <w:p w:rsidR="00B31635" w:rsidRPr="000B0D57" w:rsidRDefault="00B31635" w:rsidP="00403867">
            <w:pPr>
              <w:pStyle w:val="a4"/>
              <w:ind w:firstLine="0"/>
              <w:rPr>
                <w:sz w:val="28"/>
                <w:szCs w:val="24"/>
              </w:rPr>
            </w:pPr>
            <w:r w:rsidRPr="000B0D57">
              <w:rPr>
                <w:sz w:val="28"/>
                <w:szCs w:val="24"/>
              </w:rPr>
              <w:t>40</w:t>
            </w:r>
          </w:p>
        </w:tc>
        <w:tc>
          <w:tcPr>
            <w:tcW w:w="1688" w:type="dxa"/>
            <w:gridSpan w:val="2"/>
            <w:vAlign w:val="center"/>
          </w:tcPr>
          <w:p w:rsidR="00B31635" w:rsidRPr="000B0D57" w:rsidRDefault="00B31635" w:rsidP="00403867">
            <w:pPr>
              <w:pStyle w:val="a4"/>
              <w:ind w:firstLine="0"/>
              <w:rPr>
                <w:sz w:val="28"/>
                <w:szCs w:val="24"/>
              </w:rPr>
            </w:pPr>
            <w:r w:rsidRPr="000B0D57">
              <w:rPr>
                <w:sz w:val="28"/>
                <w:szCs w:val="24"/>
              </w:rPr>
              <w:t>41</w:t>
            </w:r>
          </w:p>
        </w:tc>
        <w:tc>
          <w:tcPr>
            <w:tcW w:w="1317" w:type="dxa"/>
            <w:gridSpan w:val="2"/>
            <w:vAlign w:val="center"/>
          </w:tcPr>
          <w:p w:rsidR="00B31635" w:rsidRPr="000B0D57" w:rsidRDefault="00B31635" w:rsidP="00403867">
            <w:pPr>
              <w:pStyle w:val="a4"/>
              <w:ind w:firstLine="0"/>
              <w:rPr>
                <w:sz w:val="28"/>
                <w:szCs w:val="24"/>
              </w:rPr>
            </w:pPr>
            <w:r w:rsidRPr="000B0D57">
              <w:rPr>
                <w:sz w:val="28"/>
                <w:szCs w:val="24"/>
              </w:rPr>
              <w:t>42</w:t>
            </w:r>
          </w:p>
        </w:tc>
        <w:tc>
          <w:tcPr>
            <w:tcW w:w="341" w:type="dxa"/>
            <w:vAlign w:val="center"/>
          </w:tcPr>
          <w:p w:rsidR="00B31635" w:rsidRPr="00357A51" w:rsidRDefault="00B31635" w:rsidP="00403867">
            <w:pPr>
              <w:pStyle w:val="a4"/>
              <w:ind w:firstLine="0"/>
              <w:jc w:val="left"/>
              <w:rPr>
                <w:sz w:val="28"/>
                <w:szCs w:val="24"/>
                <w:highlight w:val="yellow"/>
              </w:rPr>
            </w:pPr>
          </w:p>
        </w:tc>
      </w:tr>
      <w:tr w:rsidR="00B31635" w:rsidTr="00FA0AD3">
        <w:trPr>
          <w:trHeight w:val="40"/>
        </w:trPr>
        <w:tc>
          <w:tcPr>
            <w:tcW w:w="14593" w:type="dxa"/>
            <w:gridSpan w:val="15"/>
            <w:vAlign w:val="center"/>
          </w:tcPr>
          <w:p w:rsidR="00B31635" w:rsidRPr="005D5689" w:rsidRDefault="00B31635" w:rsidP="00403867">
            <w:pPr>
              <w:pStyle w:val="a4"/>
              <w:ind w:firstLine="0"/>
              <w:rPr>
                <w:b/>
                <w:sz w:val="28"/>
                <w:szCs w:val="24"/>
              </w:rPr>
            </w:pPr>
            <w:r w:rsidRPr="005D5689">
              <w:rPr>
                <w:b/>
                <w:sz w:val="28"/>
                <w:szCs w:val="24"/>
              </w:rPr>
              <w:t>Подпрограмма 6. Развитие системы управления образования</w:t>
            </w:r>
          </w:p>
        </w:tc>
      </w:tr>
      <w:tr w:rsidR="00B31635" w:rsidTr="00E23D97">
        <w:trPr>
          <w:trHeight w:val="40"/>
        </w:trPr>
        <w:tc>
          <w:tcPr>
            <w:tcW w:w="858" w:type="dxa"/>
            <w:vAlign w:val="center"/>
          </w:tcPr>
          <w:p w:rsidR="00B31635" w:rsidRPr="005D5689" w:rsidRDefault="00B31635" w:rsidP="00403867">
            <w:pPr>
              <w:pStyle w:val="a4"/>
              <w:ind w:firstLine="0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t>7.1</w:t>
            </w:r>
          </w:p>
        </w:tc>
        <w:tc>
          <w:tcPr>
            <w:tcW w:w="4258" w:type="dxa"/>
            <w:gridSpan w:val="2"/>
          </w:tcPr>
          <w:p w:rsidR="00B31635" w:rsidRPr="005D5689" w:rsidRDefault="00B31635" w:rsidP="00403867">
            <w:pPr>
              <w:pStyle w:val="a4"/>
              <w:ind w:firstLine="0"/>
              <w:jc w:val="left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t xml:space="preserve">Доля педагогических и руководящих работников образовательных организаций, участвующих в различных формах обучающих мероприятий и мероприятий по обмену опытом от общего числа педагогических работников </w:t>
            </w:r>
            <w:r w:rsidRPr="005D5689">
              <w:rPr>
                <w:sz w:val="28"/>
                <w:szCs w:val="24"/>
              </w:rPr>
              <w:lastRenderedPageBreak/>
              <w:t>образовательных организаций</w:t>
            </w:r>
          </w:p>
        </w:tc>
        <w:tc>
          <w:tcPr>
            <w:tcW w:w="1690" w:type="dxa"/>
          </w:tcPr>
          <w:p w:rsidR="00B31635" w:rsidRPr="005D5689" w:rsidRDefault="00B31635" w:rsidP="00403867">
            <w:pPr>
              <w:pStyle w:val="a4"/>
              <w:ind w:firstLine="0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lastRenderedPageBreak/>
              <w:t>%</w:t>
            </w:r>
          </w:p>
        </w:tc>
        <w:tc>
          <w:tcPr>
            <w:tcW w:w="1349" w:type="dxa"/>
            <w:gridSpan w:val="2"/>
            <w:vAlign w:val="center"/>
          </w:tcPr>
          <w:p w:rsidR="00B31635" w:rsidRPr="00E23D97" w:rsidRDefault="00B31635" w:rsidP="00E23D97">
            <w:pPr>
              <w:pStyle w:val="a4"/>
              <w:ind w:firstLine="0"/>
              <w:rPr>
                <w:sz w:val="28"/>
                <w:szCs w:val="24"/>
                <w:lang w:val="en-US"/>
              </w:rPr>
            </w:pPr>
            <w:r>
              <w:rPr>
                <w:sz w:val="28"/>
                <w:szCs w:val="24"/>
                <w:lang w:val="en-US"/>
              </w:rPr>
              <w:t>807</w:t>
            </w:r>
          </w:p>
        </w:tc>
        <w:tc>
          <w:tcPr>
            <w:tcW w:w="1284" w:type="dxa"/>
          </w:tcPr>
          <w:p w:rsidR="00B31635" w:rsidRPr="005D5689" w:rsidRDefault="00B31635" w:rsidP="00403867">
            <w:pPr>
              <w:pStyle w:val="a4"/>
              <w:ind w:firstLine="0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t>50</w:t>
            </w:r>
          </w:p>
        </w:tc>
        <w:tc>
          <w:tcPr>
            <w:tcW w:w="1808" w:type="dxa"/>
            <w:gridSpan w:val="3"/>
          </w:tcPr>
          <w:p w:rsidR="00B31635" w:rsidRPr="005D5689" w:rsidRDefault="00B31635" w:rsidP="00403867">
            <w:pPr>
              <w:pStyle w:val="a4"/>
              <w:ind w:firstLine="0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t>50</w:t>
            </w:r>
          </w:p>
        </w:tc>
        <w:tc>
          <w:tcPr>
            <w:tcW w:w="1717" w:type="dxa"/>
            <w:gridSpan w:val="3"/>
          </w:tcPr>
          <w:p w:rsidR="00B31635" w:rsidRPr="005D5689" w:rsidRDefault="00B31635" w:rsidP="00403867">
            <w:pPr>
              <w:pStyle w:val="a4"/>
              <w:ind w:firstLine="0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t>50</w:t>
            </w:r>
          </w:p>
        </w:tc>
        <w:tc>
          <w:tcPr>
            <w:tcW w:w="1288" w:type="dxa"/>
          </w:tcPr>
          <w:p w:rsidR="00B31635" w:rsidRPr="005D5689" w:rsidRDefault="00B31635" w:rsidP="00403867">
            <w:pPr>
              <w:pStyle w:val="a4"/>
              <w:ind w:firstLine="0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t>50</w:t>
            </w:r>
          </w:p>
        </w:tc>
        <w:tc>
          <w:tcPr>
            <w:tcW w:w="341" w:type="dxa"/>
          </w:tcPr>
          <w:p w:rsidR="00B31635" w:rsidRPr="005D5689" w:rsidRDefault="00B31635" w:rsidP="00403867">
            <w:pPr>
              <w:pStyle w:val="a4"/>
              <w:ind w:firstLine="0"/>
              <w:jc w:val="left"/>
              <w:rPr>
                <w:sz w:val="28"/>
                <w:szCs w:val="24"/>
              </w:rPr>
            </w:pPr>
          </w:p>
        </w:tc>
      </w:tr>
    </w:tbl>
    <w:p w:rsidR="00B31635" w:rsidRDefault="00B31635" w:rsidP="00395953">
      <w:pPr>
        <w:pStyle w:val="a4"/>
        <w:ind w:firstLine="9923"/>
        <w:rPr>
          <w:sz w:val="28"/>
          <w:szCs w:val="28"/>
        </w:rPr>
      </w:pPr>
      <w:r w:rsidRPr="00AC11FF">
        <w:lastRenderedPageBreak/>
        <w:br w:type="page"/>
      </w:r>
      <w:r>
        <w:rPr>
          <w:sz w:val="28"/>
          <w:szCs w:val="28"/>
        </w:rPr>
        <w:lastRenderedPageBreak/>
        <w:t>Приложение</w:t>
      </w:r>
    </w:p>
    <w:p w:rsidR="00B31635" w:rsidRPr="00600DD6" w:rsidRDefault="00B31635" w:rsidP="00395953">
      <w:pPr>
        <w:pStyle w:val="a4"/>
        <w:ind w:left="9204" w:firstLine="708"/>
        <w:rPr>
          <w:sz w:val="28"/>
          <w:szCs w:val="28"/>
        </w:rPr>
      </w:pPr>
      <w:r w:rsidRPr="00600DD6">
        <w:rPr>
          <w:sz w:val="28"/>
          <w:szCs w:val="28"/>
        </w:rPr>
        <w:t>к постановлению</w:t>
      </w:r>
      <w:r w:rsidRPr="00600DD6">
        <w:rPr>
          <w:sz w:val="28"/>
          <w:szCs w:val="28"/>
        </w:rPr>
        <w:tab/>
      </w:r>
    </w:p>
    <w:p w:rsidR="00B31635" w:rsidRPr="00600DD6" w:rsidRDefault="00B31635" w:rsidP="00395953">
      <w:pPr>
        <w:pStyle w:val="a4"/>
        <w:ind w:left="9204" w:firstLine="708"/>
        <w:rPr>
          <w:sz w:val="28"/>
          <w:szCs w:val="28"/>
        </w:rPr>
      </w:pPr>
      <w:r w:rsidRPr="00600DD6">
        <w:rPr>
          <w:sz w:val="28"/>
          <w:szCs w:val="28"/>
        </w:rPr>
        <w:t>администрации Уинского</w:t>
      </w:r>
      <w:r w:rsidRPr="00600DD6">
        <w:rPr>
          <w:sz w:val="28"/>
          <w:szCs w:val="28"/>
        </w:rPr>
        <w:tab/>
      </w:r>
    </w:p>
    <w:p w:rsidR="00B31635" w:rsidRDefault="00B31635" w:rsidP="00395953">
      <w:pPr>
        <w:pStyle w:val="a4"/>
        <w:ind w:left="9204" w:firstLine="708"/>
        <w:rPr>
          <w:sz w:val="28"/>
          <w:szCs w:val="28"/>
        </w:rPr>
      </w:pPr>
      <w:r w:rsidRPr="00600DD6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округа</w:t>
      </w:r>
      <w:r w:rsidRPr="00600DD6">
        <w:rPr>
          <w:sz w:val="28"/>
          <w:szCs w:val="28"/>
        </w:rPr>
        <w:t xml:space="preserve"> </w:t>
      </w:r>
    </w:p>
    <w:p w:rsidR="00B31635" w:rsidRPr="00600DD6" w:rsidRDefault="00B31635" w:rsidP="00395953">
      <w:pPr>
        <w:pStyle w:val="a4"/>
        <w:ind w:left="9204" w:firstLine="708"/>
        <w:rPr>
          <w:sz w:val="28"/>
          <w:szCs w:val="28"/>
        </w:rPr>
      </w:pPr>
      <w:r w:rsidRPr="00600DD6">
        <w:rPr>
          <w:sz w:val="28"/>
          <w:szCs w:val="28"/>
        </w:rPr>
        <w:t xml:space="preserve">Пермского </w:t>
      </w:r>
      <w:r w:rsidRPr="00600DD6">
        <w:rPr>
          <w:sz w:val="28"/>
          <w:szCs w:val="28"/>
        </w:rPr>
        <w:tab/>
        <w:t>края</w:t>
      </w:r>
      <w:r w:rsidRPr="00600DD6">
        <w:rPr>
          <w:sz w:val="28"/>
          <w:szCs w:val="28"/>
        </w:rPr>
        <w:tab/>
      </w:r>
    </w:p>
    <w:p w:rsidR="00B31635" w:rsidRPr="00600DD6" w:rsidRDefault="00B31635" w:rsidP="00395953">
      <w:pPr>
        <w:pStyle w:val="a4"/>
        <w:ind w:left="9204" w:firstLine="708"/>
        <w:rPr>
          <w:sz w:val="28"/>
          <w:szCs w:val="28"/>
        </w:rPr>
      </w:pPr>
      <w:r w:rsidRPr="00600DD6">
        <w:rPr>
          <w:sz w:val="28"/>
          <w:szCs w:val="28"/>
        </w:rPr>
        <w:t>от</w:t>
      </w:r>
      <w:r w:rsidRPr="00600DD6">
        <w:rPr>
          <w:sz w:val="28"/>
          <w:szCs w:val="28"/>
        </w:rPr>
        <w:tab/>
        <w:t xml:space="preserve">    </w:t>
      </w:r>
    </w:p>
    <w:p w:rsidR="00B31635" w:rsidRPr="00600DD6" w:rsidRDefault="00B31635" w:rsidP="00395953">
      <w:pPr>
        <w:pStyle w:val="a4"/>
        <w:ind w:left="9204" w:firstLine="708"/>
        <w:rPr>
          <w:sz w:val="28"/>
          <w:szCs w:val="28"/>
        </w:rPr>
      </w:pPr>
      <w:r w:rsidRPr="00600DD6">
        <w:rPr>
          <w:sz w:val="28"/>
          <w:szCs w:val="28"/>
        </w:rPr>
        <w:t>№</w:t>
      </w:r>
    </w:p>
    <w:p w:rsidR="00B31635" w:rsidRDefault="00B31635" w:rsidP="00395953">
      <w:pPr>
        <w:pStyle w:val="a4"/>
        <w:ind w:firstLine="0"/>
        <w:rPr>
          <w:sz w:val="28"/>
          <w:szCs w:val="28"/>
        </w:rPr>
      </w:pPr>
    </w:p>
    <w:p w:rsidR="00B31635" w:rsidRPr="00600DD6" w:rsidRDefault="00B31635" w:rsidP="00395953">
      <w:pPr>
        <w:pStyle w:val="a4"/>
        <w:ind w:firstLine="0"/>
        <w:jc w:val="center"/>
        <w:rPr>
          <w:sz w:val="28"/>
          <w:szCs w:val="28"/>
        </w:rPr>
      </w:pPr>
      <w:r w:rsidRPr="00600DD6">
        <w:rPr>
          <w:sz w:val="28"/>
          <w:szCs w:val="28"/>
        </w:rPr>
        <w:t>Финансовое обеспечение реализации муниципальной программы</w:t>
      </w:r>
    </w:p>
    <w:p w:rsidR="00B31635" w:rsidRDefault="00B31635" w:rsidP="00395953">
      <w:pPr>
        <w:pStyle w:val="a4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600DD6">
        <w:rPr>
          <w:sz w:val="28"/>
          <w:szCs w:val="28"/>
        </w:rPr>
        <w:t>Развитие системы образования в Уинском муниципальном округе Пермского края</w:t>
      </w:r>
      <w:r>
        <w:rPr>
          <w:sz w:val="28"/>
          <w:szCs w:val="28"/>
        </w:rPr>
        <w:t xml:space="preserve"> на 2022 – 2024 годы»</w:t>
      </w:r>
      <w:r w:rsidRPr="00600DD6">
        <w:rPr>
          <w:sz w:val="28"/>
          <w:szCs w:val="28"/>
        </w:rPr>
        <w:t xml:space="preserve"> </w:t>
      </w:r>
    </w:p>
    <w:p w:rsidR="00B31635" w:rsidRDefault="00B31635" w:rsidP="00395953">
      <w:pPr>
        <w:pStyle w:val="a4"/>
        <w:ind w:firstLine="0"/>
        <w:jc w:val="center"/>
        <w:rPr>
          <w:sz w:val="28"/>
          <w:szCs w:val="28"/>
          <w:lang w:val="en-US"/>
        </w:rPr>
      </w:pPr>
      <w:r w:rsidRPr="00600DD6">
        <w:rPr>
          <w:sz w:val="28"/>
          <w:szCs w:val="28"/>
        </w:rPr>
        <w:t>за счет всех источников финансирования</w:t>
      </w:r>
    </w:p>
    <w:tbl>
      <w:tblPr>
        <w:tblW w:w="14899" w:type="dxa"/>
        <w:tblInd w:w="93" w:type="dxa"/>
        <w:tblLayout w:type="fixed"/>
        <w:tblLook w:val="00A0"/>
      </w:tblPr>
      <w:tblGrid>
        <w:gridCol w:w="2992"/>
        <w:gridCol w:w="1907"/>
        <w:gridCol w:w="786"/>
        <w:gridCol w:w="851"/>
        <w:gridCol w:w="1417"/>
        <w:gridCol w:w="851"/>
        <w:gridCol w:w="1701"/>
        <w:gridCol w:w="2410"/>
        <w:gridCol w:w="1984"/>
      </w:tblGrid>
      <w:tr w:rsidR="00B31635" w:rsidTr="00C00BAF">
        <w:trPr>
          <w:trHeight w:val="1092"/>
        </w:trPr>
        <w:tc>
          <w:tcPr>
            <w:tcW w:w="2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19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Ответственный исполнитель, соисполнители, участники</w:t>
            </w:r>
          </w:p>
        </w:tc>
        <w:tc>
          <w:tcPr>
            <w:tcW w:w="390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:rsidR="00B31635" w:rsidRDefault="00B3163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609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</w:tcPr>
          <w:p w:rsidR="00B31635" w:rsidRDefault="00B3163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Расходы </w:t>
            </w:r>
            <w:r>
              <w:rPr>
                <w:color w:val="548DD4"/>
                <w:sz w:val="22"/>
                <w:szCs w:val="22"/>
              </w:rPr>
              <w:t>&lt;1&gt;</w:t>
            </w:r>
            <w:r>
              <w:rPr>
                <w:color w:val="000000"/>
                <w:sz w:val="22"/>
                <w:szCs w:val="22"/>
              </w:rPr>
              <w:t>,  руб.</w:t>
            </w:r>
          </w:p>
        </w:tc>
      </w:tr>
      <w:tr w:rsidR="00B31635" w:rsidTr="00C00BAF">
        <w:trPr>
          <w:trHeight w:val="315"/>
        </w:trPr>
        <w:tc>
          <w:tcPr>
            <w:tcW w:w="2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1635" w:rsidRDefault="00B31635">
            <w:pPr>
              <w:rPr>
                <w:color w:val="000000"/>
              </w:rPr>
            </w:pPr>
          </w:p>
        </w:tc>
        <w:tc>
          <w:tcPr>
            <w:tcW w:w="19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1635" w:rsidRDefault="00B31635">
            <w:pPr>
              <w:rPr>
                <w:color w:val="00000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ГРБС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КФСР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КЦСР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31635" w:rsidRDefault="00B31635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КВР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color w:val="000000"/>
                  <w:sz w:val="22"/>
                  <w:szCs w:val="22"/>
                </w:rPr>
                <w:t>2022 г</w:t>
              </w:r>
            </w:smartTag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>
                <w:rPr>
                  <w:color w:val="000000"/>
                  <w:sz w:val="22"/>
                  <w:szCs w:val="22"/>
                </w:rPr>
                <w:t>2023 г</w:t>
              </w:r>
            </w:smartTag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>
                <w:rPr>
                  <w:color w:val="000000"/>
                  <w:sz w:val="22"/>
                  <w:szCs w:val="22"/>
                </w:rPr>
                <w:t>2024 г</w:t>
              </w:r>
            </w:smartTag>
            <w:r>
              <w:rPr>
                <w:color w:val="000000"/>
                <w:sz w:val="22"/>
                <w:szCs w:val="22"/>
              </w:rPr>
              <w:t>.</w:t>
            </w:r>
          </w:p>
        </w:tc>
      </w:tr>
      <w:tr w:rsidR="00B31635" w:rsidTr="00C00BAF">
        <w:trPr>
          <w:trHeight w:val="31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</w:tr>
      <w:tr w:rsidR="00B31635" w:rsidTr="00C00BAF">
        <w:trPr>
          <w:trHeight w:val="315"/>
        </w:trPr>
        <w:tc>
          <w:tcPr>
            <w:tcW w:w="2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«Развитие системы образования в Уинском муниципальном округе Пермского края на 2022 – 2024 годы»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191 768 974,48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193 265 966,21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193 265 966,21</w:t>
            </w:r>
          </w:p>
        </w:tc>
      </w:tr>
      <w:tr w:rsidR="00B31635" w:rsidTr="00C00BAF">
        <w:trPr>
          <w:trHeight w:val="2010"/>
        </w:trPr>
        <w:tc>
          <w:tcPr>
            <w:tcW w:w="2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1635" w:rsidRDefault="00B31635">
            <w:pPr>
              <w:rPr>
                <w:b/>
                <w:bCs/>
                <w:color w:val="000000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Управление  образования администрации Уинского муниципального округа Пермского края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191 768 974,48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193 265 966,21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193 265 966,21</w:t>
            </w:r>
          </w:p>
        </w:tc>
      </w:tr>
      <w:tr w:rsidR="00B31635" w:rsidTr="00C00BAF">
        <w:trPr>
          <w:trHeight w:val="315"/>
        </w:trPr>
        <w:tc>
          <w:tcPr>
            <w:tcW w:w="2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Подпрограмма 1                          </w:t>
            </w: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«Развитие системы дошкольного образования»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3210000000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46 673 993,05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49 112 862,05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49 112 862,05</w:t>
            </w:r>
          </w:p>
        </w:tc>
      </w:tr>
      <w:tr w:rsidR="00B31635" w:rsidTr="00C00BAF">
        <w:trPr>
          <w:trHeight w:val="2010"/>
        </w:trPr>
        <w:tc>
          <w:tcPr>
            <w:tcW w:w="2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1635" w:rsidRDefault="00B31635">
            <w:pPr>
              <w:rPr>
                <w:b/>
                <w:bCs/>
                <w:color w:val="000000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Управление образования администрации Уинского муниципального округа Пермского края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3210000000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46 673 993,05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49 112 862,05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49 112 862,05</w:t>
            </w:r>
          </w:p>
        </w:tc>
      </w:tr>
      <w:tr w:rsidR="00B31635" w:rsidTr="00C00BAF">
        <w:trPr>
          <w:trHeight w:val="315"/>
        </w:trPr>
        <w:tc>
          <w:tcPr>
            <w:tcW w:w="2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Обеспечение деятельности (оказания услуг, выполнения работ) муниципальных учреждений</w:t>
            </w:r>
          </w:p>
        </w:tc>
        <w:tc>
          <w:tcPr>
            <w:tcW w:w="19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Управление образования администрации Уинского муниципального округа Пермского края</w:t>
            </w:r>
          </w:p>
        </w:tc>
        <w:tc>
          <w:tcPr>
            <w:tcW w:w="78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807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3210100110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8 056 470,86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8 055 470,86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8 055 470,86</w:t>
            </w:r>
          </w:p>
        </w:tc>
      </w:tr>
      <w:tr w:rsidR="00B31635" w:rsidTr="00C00BAF">
        <w:trPr>
          <w:trHeight w:val="315"/>
        </w:trPr>
        <w:tc>
          <w:tcPr>
            <w:tcW w:w="29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1635" w:rsidRDefault="00B31635">
            <w:pPr>
              <w:rPr>
                <w:color w:val="000000"/>
              </w:rPr>
            </w:pPr>
          </w:p>
        </w:tc>
        <w:tc>
          <w:tcPr>
            <w:tcW w:w="19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1635" w:rsidRDefault="00B31635">
            <w:pPr>
              <w:rPr>
                <w:color w:val="000000"/>
              </w:rPr>
            </w:pPr>
          </w:p>
        </w:tc>
        <w:tc>
          <w:tcPr>
            <w:tcW w:w="78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31635" w:rsidRDefault="00B31635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31635" w:rsidRDefault="00B31635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1635" w:rsidRDefault="00B31635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3 361 562,08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3 718 192,08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3 718 192,08</w:t>
            </w:r>
          </w:p>
        </w:tc>
      </w:tr>
      <w:tr w:rsidR="00B31635" w:rsidTr="00C00BAF">
        <w:trPr>
          <w:trHeight w:val="600"/>
        </w:trPr>
        <w:tc>
          <w:tcPr>
            <w:tcW w:w="29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1635" w:rsidRDefault="00B31635">
            <w:pPr>
              <w:rPr>
                <w:color w:val="000000"/>
              </w:rPr>
            </w:pPr>
          </w:p>
        </w:tc>
        <w:tc>
          <w:tcPr>
            <w:tcW w:w="19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1635" w:rsidRDefault="00B31635">
            <w:pPr>
              <w:rPr>
                <w:color w:val="000000"/>
              </w:rPr>
            </w:pPr>
          </w:p>
        </w:tc>
        <w:tc>
          <w:tcPr>
            <w:tcW w:w="78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31635" w:rsidRDefault="00B31635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31635" w:rsidRDefault="00B31635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1635" w:rsidRDefault="00B31635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49 026,41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2 938 065,41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2 938 065,41</w:t>
            </w:r>
          </w:p>
        </w:tc>
      </w:tr>
      <w:tr w:rsidR="00B31635" w:rsidTr="00C00BAF">
        <w:trPr>
          <w:trHeight w:val="990"/>
        </w:trPr>
        <w:tc>
          <w:tcPr>
            <w:tcW w:w="2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Обеспечение бесплатным двухразовым питанием детей с ограниченными возможностями здоровья в общеобразовательных учреждениях</w:t>
            </w:r>
          </w:p>
        </w:tc>
        <w:tc>
          <w:tcPr>
            <w:tcW w:w="19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1635" w:rsidRDefault="00B31635">
            <w:pPr>
              <w:rPr>
                <w:color w:val="000000"/>
              </w:rPr>
            </w:pPr>
          </w:p>
        </w:tc>
        <w:tc>
          <w:tcPr>
            <w:tcW w:w="7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807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3210100120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17 600,00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17 600,00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17 600,00</w:t>
            </w:r>
          </w:p>
        </w:tc>
      </w:tr>
      <w:tr w:rsidR="00B31635" w:rsidTr="00C00BAF">
        <w:trPr>
          <w:trHeight w:val="990"/>
        </w:trPr>
        <w:tc>
          <w:tcPr>
            <w:tcW w:w="2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1635" w:rsidRDefault="00B31635">
            <w:pPr>
              <w:rPr>
                <w:color w:val="000000"/>
              </w:rPr>
            </w:pPr>
          </w:p>
        </w:tc>
        <w:tc>
          <w:tcPr>
            <w:tcW w:w="19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1635" w:rsidRDefault="00B31635">
            <w:pPr>
              <w:rPr>
                <w:color w:val="000000"/>
              </w:rPr>
            </w:pPr>
          </w:p>
        </w:tc>
        <w:tc>
          <w:tcPr>
            <w:tcW w:w="7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1635" w:rsidRDefault="00B31635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1635" w:rsidRDefault="00B31635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1635" w:rsidRDefault="00B31635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17 600,00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17 600,00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17 600,00</w:t>
            </w:r>
          </w:p>
        </w:tc>
      </w:tr>
      <w:tr w:rsidR="00B31635" w:rsidTr="00C00BAF">
        <w:trPr>
          <w:trHeight w:val="315"/>
        </w:trPr>
        <w:tc>
          <w:tcPr>
            <w:tcW w:w="2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9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1635" w:rsidRDefault="00B31635">
            <w:pPr>
              <w:rPr>
                <w:color w:val="000000"/>
              </w:rPr>
            </w:pPr>
          </w:p>
        </w:tc>
        <w:tc>
          <w:tcPr>
            <w:tcW w:w="7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807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321012Н020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23 368 207,30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23 363 359,30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23 363 359,30</w:t>
            </w:r>
          </w:p>
        </w:tc>
      </w:tr>
      <w:tr w:rsidR="00B31635" w:rsidTr="00C00BAF">
        <w:trPr>
          <w:trHeight w:val="315"/>
        </w:trPr>
        <w:tc>
          <w:tcPr>
            <w:tcW w:w="2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1635" w:rsidRDefault="00B31635">
            <w:pPr>
              <w:rPr>
                <w:color w:val="000000"/>
              </w:rPr>
            </w:pPr>
          </w:p>
        </w:tc>
        <w:tc>
          <w:tcPr>
            <w:tcW w:w="19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1635" w:rsidRDefault="00B31635">
            <w:pPr>
              <w:rPr>
                <w:color w:val="000000"/>
              </w:rPr>
            </w:pPr>
          </w:p>
        </w:tc>
        <w:tc>
          <w:tcPr>
            <w:tcW w:w="7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1635" w:rsidRDefault="00B31635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1635" w:rsidRDefault="00B31635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1635" w:rsidRDefault="00B31635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1 115 394,90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1 117 406,90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1 117 406,90</w:t>
            </w:r>
          </w:p>
        </w:tc>
      </w:tr>
      <w:tr w:rsidR="00B31635" w:rsidTr="00C00BAF">
        <w:trPr>
          <w:trHeight w:val="645"/>
        </w:trPr>
        <w:tc>
          <w:tcPr>
            <w:tcW w:w="2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1635" w:rsidRDefault="00B31635">
            <w:pPr>
              <w:rPr>
                <w:color w:val="000000"/>
              </w:rPr>
            </w:pPr>
          </w:p>
        </w:tc>
        <w:tc>
          <w:tcPr>
            <w:tcW w:w="19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1635" w:rsidRDefault="00B31635">
            <w:pPr>
              <w:rPr>
                <w:color w:val="000000"/>
              </w:rPr>
            </w:pPr>
          </w:p>
        </w:tc>
        <w:tc>
          <w:tcPr>
            <w:tcW w:w="7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1635" w:rsidRDefault="00B31635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1635" w:rsidRDefault="00B31635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1635" w:rsidRDefault="00B31635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8 820 731,50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7 918 767,50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7 918 767,50</w:t>
            </w:r>
          </w:p>
        </w:tc>
      </w:tr>
      <w:tr w:rsidR="00B31635" w:rsidTr="00C00BAF">
        <w:trPr>
          <w:trHeight w:val="315"/>
        </w:trPr>
        <w:tc>
          <w:tcPr>
            <w:tcW w:w="2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Предоставление мер социальной поддержки педагогическим работникам образовательных муниципальных учреждений, работающим и проживающим в сельской местности и поселках городского типа (рабочих </w:t>
            </w:r>
            <w:r>
              <w:rPr>
                <w:color w:val="000000"/>
                <w:sz w:val="22"/>
                <w:szCs w:val="22"/>
              </w:rPr>
              <w:lastRenderedPageBreak/>
              <w:t>поселках), по оплате жилого помещения и коммунальных услуг</w:t>
            </w:r>
          </w:p>
        </w:tc>
        <w:tc>
          <w:tcPr>
            <w:tcW w:w="19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1635" w:rsidRDefault="00B31635">
            <w:pPr>
              <w:rPr>
                <w:color w:val="000000"/>
              </w:rPr>
            </w:pPr>
          </w:p>
        </w:tc>
        <w:tc>
          <w:tcPr>
            <w:tcW w:w="7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807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321022С170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363 000,00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363 000,00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363 000,00</w:t>
            </w:r>
          </w:p>
        </w:tc>
      </w:tr>
      <w:tr w:rsidR="00B31635" w:rsidTr="00C00BAF">
        <w:trPr>
          <w:trHeight w:val="315"/>
        </w:trPr>
        <w:tc>
          <w:tcPr>
            <w:tcW w:w="2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1635" w:rsidRDefault="00B31635">
            <w:pPr>
              <w:rPr>
                <w:color w:val="000000"/>
              </w:rPr>
            </w:pPr>
          </w:p>
        </w:tc>
        <w:tc>
          <w:tcPr>
            <w:tcW w:w="19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1635" w:rsidRDefault="00B31635">
            <w:pPr>
              <w:rPr>
                <w:color w:val="000000"/>
              </w:rPr>
            </w:pPr>
          </w:p>
        </w:tc>
        <w:tc>
          <w:tcPr>
            <w:tcW w:w="7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1635" w:rsidRDefault="00B31635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1635" w:rsidRDefault="00B31635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1635" w:rsidRDefault="00B31635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241 000,00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241 000,00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241 000,00</w:t>
            </w:r>
          </w:p>
        </w:tc>
      </w:tr>
      <w:tr w:rsidR="00B31635" w:rsidTr="00C00BAF">
        <w:trPr>
          <w:trHeight w:val="315"/>
        </w:trPr>
        <w:tc>
          <w:tcPr>
            <w:tcW w:w="2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1635" w:rsidRDefault="00B31635">
            <w:pPr>
              <w:rPr>
                <w:color w:val="000000"/>
              </w:rPr>
            </w:pPr>
          </w:p>
        </w:tc>
        <w:tc>
          <w:tcPr>
            <w:tcW w:w="19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1635" w:rsidRDefault="00B31635">
            <w:pPr>
              <w:rPr>
                <w:color w:val="000000"/>
              </w:rPr>
            </w:pPr>
          </w:p>
        </w:tc>
        <w:tc>
          <w:tcPr>
            <w:tcW w:w="7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1635" w:rsidRDefault="00B31635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1635" w:rsidRDefault="00B31635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1635" w:rsidRDefault="00B31635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111 000,00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111 000,00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111 000,00</w:t>
            </w:r>
          </w:p>
        </w:tc>
      </w:tr>
      <w:tr w:rsidR="00B31635" w:rsidTr="00C00BAF">
        <w:trPr>
          <w:trHeight w:val="315"/>
        </w:trPr>
        <w:tc>
          <w:tcPr>
            <w:tcW w:w="2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Единая субвенция на выполнение отдельных государственных полномочий в сфере образования (Предоставление  выплаты компенсации части  родительской платы за присмотр и уход за ребёнком  в образовательных организациях, реализующих  общеобразовательную  программу дошкольного образования )</w:t>
            </w:r>
          </w:p>
        </w:tc>
        <w:tc>
          <w:tcPr>
            <w:tcW w:w="19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1635" w:rsidRDefault="00B31635">
            <w:pPr>
              <w:rPr>
                <w:color w:val="000000"/>
              </w:rPr>
            </w:pPr>
          </w:p>
        </w:tc>
        <w:tc>
          <w:tcPr>
            <w:tcW w:w="7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807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321032Н020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412 100,00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412 100,00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412 100,00</w:t>
            </w:r>
          </w:p>
        </w:tc>
      </w:tr>
      <w:tr w:rsidR="00B31635" w:rsidTr="00C00BAF">
        <w:trPr>
          <w:trHeight w:val="315"/>
        </w:trPr>
        <w:tc>
          <w:tcPr>
            <w:tcW w:w="2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1635" w:rsidRDefault="00B31635">
            <w:pPr>
              <w:rPr>
                <w:color w:val="000000"/>
              </w:rPr>
            </w:pPr>
          </w:p>
        </w:tc>
        <w:tc>
          <w:tcPr>
            <w:tcW w:w="19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1635" w:rsidRDefault="00B31635">
            <w:pPr>
              <w:rPr>
                <w:color w:val="000000"/>
              </w:rPr>
            </w:pPr>
          </w:p>
        </w:tc>
        <w:tc>
          <w:tcPr>
            <w:tcW w:w="7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1635" w:rsidRDefault="00B31635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1635" w:rsidRDefault="00B31635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1635" w:rsidRDefault="00B31635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500 500,00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599 500,00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599 500,00</w:t>
            </w:r>
          </w:p>
        </w:tc>
      </w:tr>
      <w:tr w:rsidR="00B31635" w:rsidTr="00C00BAF">
        <w:trPr>
          <w:trHeight w:val="315"/>
        </w:trPr>
        <w:tc>
          <w:tcPr>
            <w:tcW w:w="2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1635" w:rsidRDefault="00B31635">
            <w:pPr>
              <w:rPr>
                <w:color w:val="000000"/>
              </w:rPr>
            </w:pPr>
          </w:p>
        </w:tc>
        <w:tc>
          <w:tcPr>
            <w:tcW w:w="19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1635" w:rsidRDefault="00B31635">
            <w:pPr>
              <w:rPr>
                <w:color w:val="000000"/>
              </w:rPr>
            </w:pPr>
          </w:p>
        </w:tc>
        <w:tc>
          <w:tcPr>
            <w:tcW w:w="7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1635" w:rsidRDefault="00B31635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1635" w:rsidRDefault="00B31635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1635" w:rsidRDefault="00B31635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239 800,00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239 800,00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239 800,00</w:t>
            </w:r>
          </w:p>
        </w:tc>
      </w:tr>
      <w:tr w:rsidR="00B31635" w:rsidTr="00C00BAF">
        <w:trPr>
          <w:trHeight w:val="315"/>
        </w:trPr>
        <w:tc>
          <w:tcPr>
            <w:tcW w:w="299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Подпрограмма 2                           "Развитие системы начального, основного, среднего, общего образования"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3220000000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31635" w:rsidRDefault="00B3163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129 000 477,63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31635" w:rsidRDefault="00B3163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128 043 451,36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31635" w:rsidRDefault="00B3163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128 043 451,36</w:t>
            </w:r>
          </w:p>
        </w:tc>
      </w:tr>
      <w:tr w:rsidR="00B31635" w:rsidTr="00C00BAF">
        <w:trPr>
          <w:trHeight w:val="2010"/>
        </w:trPr>
        <w:tc>
          <w:tcPr>
            <w:tcW w:w="299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31635" w:rsidRDefault="00B31635">
            <w:pPr>
              <w:rPr>
                <w:b/>
                <w:bCs/>
                <w:color w:val="000000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Управление образования администрации Уинского муниципального округа Пермского края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3220000000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31635" w:rsidRDefault="00B3163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129 000 477,63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31635" w:rsidRDefault="00B3163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128 043 451,36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31635" w:rsidRDefault="00B3163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128 043 451,36</w:t>
            </w:r>
          </w:p>
        </w:tc>
      </w:tr>
      <w:tr w:rsidR="00B31635" w:rsidTr="00C00BAF">
        <w:trPr>
          <w:trHeight w:val="315"/>
        </w:trPr>
        <w:tc>
          <w:tcPr>
            <w:tcW w:w="2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Обеспечение деятельности (оказания услуг, выполнения работ) муниципальных учреждений</w:t>
            </w:r>
          </w:p>
        </w:tc>
        <w:tc>
          <w:tcPr>
            <w:tcW w:w="19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Управление образования администрации Уинского муниципального округа Пермского края</w:t>
            </w:r>
          </w:p>
        </w:tc>
        <w:tc>
          <w:tcPr>
            <w:tcW w:w="78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807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3220100110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2 819 952,14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2 819 952,14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2 819 952,14</w:t>
            </w:r>
          </w:p>
        </w:tc>
      </w:tr>
      <w:tr w:rsidR="00B31635" w:rsidTr="00C00BAF">
        <w:trPr>
          <w:trHeight w:val="315"/>
        </w:trPr>
        <w:tc>
          <w:tcPr>
            <w:tcW w:w="2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1635" w:rsidRDefault="00B31635">
            <w:pPr>
              <w:rPr>
                <w:color w:val="000000"/>
              </w:rPr>
            </w:pPr>
          </w:p>
        </w:tc>
        <w:tc>
          <w:tcPr>
            <w:tcW w:w="19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1635" w:rsidRDefault="00B31635">
            <w:pPr>
              <w:rPr>
                <w:color w:val="000000"/>
              </w:rPr>
            </w:pPr>
          </w:p>
        </w:tc>
        <w:tc>
          <w:tcPr>
            <w:tcW w:w="7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1635" w:rsidRDefault="00B31635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1635" w:rsidRDefault="00B31635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1635" w:rsidRDefault="00B31635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10 940 279,92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14 787 251,92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14 787 251,92</w:t>
            </w:r>
          </w:p>
        </w:tc>
      </w:tr>
      <w:tr w:rsidR="00B31635" w:rsidTr="00C00BAF">
        <w:trPr>
          <w:trHeight w:val="315"/>
        </w:trPr>
        <w:tc>
          <w:tcPr>
            <w:tcW w:w="2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1635" w:rsidRDefault="00B31635">
            <w:pPr>
              <w:rPr>
                <w:color w:val="000000"/>
              </w:rPr>
            </w:pPr>
          </w:p>
        </w:tc>
        <w:tc>
          <w:tcPr>
            <w:tcW w:w="19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1635" w:rsidRDefault="00B31635">
            <w:pPr>
              <w:rPr>
                <w:color w:val="000000"/>
              </w:rPr>
            </w:pPr>
          </w:p>
        </w:tc>
        <w:tc>
          <w:tcPr>
            <w:tcW w:w="7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1635" w:rsidRDefault="00B31635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1635" w:rsidRDefault="00B31635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1635" w:rsidRDefault="00B31635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438 217,00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438 217,00</w:t>
            </w:r>
          </w:p>
        </w:tc>
      </w:tr>
      <w:tr w:rsidR="00B31635" w:rsidTr="00C00BAF">
        <w:trPr>
          <w:trHeight w:val="315"/>
        </w:trPr>
        <w:tc>
          <w:tcPr>
            <w:tcW w:w="2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Обеспечение бесплатным двухразовым питанием детей с ограниченными возможностями здоровья в общеобразовательных </w:t>
            </w:r>
            <w:r>
              <w:rPr>
                <w:color w:val="000000"/>
                <w:sz w:val="22"/>
                <w:szCs w:val="22"/>
              </w:rPr>
              <w:lastRenderedPageBreak/>
              <w:t>учреждениях</w:t>
            </w:r>
          </w:p>
        </w:tc>
        <w:tc>
          <w:tcPr>
            <w:tcW w:w="19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1635" w:rsidRDefault="00B31635">
            <w:pPr>
              <w:rPr>
                <w:color w:val="000000"/>
              </w:rPr>
            </w:pPr>
          </w:p>
        </w:tc>
        <w:tc>
          <w:tcPr>
            <w:tcW w:w="78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3220100120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33 211,00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33 211,00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33 211,00</w:t>
            </w:r>
          </w:p>
        </w:tc>
      </w:tr>
      <w:tr w:rsidR="00B31635" w:rsidTr="00C00BAF">
        <w:trPr>
          <w:trHeight w:val="315"/>
        </w:trPr>
        <w:tc>
          <w:tcPr>
            <w:tcW w:w="29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1635" w:rsidRDefault="00B31635">
            <w:pPr>
              <w:rPr>
                <w:color w:val="000000"/>
              </w:rPr>
            </w:pPr>
          </w:p>
        </w:tc>
        <w:tc>
          <w:tcPr>
            <w:tcW w:w="19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1635" w:rsidRDefault="00B31635">
            <w:pPr>
              <w:rPr>
                <w:color w:val="000000"/>
              </w:rPr>
            </w:pPr>
          </w:p>
        </w:tc>
        <w:tc>
          <w:tcPr>
            <w:tcW w:w="7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1635" w:rsidRDefault="00B31635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1635" w:rsidRDefault="00B31635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1635" w:rsidRDefault="00B31635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31635" w:rsidTr="00C00BAF">
        <w:trPr>
          <w:trHeight w:val="315"/>
        </w:trPr>
        <w:tc>
          <w:tcPr>
            <w:tcW w:w="29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1635" w:rsidRDefault="00B31635">
            <w:pPr>
              <w:rPr>
                <w:color w:val="000000"/>
              </w:rPr>
            </w:pPr>
          </w:p>
        </w:tc>
        <w:tc>
          <w:tcPr>
            <w:tcW w:w="19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1635" w:rsidRDefault="00B31635">
            <w:pPr>
              <w:rPr>
                <w:color w:val="000000"/>
              </w:rPr>
            </w:pPr>
          </w:p>
        </w:tc>
        <w:tc>
          <w:tcPr>
            <w:tcW w:w="7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1635" w:rsidRDefault="00B31635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1635" w:rsidRDefault="00B31635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1635" w:rsidRDefault="00B31635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168 823,00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168 823,00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168 823,00</w:t>
            </w:r>
          </w:p>
        </w:tc>
      </w:tr>
      <w:tr w:rsidR="00B31635" w:rsidTr="00C00BAF">
        <w:trPr>
          <w:trHeight w:val="315"/>
        </w:trPr>
        <w:tc>
          <w:tcPr>
            <w:tcW w:w="2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9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Управление образования администрации Уинского муниципального округа Пермского края</w:t>
            </w:r>
          </w:p>
        </w:tc>
        <w:tc>
          <w:tcPr>
            <w:tcW w:w="7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807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322012Н020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10 402 980,87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10 052 761,10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10 052 761,10</w:t>
            </w:r>
          </w:p>
        </w:tc>
      </w:tr>
      <w:tr w:rsidR="00B31635" w:rsidTr="00C00BAF">
        <w:trPr>
          <w:trHeight w:val="315"/>
        </w:trPr>
        <w:tc>
          <w:tcPr>
            <w:tcW w:w="2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1635" w:rsidRDefault="00B31635">
            <w:pPr>
              <w:rPr>
                <w:color w:val="000000"/>
              </w:rPr>
            </w:pPr>
          </w:p>
        </w:tc>
        <w:tc>
          <w:tcPr>
            <w:tcW w:w="19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1635" w:rsidRDefault="00B31635">
            <w:pPr>
              <w:rPr>
                <w:color w:val="000000"/>
              </w:rPr>
            </w:pPr>
          </w:p>
        </w:tc>
        <w:tc>
          <w:tcPr>
            <w:tcW w:w="7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1635" w:rsidRDefault="00B31635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1635" w:rsidRDefault="00B31635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1635" w:rsidRDefault="00B31635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1 288 695,70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1 285 051,70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1 285 051,70</w:t>
            </w:r>
          </w:p>
        </w:tc>
      </w:tr>
      <w:tr w:rsidR="00B31635" w:rsidTr="00C00BAF">
        <w:trPr>
          <w:trHeight w:val="315"/>
        </w:trPr>
        <w:tc>
          <w:tcPr>
            <w:tcW w:w="2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1635" w:rsidRDefault="00B31635">
            <w:pPr>
              <w:rPr>
                <w:color w:val="000000"/>
              </w:rPr>
            </w:pPr>
          </w:p>
        </w:tc>
        <w:tc>
          <w:tcPr>
            <w:tcW w:w="19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1635" w:rsidRDefault="00B31635">
            <w:pPr>
              <w:rPr>
                <w:color w:val="000000"/>
              </w:rPr>
            </w:pPr>
          </w:p>
        </w:tc>
        <w:tc>
          <w:tcPr>
            <w:tcW w:w="7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1635" w:rsidRDefault="00B31635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1635" w:rsidRDefault="00B31635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1635" w:rsidRDefault="00B31635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69 498 689,73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70 305 753,50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70 305 753,50</w:t>
            </w:r>
          </w:p>
        </w:tc>
      </w:tr>
      <w:tr w:rsidR="00B31635" w:rsidTr="00C00BAF">
        <w:trPr>
          <w:trHeight w:val="315"/>
        </w:trPr>
        <w:tc>
          <w:tcPr>
            <w:tcW w:w="2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Предоставление мер социальной поддержки педагогическим работникам образовательных  муниципальных  учреждений, 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9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Управление образования администрации Уинского муниципального округа Пермского края</w:t>
            </w:r>
          </w:p>
        </w:tc>
        <w:tc>
          <w:tcPr>
            <w:tcW w:w="7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807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322022С170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525 200,00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525 200,00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525 200,00</w:t>
            </w:r>
          </w:p>
        </w:tc>
      </w:tr>
      <w:tr w:rsidR="00B31635" w:rsidTr="00C00BAF">
        <w:trPr>
          <w:trHeight w:val="315"/>
        </w:trPr>
        <w:tc>
          <w:tcPr>
            <w:tcW w:w="2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1635" w:rsidRDefault="00B31635">
            <w:pPr>
              <w:rPr>
                <w:color w:val="000000"/>
              </w:rPr>
            </w:pPr>
          </w:p>
        </w:tc>
        <w:tc>
          <w:tcPr>
            <w:tcW w:w="19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1635" w:rsidRDefault="00B31635">
            <w:pPr>
              <w:rPr>
                <w:color w:val="000000"/>
              </w:rPr>
            </w:pPr>
          </w:p>
        </w:tc>
        <w:tc>
          <w:tcPr>
            <w:tcW w:w="7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1635" w:rsidRDefault="00B31635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1635" w:rsidRDefault="00B31635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1635" w:rsidRDefault="00B31635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1 407 500,00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1 407 500,00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1 407 500,00</w:t>
            </w:r>
          </w:p>
        </w:tc>
      </w:tr>
      <w:tr w:rsidR="00B31635" w:rsidTr="00C00BAF">
        <w:trPr>
          <w:trHeight w:val="315"/>
        </w:trPr>
        <w:tc>
          <w:tcPr>
            <w:tcW w:w="2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1635" w:rsidRDefault="00B31635">
            <w:pPr>
              <w:rPr>
                <w:color w:val="000000"/>
              </w:rPr>
            </w:pPr>
          </w:p>
        </w:tc>
        <w:tc>
          <w:tcPr>
            <w:tcW w:w="19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1635" w:rsidRDefault="00B31635">
            <w:pPr>
              <w:rPr>
                <w:color w:val="000000"/>
              </w:rPr>
            </w:pPr>
          </w:p>
        </w:tc>
        <w:tc>
          <w:tcPr>
            <w:tcW w:w="7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1635" w:rsidRDefault="00B31635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1635" w:rsidRDefault="00B31635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1635" w:rsidRDefault="00B31635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1 873 000,00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1 873 000,00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1 873 000,00</w:t>
            </w:r>
          </w:p>
        </w:tc>
      </w:tr>
      <w:tr w:rsidR="00B31635" w:rsidTr="00C00BAF">
        <w:trPr>
          <w:trHeight w:val="315"/>
        </w:trPr>
        <w:tc>
          <w:tcPr>
            <w:tcW w:w="2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Единая субвенция на выполнение отдельных государственных полномочий в сфере образования(Предоставление мер социальной поддержки учащимся из многодетных и малоимущих семей)</w:t>
            </w:r>
          </w:p>
        </w:tc>
        <w:tc>
          <w:tcPr>
            <w:tcW w:w="19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Управление образования администрации Уинского муниципального округа Пермского края</w:t>
            </w:r>
          </w:p>
        </w:tc>
        <w:tc>
          <w:tcPr>
            <w:tcW w:w="7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807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322032Н020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798 208,71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798 897,90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798 897,90</w:t>
            </w:r>
          </w:p>
        </w:tc>
      </w:tr>
      <w:tr w:rsidR="00B31635" w:rsidTr="00C00BAF">
        <w:trPr>
          <w:trHeight w:val="315"/>
        </w:trPr>
        <w:tc>
          <w:tcPr>
            <w:tcW w:w="2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1635" w:rsidRDefault="00B31635">
            <w:pPr>
              <w:rPr>
                <w:color w:val="000000"/>
              </w:rPr>
            </w:pPr>
          </w:p>
        </w:tc>
        <w:tc>
          <w:tcPr>
            <w:tcW w:w="19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1635" w:rsidRDefault="00B31635">
            <w:pPr>
              <w:rPr>
                <w:color w:val="000000"/>
              </w:rPr>
            </w:pPr>
          </w:p>
        </w:tc>
        <w:tc>
          <w:tcPr>
            <w:tcW w:w="7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1635" w:rsidRDefault="00B31635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1635" w:rsidRDefault="00B31635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1635" w:rsidRDefault="00B31635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31635" w:rsidTr="00C00BAF">
        <w:trPr>
          <w:trHeight w:val="315"/>
        </w:trPr>
        <w:tc>
          <w:tcPr>
            <w:tcW w:w="2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1635" w:rsidRDefault="00B31635">
            <w:pPr>
              <w:rPr>
                <w:color w:val="000000"/>
              </w:rPr>
            </w:pPr>
          </w:p>
        </w:tc>
        <w:tc>
          <w:tcPr>
            <w:tcW w:w="19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1635" w:rsidRDefault="00B31635">
            <w:pPr>
              <w:rPr>
                <w:color w:val="000000"/>
              </w:rPr>
            </w:pPr>
          </w:p>
        </w:tc>
        <w:tc>
          <w:tcPr>
            <w:tcW w:w="7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1635" w:rsidRDefault="00B31635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1635" w:rsidRDefault="00B31635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1635" w:rsidRDefault="00B31635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5 349 191,29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5 257 902,10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5 257 902,10</w:t>
            </w:r>
          </w:p>
        </w:tc>
      </w:tr>
      <w:tr w:rsidR="00B31635" w:rsidTr="00C00BAF">
        <w:trPr>
          <w:trHeight w:val="315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1635" w:rsidRDefault="00B3163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Организацию бесплатного горячего питания обучающихся, получающих начальное общее образование в государственных и муниципальных </w:t>
            </w:r>
            <w:r>
              <w:rPr>
                <w:color w:val="000000"/>
                <w:sz w:val="22"/>
                <w:szCs w:val="22"/>
              </w:rPr>
              <w:lastRenderedPageBreak/>
              <w:t>организациях</w:t>
            </w:r>
          </w:p>
        </w:tc>
        <w:tc>
          <w:tcPr>
            <w:tcW w:w="19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Управление образования администрации Уинского муниципального округа Пермского края</w:t>
            </w:r>
          </w:p>
        </w:tc>
        <w:tc>
          <w:tcPr>
            <w:tcW w:w="7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807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32201L3040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185 100,00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185 100,00</w:t>
            </w:r>
          </w:p>
        </w:tc>
      </w:tr>
      <w:tr w:rsidR="00B31635" w:rsidTr="00C00BAF">
        <w:trPr>
          <w:trHeight w:val="315"/>
        </w:trPr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635" w:rsidRDefault="00B31635">
            <w:pPr>
              <w:rPr>
                <w:color w:val="000000"/>
              </w:rPr>
            </w:pPr>
          </w:p>
        </w:tc>
        <w:tc>
          <w:tcPr>
            <w:tcW w:w="19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1635" w:rsidRDefault="00B31635">
            <w:pPr>
              <w:rPr>
                <w:color w:val="000000"/>
              </w:rPr>
            </w:pPr>
          </w:p>
        </w:tc>
        <w:tc>
          <w:tcPr>
            <w:tcW w:w="7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1635" w:rsidRDefault="00B31635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1635" w:rsidRDefault="00B31635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1635" w:rsidRDefault="00B31635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994 346,00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1 044 765,00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1 044 765,00</w:t>
            </w:r>
          </w:p>
        </w:tc>
      </w:tr>
      <w:tr w:rsidR="00B31635" w:rsidTr="00C00BAF">
        <w:trPr>
          <w:trHeight w:val="315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1635" w:rsidRDefault="00B3163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Организация бесплатного горячего питания обучающихся, получающих начальное общее образование в государственных и муниципальных организациях (сверхнорматив)</w:t>
            </w:r>
          </w:p>
        </w:tc>
        <w:tc>
          <w:tcPr>
            <w:tcW w:w="19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Управление образования администрации Уинского муниципального округа Пермского края</w:t>
            </w:r>
          </w:p>
        </w:tc>
        <w:tc>
          <w:tcPr>
            <w:tcW w:w="7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807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32201L3040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194 300,00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179 900,00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179 900,00</w:t>
            </w:r>
          </w:p>
        </w:tc>
      </w:tr>
      <w:tr w:rsidR="00B31635" w:rsidTr="00C00BAF">
        <w:trPr>
          <w:trHeight w:val="315"/>
        </w:trPr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635" w:rsidRDefault="00B31635">
            <w:pPr>
              <w:rPr>
                <w:color w:val="000000"/>
              </w:rPr>
            </w:pPr>
          </w:p>
        </w:tc>
        <w:tc>
          <w:tcPr>
            <w:tcW w:w="19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1635" w:rsidRDefault="00B31635">
            <w:pPr>
              <w:rPr>
                <w:color w:val="000000"/>
              </w:rPr>
            </w:pPr>
          </w:p>
        </w:tc>
        <w:tc>
          <w:tcPr>
            <w:tcW w:w="7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1635" w:rsidRDefault="00B31635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1635" w:rsidRDefault="00B31635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1635" w:rsidRDefault="00B31635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1 058 900,00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1 061 100,00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1 061 100,00</w:t>
            </w:r>
          </w:p>
        </w:tc>
      </w:tr>
      <w:tr w:rsidR="00B31635" w:rsidTr="00C00BAF">
        <w:trPr>
          <w:trHeight w:val="315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1635" w:rsidRDefault="00B3163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организациях</w:t>
            </w:r>
          </w:p>
        </w:tc>
        <w:tc>
          <w:tcPr>
            <w:tcW w:w="190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Управление образования администрации Уинского муниципального округа Пермского края</w:t>
            </w:r>
          </w:p>
        </w:tc>
        <w:tc>
          <w:tcPr>
            <w:tcW w:w="7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807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32201L3040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540 700,00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500 500,00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500 500,00</w:t>
            </w:r>
          </w:p>
        </w:tc>
      </w:tr>
      <w:tr w:rsidR="00B31635" w:rsidTr="00C00BAF">
        <w:trPr>
          <w:trHeight w:val="315"/>
        </w:trPr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635" w:rsidRDefault="00B31635">
            <w:pPr>
              <w:rPr>
                <w:color w:val="000000"/>
              </w:rPr>
            </w:pPr>
          </w:p>
        </w:tc>
        <w:tc>
          <w:tcPr>
            <w:tcW w:w="190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B31635" w:rsidRDefault="00B31635">
            <w:pPr>
              <w:rPr>
                <w:color w:val="000000"/>
              </w:rPr>
            </w:pPr>
          </w:p>
        </w:tc>
        <w:tc>
          <w:tcPr>
            <w:tcW w:w="7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1635" w:rsidRDefault="00B31635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1635" w:rsidRDefault="00B31635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1635" w:rsidRDefault="00B31635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3 042 338,00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3 189 095,00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3 189 095,00</w:t>
            </w:r>
          </w:p>
        </w:tc>
      </w:tr>
      <w:tr w:rsidR="00B31635" w:rsidTr="00C00BAF">
        <w:trPr>
          <w:trHeight w:val="315"/>
        </w:trPr>
        <w:tc>
          <w:tcPr>
            <w:tcW w:w="299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90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Управление  образования администрации Уинского муниципального округа Пермского края</w:t>
            </w:r>
          </w:p>
        </w:tc>
        <w:tc>
          <w:tcPr>
            <w:tcW w:w="78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807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3220153030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2 066 274,00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2 066 274,00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2 066 274,00</w:t>
            </w:r>
          </w:p>
        </w:tc>
      </w:tr>
      <w:tr w:rsidR="00B31635" w:rsidTr="00C00BAF">
        <w:trPr>
          <w:trHeight w:val="315"/>
        </w:trPr>
        <w:tc>
          <w:tcPr>
            <w:tcW w:w="299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31635" w:rsidRDefault="00B31635">
            <w:pPr>
              <w:rPr>
                <w:color w:val="000000"/>
              </w:rPr>
            </w:pPr>
          </w:p>
        </w:tc>
        <w:tc>
          <w:tcPr>
            <w:tcW w:w="190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31635" w:rsidRDefault="00B31635">
            <w:pPr>
              <w:rPr>
                <w:color w:val="000000"/>
              </w:rPr>
            </w:pPr>
          </w:p>
        </w:tc>
        <w:tc>
          <w:tcPr>
            <w:tcW w:w="78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31635" w:rsidRDefault="00B31635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1635" w:rsidRDefault="00B3163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31635" w:rsidRDefault="00B31635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6 737 826,00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6 737 826,00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6 737 826,00</w:t>
            </w:r>
          </w:p>
        </w:tc>
      </w:tr>
      <w:tr w:rsidR="00B31635" w:rsidTr="00C00BAF">
        <w:trPr>
          <w:trHeight w:val="21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Проведение работ по ремонту помещений общеобразовательных организаций для размещения дошкольных групп и пришкольных интернатов</w:t>
            </w:r>
          </w:p>
        </w:tc>
        <w:tc>
          <w:tcPr>
            <w:tcW w:w="19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Управление  образования администрации Уинского муниципального округа Пермского края</w:t>
            </w:r>
          </w:p>
        </w:tc>
        <w:tc>
          <w:tcPr>
            <w:tcW w:w="7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807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322012Н310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3 325 370,00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3 325 370,00</w:t>
            </w:r>
          </w:p>
        </w:tc>
      </w:tr>
      <w:tr w:rsidR="00B31635" w:rsidTr="00C00BAF">
        <w:trPr>
          <w:trHeight w:val="2138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Оснащение муниципальных общеобразовательных учреждений средствами обучения и воспитания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Управление  образования администрации Уинского муниципального округа Пермского края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807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1635" w:rsidRDefault="00B31635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322012Н320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9 060 061,27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31635" w:rsidTr="00C00BAF">
        <w:trPr>
          <w:trHeight w:val="315"/>
        </w:trPr>
        <w:tc>
          <w:tcPr>
            <w:tcW w:w="2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Подпрограмма 3                         "Развитие системы воспитания и дополнительного  образования"</w:t>
            </w:r>
          </w:p>
        </w:tc>
        <w:tc>
          <w:tcPr>
            <w:tcW w:w="19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Управление образования администрации Уинского муниципального округа Пермского края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3230000000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10 289 989,00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10 302 138,00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10 302 138,00</w:t>
            </w:r>
          </w:p>
        </w:tc>
      </w:tr>
      <w:tr w:rsidR="00B31635" w:rsidTr="00C00BAF">
        <w:trPr>
          <w:trHeight w:val="315"/>
        </w:trPr>
        <w:tc>
          <w:tcPr>
            <w:tcW w:w="2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1635" w:rsidRDefault="00B31635">
            <w:pPr>
              <w:rPr>
                <w:b/>
                <w:bCs/>
                <w:color w:val="000000"/>
              </w:rPr>
            </w:pPr>
          </w:p>
        </w:tc>
        <w:tc>
          <w:tcPr>
            <w:tcW w:w="19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1635" w:rsidRDefault="00B31635">
            <w:pPr>
              <w:rPr>
                <w:b/>
                <w:bCs/>
                <w:color w:val="00000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3230000000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10 289 989,00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10 302 138,00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10 302 138,00</w:t>
            </w:r>
          </w:p>
        </w:tc>
      </w:tr>
      <w:tr w:rsidR="00B31635" w:rsidTr="00C00BAF">
        <w:trPr>
          <w:trHeight w:val="121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Обеспечение деятельности (оказания услуг, выполнения работ) муниципальных учреждений</w:t>
            </w:r>
          </w:p>
        </w:tc>
        <w:tc>
          <w:tcPr>
            <w:tcW w:w="19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Управление учреждениями образования администрации Уинского муниципального района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3230100110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9 820 989,00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9 833 138,00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9 833 138,00</w:t>
            </w:r>
          </w:p>
        </w:tc>
      </w:tr>
      <w:tr w:rsidR="00B31635" w:rsidTr="00C00BAF">
        <w:trPr>
          <w:trHeight w:val="91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Организация и проведение значимых мероприятий в сфере дополнительного образования</w:t>
            </w:r>
          </w:p>
        </w:tc>
        <w:tc>
          <w:tcPr>
            <w:tcW w:w="19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1635" w:rsidRDefault="00B31635">
            <w:pPr>
              <w:rPr>
                <w:color w:val="00000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807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3230201010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146 000,00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146 000,00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146 000,00</w:t>
            </w:r>
          </w:p>
        </w:tc>
      </w:tr>
      <w:tr w:rsidR="00B31635" w:rsidTr="00C00BAF">
        <w:trPr>
          <w:trHeight w:val="331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Предоставление мер социальной поддержки педагогическим работникам образовательных муниципальных учреждений,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9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1635" w:rsidRDefault="00B31635">
            <w:pPr>
              <w:rPr>
                <w:color w:val="00000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323032С170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323 000,00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323 000,00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323 000,00</w:t>
            </w:r>
          </w:p>
        </w:tc>
      </w:tr>
      <w:tr w:rsidR="00B31635" w:rsidTr="00C00BAF">
        <w:trPr>
          <w:trHeight w:val="315"/>
        </w:trPr>
        <w:tc>
          <w:tcPr>
            <w:tcW w:w="2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Подпрограмма 4                   "Организация в каникулярное время отдыха, оздоровления и занятости детей"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3240000000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31635" w:rsidRDefault="00B3163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2 880 313,80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31635" w:rsidRDefault="00B3163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2 880 313,80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31635" w:rsidRDefault="00B3163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2 880 313,80</w:t>
            </w:r>
          </w:p>
        </w:tc>
      </w:tr>
      <w:tr w:rsidR="00B31635" w:rsidTr="00C00BAF">
        <w:trPr>
          <w:trHeight w:val="2010"/>
        </w:trPr>
        <w:tc>
          <w:tcPr>
            <w:tcW w:w="2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1635" w:rsidRDefault="00B31635">
            <w:pPr>
              <w:rPr>
                <w:b/>
                <w:bCs/>
                <w:color w:val="000000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Управление образования администрации Уинского муниципального округа Пермского края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3240000000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31635" w:rsidRDefault="00B3163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2 880 313,80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31635" w:rsidRDefault="00B3163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2 880 313,80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31635" w:rsidRDefault="00B3163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2 880 313,80</w:t>
            </w:r>
          </w:p>
        </w:tc>
      </w:tr>
      <w:tr w:rsidR="00B31635" w:rsidTr="00C00BAF">
        <w:trPr>
          <w:trHeight w:val="589"/>
        </w:trPr>
        <w:tc>
          <w:tcPr>
            <w:tcW w:w="2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Мероприятия по проведению оздоровительной кампании детей</w:t>
            </w:r>
          </w:p>
        </w:tc>
        <w:tc>
          <w:tcPr>
            <w:tcW w:w="19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Управление образования администрации Уинского муниципального округа Пермского края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3240101020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193 014,80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193 014,80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193 014,80</w:t>
            </w:r>
          </w:p>
        </w:tc>
      </w:tr>
      <w:tr w:rsidR="00B31635" w:rsidTr="00C00BAF">
        <w:trPr>
          <w:trHeight w:val="300"/>
        </w:trPr>
        <w:tc>
          <w:tcPr>
            <w:tcW w:w="2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1635" w:rsidRDefault="00B31635">
            <w:pPr>
              <w:rPr>
                <w:color w:val="000000"/>
              </w:rPr>
            </w:pPr>
          </w:p>
        </w:tc>
        <w:tc>
          <w:tcPr>
            <w:tcW w:w="19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1635" w:rsidRDefault="00B31635">
            <w:pPr>
              <w:rPr>
                <w:color w:val="00000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3240101020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116 240,00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116 240,00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116 240,00</w:t>
            </w:r>
          </w:p>
        </w:tc>
      </w:tr>
      <w:tr w:rsidR="00B31635" w:rsidTr="00C00BAF">
        <w:trPr>
          <w:trHeight w:val="300"/>
        </w:trPr>
        <w:tc>
          <w:tcPr>
            <w:tcW w:w="2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1635" w:rsidRDefault="00B31635">
            <w:pPr>
              <w:rPr>
                <w:color w:val="000000"/>
              </w:rPr>
            </w:pPr>
          </w:p>
        </w:tc>
        <w:tc>
          <w:tcPr>
            <w:tcW w:w="19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1635" w:rsidRDefault="00B31635">
            <w:pPr>
              <w:rPr>
                <w:color w:val="00000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3240101020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31635" w:rsidTr="00C00BAF">
        <w:trPr>
          <w:trHeight w:val="315"/>
        </w:trPr>
        <w:tc>
          <w:tcPr>
            <w:tcW w:w="2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1635" w:rsidRDefault="00B31635">
            <w:pPr>
              <w:rPr>
                <w:color w:val="000000"/>
              </w:rPr>
            </w:pPr>
          </w:p>
        </w:tc>
        <w:tc>
          <w:tcPr>
            <w:tcW w:w="19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1635" w:rsidRDefault="00B31635">
            <w:pPr>
              <w:rPr>
                <w:color w:val="00000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3240101020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367 159,00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367 159,00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367 159,00</w:t>
            </w:r>
          </w:p>
        </w:tc>
      </w:tr>
      <w:tr w:rsidR="00B31635" w:rsidTr="00C00BAF">
        <w:trPr>
          <w:trHeight w:val="315"/>
        </w:trPr>
        <w:tc>
          <w:tcPr>
            <w:tcW w:w="2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Мероприятия по организации оздоровления и отдыха  детей</w:t>
            </w:r>
          </w:p>
        </w:tc>
        <w:tc>
          <w:tcPr>
            <w:tcW w:w="19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1635" w:rsidRDefault="00B31635">
            <w:pPr>
              <w:rPr>
                <w:color w:val="00000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324012С140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258 972,80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258 972,80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258 972,80</w:t>
            </w:r>
          </w:p>
        </w:tc>
      </w:tr>
      <w:tr w:rsidR="00B31635" w:rsidTr="00C00BAF">
        <w:trPr>
          <w:trHeight w:val="315"/>
        </w:trPr>
        <w:tc>
          <w:tcPr>
            <w:tcW w:w="2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1635" w:rsidRDefault="00B31635">
            <w:pPr>
              <w:rPr>
                <w:color w:val="000000"/>
              </w:rPr>
            </w:pPr>
          </w:p>
        </w:tc>
        <w:tc>
          <w:tcPr>
            <w:tcW w:w="19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1635" w:rsidRDefault="00B31635">
            <w:pPr>
              <w:rPr>
                <w:color w:val="00000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324012С140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740 923,60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740 923,60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740 923,60</w:t>
            </w:r>
          </w:p>
        </w:tc>
      </w:tr>
      <w:tr w:rsidR="00B31635" w:rsidTr="00C00BAF">
        <w:trPr>
          <w:trHeight w:val="315"/>
        </w:trPr>
        <w:tc>
          <w:tcPr>
            <w:tcW w:w="2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1635" w:rsidRDefault="00B31635">
            <w:pPr>
              <w:rPr>
                <w:color w:val="000000"/>
              </w:rPr>
            </w:pPr>
          </w:p>
        </w:tc>
        <w:tc>
          <w:tcPr>
            <w:tcW w:w="19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1635" w:rsidRDefault="00B31635">
            <w:pPr>
              <w:rPr>
                <w:color w:val="00000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324012С140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1 104 003,60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1 104 003,60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1 104 003,60</w:t>
            </w:r>
          </w:p>
        </w:tc>
      </w:tr>
      <w:tr w:rsidR="00B31635" w:rsidTr="00C00BAF">
        <w:trPr>
          <w:trHeight w:val="315"/>
        </w:trPr>
        <w:tc>
          <w:tcPr>
            <w:tcW w:w="2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1635" w:rsidRDefault="00B31635">
            <w:pPr>
              <w:rPr>
                <w:color w:val="000000"/>
              </w:rPr>
            </w:pPr>
          </w:p>
        </w:tc>
        <w:tc>
          <w:tcPr>
            <w:tcW w:w="19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1635" w:rsidRDefault="00B31635">
            <w:pPr>
              <w:rPr>
                <w:color w:val="00000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324012С140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100 000,00</w:t>
            </w:r>
          </w:p>
        </w:tc>
      </w:tr>
      <w:tr w:rsidR="00B31635" w:rsidTr="00C00BAF">
        <w:trPr>
          <w:trHeight w:val="315"/>
        </w:trPr>
        <w:tc>
          <w:tcPr>
            <w:tcW w:w="2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Подпрограмма 5                          </w:t>
            </w: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"Развитие физической культуры и спорта в образовательных учреждениях"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3250000000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31635" w:rsidRDefault="00B3163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31635" w:rsidRDefault="00B3163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192 000,00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31635" w:rsidRDefault="00B3163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192 000,00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31635" w:rsidRDefault="00B3163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192 000,00</w:t>
            </w:r>
          </w:p>
        </w:tc>
      </w:tr>
      <w:tr w:rsidR="00B31635" w:rsidTr="00C00BAF">
        <w:trPr>
          <w:trHeight w:val="2010"/>
        </w:trPr>
        <w:tc>
          <w:tcPr>
            <w:tcW w:w="2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1635" w:rsidRDefault="00B31635">
            <w:pPr>
              <w:rPr>
                <w:b/>
                <w:bCs/>
                <w:color w:val="000000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Управление образования администрации Уинского муниципального округа Пермского края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3250000000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31635" w:rsidRDefault="00B3163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192 000,00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31635" w:rsidRDefault="00B3163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192 000,00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31635" w:rsidRDefault="00B3163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192 000,00</w:t>
            </w:r>
          </w:p>
        </w:tc>
      </w:tr>
      <w:tr w:rsidR="00B31635" w:rsidTr="00C00BAF">
        <w:trPr>
          <w:trHeight w:val="315"/>
        </w:trPr>
        <w:tc>
          <w:tcPr>
            <w:tcW w:w="2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Проведение физкультурных мероприятий и массовых спортивных мероприятий</w:t>
            </w:r>
          </w:p>
        </w:tc>
        <w:tc>
          <w:tcPr>
            <w:tcW w:w="19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Управление образования администрации Уинского муниципального округа Пермского края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3250101030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95 000,00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95 000,00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95 000,00</w:t>
            </w:r>
          </w:p>
        </w:tc>
      </w:tr>
      <w:tr w:rsidR="00B31635" w:rsidTr="00C00BAF">
        <w:trPr>
          <w:trHeight w:val="315"/>
        </w:trPr>
        <w:tc>
          <w:tcPr>
            <w:tcW w:w="2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1635" w:rsidRDefault="00B31635">
            <w:pPr>
              <w:rPr>
                <w:color w:val="000000"/>
              </w:rPr>
            </w:pPr>
          </w:p>
        </w:tc>
        <w:tc>
          <w:tcPr>
            <w:tcW w:w="19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1635" w:rsidRDefault="00B31635">
            <w:pPr>
              <w:rPr>
                <w:color w:val="00000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3250101030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97 000,00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97 000,00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97 000,00</w:t>
            </w:r>
          </w:p>
        </w:tc>
      </w:tr>
      <w:tr w:rsidR="00B31635" w:rsidTr="00C00BAF">
        <w:trPr>
          <w:trHeight w:val="87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Подпрограмма 6                          "Развитие системы управления образования"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3260000000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2 732 201,00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2 735 201,00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2 735 201,00</w:t>
            </w:r>
          </w:p>
        </w:tc>
      </w:tr>
      <w:tr w:rsidR="00B31635" w:rsidTr="00C00BAF">
        <w:trPr>
          <w:trHeight w:val="1995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Управление образования администрации Уинского муниципального округа Пермского края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3260000000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</w:tcPr>
          <w:p w:rsidR="00B31635" w:rsidRDefault="00B3163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2 732 201,00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2 735 201,00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2 735 201,00</w:t>
            </w:r>
          </w:p>
        </w:tc>
      </w:tr>
      <w:tr w:rsidR="00B31635" w:rsidTr="00C00BAF">
        <w:trPr>
          <w:trHeight w:val="300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1635" w:rsidRDefault="00B3163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Содержание деятельности органов местного самоуправления</w:t>
            </w:r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1635" w:rsidRDefault="00B3163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Управление образования администрации Уинского муниципального округа Пермского края</w:t>
            </w:r>
          </w:p>
        </w:tc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807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3260100090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2 403 201,00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2 403 201,00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2 403 201,00</w:t>
            </w:r>
          </w:p>
        </w:tc>
      </w:tr>
      <w:tr w:rsidR="00B31635" w:rsidTr="00C00BAF">
        <w:trPr>
          <w:trHeight w:val="315"/>
        </w:trPr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635" w:rsidRDefault="00B31635">
            <w:pPr>
              <w:rPr>
                <w:color w:val="000000"/>
              </w:rPr>
            </w:pPr>
          </w:p>
        </w:tc>
        <w:tc>
          <w:tcPr>
            <w:tcW w:w="1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635" w:rsidRDefault="00B31635">
            <w:pPr>
              <w:rPr>
                <w:color w:val="000000"/>
              </w:rPr>
            </w:pPr>
          </w:p>
        </w:tc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635" w:rsidRDefault="00B31635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635" w:rsidRDefault="00B31635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635" w:rsidRDefault="00B31635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82 000,00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82 000,00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82 000,00</w:t>
            </w:r>
          </w:p>
        </w:tc>
      </w:tr>
      <w:tr w:rsidR="00B31635" w:rsidTr="00C00BAF">
        <w:trPr>
          <w:trHeight w:val="211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</w:tcPr>
          <w:p w:rsidR="00B31635" w:rsidRDefault="00B3163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Организация и проведение прочих мероприятий в области образования</w:t>
            </w:r>
          </w:p>
        </w:tc>
        <w:tc>
          <w:tcPr>
            <w:tcW w:w="1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Управление образования администрации Уинского муниципального округа Пермского края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3260401040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212 000,00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212 000,00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212 000,00</w:t>
            </w:r>
          </w:p>
        </w:tc>
      </w:tr>
      <w:tr w:rsidR="00B31635" w:rsidTr="00C00BAF">
        <w:trPr>
          <w:trHeight w:val="4260"/>
        </w:trPr>
        <w:tc>
          <w:tcPr>
            <w:tcW w:w="2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</w:tcPr>
          <w:p w:rsidR="00B31635" w:rsidRDefault="00B3163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Единая субвенция на выполнение отдельных государственных полномочий в сфере образования (Предоставление  выплаты компенсации части  родительской платы за присмотр и уход за ребёнком  в образовательных организациях, реализующих  общеобразовательную  программу дошкольного образования администрирование)</w:t>
            </w:r>
          </w:p>
        </w:tc>
        <w:tc>
          <w:tcPr>
            <w:tcW w:w="19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Управление образования администрации Уинского муниципального округа Пермского края</w:t>
            </w:r>
          </w:p>
        </w:tc>
        <w:tc>
          <w:tcPr>
            <w:tcW w:w="78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807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326032Н020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31 150,00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33 820,00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33 820,00</w:t>
            </w:r>
          </w:p>
        </w:tc>
      </w:tr>
      <w:tr w:rsidR="00B31635" w:rsidTr="00C00BAF">
        <w:trPr>
          <w:trHeight w:val="315"/>
        </w:trPr>
        <w:tc>
          <w:tcPr>
            <w:tcW w:w="2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B31635" w:rsidRDefault="00B31635">
            <w:pPr>
              <w:rPr>
                <w:color w:val="000000"/>
              </w:rPr>
            </w:pPr>
          </w:p>
        </w:tc>
        <w:tc>
          <w:tcPr>
            <w:tcW w:w="19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1635" w:rsidRDefault="00B31635">
            <w:pPr>
              <w:rPr>
                <w:color w:val="000000"/>
              </w:rPr>
            </w:pPr>
          </w:p>
        </w:tc>
        <w:tc>
          <w:tcPr>
            <w:tcW w:w="78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B31635" w:rsidRDefault="00B31635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1635" w:rsidRDefault="00B31635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1635" w:rsidRDefault="00B31635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1635" w:rsidRDefault="00B31635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1635" w:rsidRDefault="00B31635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1635" w:rsidRDefault="00B31635">
            <w:pPr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1635" w:rsidRDefault="00B31635">
            <w:pPr>
              <w:rPr>
                <w:color w:val="000000"/>
              </w:rPr>
            </w:pPr>
          </w:p>
        </w:tc>
      </w:tr>
      <w:tr w:rsidR="00B31635" w:rsidTr="00C00BAF">
        <w:trPr>
          <w:trHeight w:val="315"/>
        </w:trPr>
        <w:tc>
          <w:tcPr>
            <w:tcW w:w="2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B31635" w:rsidRDefault="00B31635">
            <w:pPr>
              <w:rPr>
                <w:color w:val="000000"/>
              </w:rPr>
            </w:pPr>
          </w:p>
        </w:tc>
        <w:tc>
          <w:tcPr>
            <w:tcW w:w="19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1635" w:rsidRDefault="00B31635">
            <w:pPr>
              <w:rPr>
                <w:color w:val="000000"/>
              </w:rPr>
            </w:pPr>
          </w:p>
        </w:tc>
        <w:tc>
          <w:tcPr>
            <w:tcW w:w="78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B31635" w:rsidRDefault="00B31635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1635" w:rsidRDefault="00B31635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1635" w:rsidRDefault="00B31635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3 850,00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4 180,00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4 180,00</w:t>
            </w:r>
          </w:p>
        </w:tc>
      </w:tr>
    </w:tbl>
    <w:p w:rsidR="00B31635" w:rsidRDefault="00B31635" w:rsidP="00395953">
      <w:pPr>
        <w:pStyle w:val="ConsPlusNormal"/>
        <w:spacing w:before="220"/>
        <w:ind w:firstLine="1134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31635" w:rsidRDefault="00B31635" w:rsidP="00395953">
      <w:pPr>
        <w:pStyle w:val="ConsPlusNormal"/>
        <w:spacing w:before="220"/>
        <w:ind w:firstLine="1134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31635" w:rsidRDefault="00B31635" w:rsidP="00395953">
      <w:pPr>
        <w:pStyle w:val="ConsPlusNormal"/>
        <w:spacing w:before="220"/>
        <w:ind w:firstLine="1134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31635" w:rsidRPr="003163E8" w:rsidRDefault="00B31635" w:rsidP="00395953">
      <w:pPr>
        <w:pStyle w:val="ConsPlusNormal"/>
        <w:spacing w:before="220"/>
        <w:ind w:firstLine="11340"/>
        <w:jc w:val="both"/>
        <w:rPr>
          <w:rFonts w:ascii="Times New Roman" w:hAnsi="Times New Roman" w:cs="Times New Roman"/>
        </w:rPr>
      </w:pPr>
      <w:r w:rsidRPr="003163E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B31635" w:rsidRPr="00600DD6" w:rsidRDefault="00B31635" w:rsidP="00395953">
      <w:pPr>
        <w:pStyle w:val="a4"/>
        <w:ind w:firstLine="0"/>
        <w:jc w:val="left"/>
        <w:rPr>
          <w:sz w:val="28"/>
          <w:szCs w:val="28"/>
        </w:rPr>
      </w:pPr>
      <w:r w:rsidRPr="003163E8">
        <w:rPr>
          <w:sz w:val="28"/>
          <w:szCs w:val="28"/>
        </w:rPr>
        <w:tab/>
      </w:r>
      <w:r w:rsidRPr="003163E8">
        <w:rPr>
          <w:sz w:val="28"/>
          <w:szCs w:val="28"/>
        </w:rPr>
        <w:tab/>
      </w:r>
      <w:r w:rsidRPr="003163E8">
        <w:rPr>
          <w:sz w:val="28"/>
          <w:szCs w:val="28"/>
        </w:rPr>
        <w:tab/>
      </w:r>
      <w:r w:rsidRPr="003163E8">
        <w:rPr>
          <w:sz w:val="28"/>
          <w:szCs w:val="28"/>
        </w:rPr>
        <w:tab/>
      </w:r>
      <w:r w:rsidRPr="003163E8">
        <w:rPr>
          <w:sz w:val="28"/>
          <w:szCs w:val="28"/>
        </w:rPr>
        <w:tab/>
      </w:r>
      <w:r w:rsidRPr="003163E8">
        <w:rPr>
          <w:sz w:val="28"/>
          <w:szCs w:val="28"/>
        </w:rPr>
        <w:tab/>
      </w:r>
      <w:r w:rsidRPr="003163E8">
        <w:rPr>
          <w:sz w:val="28"/>
          <w:szCs w:val="28"/>
        </w:rPr>
        <w:tab/>
      </w:r>
      <w:r w:rsidRPr="003163E8">
        <w:rPr>
          <w:sz w:val="28"/>
          <w:szCs w:val="28"/>
        </w:rPr>
        <w:tab/>
      </w:r>
      <w:r w:rsidRPr="003163E8">
        <w:rPr>
          <w:sz w:val="28"/>
          <w:szCs w:val="28"/>
        </w:rPr>
        <w:tab/>
      </w:r>
      <w:r w:rsidRPr="003163E8">
        <w:rPr>
          <w:sz w:val="28"/>
          <w:szCs w:val="28"/>
        </w:rPr>
        <w:tab/>
      </w:r>
      <w:r w:rsidRPr="003163E8">
        <w:rPr>
          <w:sz w:val="28"/>
          <w:szCs w:val="28"/>
        </w:rPr>
        <w:tab/>
      </w:r>
      <w:r w:rsidRPr="003163E8">
        <w:rPr>
          <w:sz w:val="28"/>
          <w:szCs w:val="28"/>
        </w:rPr>
        <w:tab/>
      </w:r>
      <w:r w:rsidRPr="003163E8">
        <w:rPr>
          <w:sz w:val="28"/>
          <w:szCs w:val="28"/>
        </w:rPr>
        <w:tab/>
      </w:r>
      <w:r w:rsidRPr="003163E8">
        <w:rPr>
          <w:sz w:val="28"/>
          <w:szCs w:val="28"/>
        </w:rPr>
        <w:tab/>
      </w:r>
      <w:r w:rsidRPr="00600DD6">
        <w:rPr>
          <w:sz w:val="28"/>
          <w:szCs w:val="28"/>
        </w:rPr>
        <w:tab/>
      </w:r>
      <w:r w:rsidRPr="00600DD6">
        <w:rPr>
          <w:sz w:val="28"/>
          <w:szCs w:val="28"/>
        </w:rPr>
        <w:tab/>
        <w:t>к постановлению</w:t>
      </w:r>
    </w:p>
    <w:p w:rsidR="00B31635" w:rsidRPr="00600DD6" w:rsidRDefault="00B31635" w:rsidP="00395953">
      <w:pPr>
        <w:pStyle w:val="a4"/>
        <w:ind w:firstLine="0"/>
        <w:jc w:val="left"/>
        <w:rPr>
          <w:sz w:val="28"/>
          <w:szCs w:val="28"/>
        </w:rPr>
      </w:pPr>
      <w:r w:rsidRPr="00600DD6">
        <w:rPr>
          <w:sz w:val="28"/>
          <w:szCs w:val="28"/>
        </w:rPr>
        <w:tab/>
      </w:r>
      <w:r w:rsidRPr="00600DD6">
        <w:rPr>
          <w:sz w:val="28"/>
          <w:szCs w:val="28"/>
        </w:rPr>
        <w:tab/>
      </w:r>
      <w:r w:rsidRPr="00600DD6">
        <w:rPr>
          <w:sz w:val="28"/>
          <w:szCs w:val="28"/>
        </w:rPr>
        <w:tab/>
      </w:r>
      <w:r w:rsidRPr="00600DD6">
        <w:rPr>
          <w:sz w:val="28"/>
          <w:szCs w:val="28"/>
        </w:rPr>
        <w:tab/>
      </w:r>
      <w:r w:rsidRPr="00600DD6">
        <w:rPr>
          <w:sz w:val="28"/>
          <w:szCs w:val="28"/>
        </w:rPr>
        <w:tab/>
      </w:r>
      <w:r w:rsidRPr="00600DD6">
        <w:rPr>
          <w:sz w:val="28"/>
          <w:szCs w:val="28"/>
        </w:rPr>
        <w:tab/>
      </w:r>
      <w:r w:rsidRPr="00600DD6">
        <w:rPr>
          <w:sz w:val="28"/>
          <w:szCs w:val="28"/>
        </w:rPr>
        <w:tab/>
      </w:r>
      <w:r w:rsidRPr="00600DD6">
        <w:rPr>
          <w:sz w:val="28"/>
          <w:szCs w:val="28"/>
        </w:rPr>
        <w:tab/>
      </w:r>
      <w:r w:rsidRPr="00600DD6">
        <w:rPr>
          <w:sz w:val="28"/>
          <w:szCs w:val="28"/>
        </w:rPr>
        <w:tab/>
      </w:r>
      <w:r w:rsidRPr="00600DD6">
        <w:rPr>
          <w:sz w:val="28"/>
          <w:szCs w:val="28"/>
        </w:rPr>
        <w:tab/>
      </w:r>
      <w:r w:rsidRPr="00600DD6">
        <w:rPr>
          <w:sz w:val="28"/>
          <w:szCs w:val="28"/>
        </w:rPr>
        <w:tab/>
      </w:r>
      <w:r w:rsidRPr="00600DD6">
        <w:rPr>
          <w:sz w:val="28"/>
          <w:szCs w:val="28"/>
        </w:rPr>
        <w:tab/>
      </w:r>
      <w:r w:rsidRPr="00600DD6">
        <w:rPr>
          <w:sz w:val="28"/>
          <w:szCs w:val="28"/>
        </w:rPr>
        <w:tab/>
      </w:r>
      <w:r w:rsidRPr="00600DD6">
        <w:rPr>
          <w:sz w:val="28"/>
          <w:szCs w:val="28"/>
        </w:rPr>
        <w:tab/>
      </w:r>
      <w:r w:rsidRPr="00600DD6">
        <w:rPr>
          <w:sz w:val="28"/>
          <w:szCs w:val="28"/>
        </w:rPr>
        <w:tab/>
      </w:r>
      <w:r w:rsidRPr="00600DD6">
        <w:rPr>
          <w:sz w:val="28"/>
          <w:szCs w:val="28"/>
        </w:rPr>
        <w:tab/>
        <w:t>администрации Уинского</w:t>
      </w:r>
    </w:p>
    <w:p w:rsidR="00B31635" w:rsidRPr="00600DD6" w:rsidRDefault="00B31635" w:rsidP="00395953">
      <w:pPr>
        <w:pStyle w:val="a4"/>
        <w:ind w:firstLine="0"/>
        <w:jc w:val="left"/>
        <w:rPr>
          <w:sz w:val="28"/>
          <w:szCs w:val="28"/>
        </w:rPr>
      </w:pPr>
      <w:r w:rsidRPr="00600DD6">
        <w:rPr>
          <w:sz w:val="28"/>
          <w:szCs w:val="28"/>
        </w:rPr>
        <w:tab/>
      </w:r>
      <w:r w:rsidRPr="00600DD6">
        <w:rPr>
          <w:sz w:val="28"/>
          <w:szCs w:val="28"/>
        </w:rPr>
        <w:tab/>
      </w:r>
      <w:r w:rsidRPr="00600DD6">
        <w:rPr>
          <w:sz w:val="28"/>
          <w:szCs w:val="28"/>
        </w:rPr>
        <w:tab/>
      </w:r>
      <w:r w:rsidRPr="00600DD6">
        <w:rPr>
          <w:sz w:val="28"/>
          <w:szCs w:val="28"/>
        </w:rPr>
        <w:tab/>
      </w:r>
      <w:r w:rsidRPr="00600DD6">
        <w:rPr>
          <w:sz w:val="28"/>
          <w:szCs w:val="28"/>
        </w:rPr>
        <w:tab/>
      </w:r>
      <w:r w:rsidRPr="00600DD6">
        <w:rPr>
          <w:sz w:val="28"/>
          <w:szCs w:val="28"/>
        </w:rPr>
        <w:tab/>
      </w:r>
      <w:r w:rsidRPr="00600DD6">
        <w:rPr>
          <w:sz w:val="28"/>
          <w:szCs w:val="28"/>
        </w:rPr>
        <w:tab/>
      </w:r>
      <w:r w:rsidRPr="00600DD6">
        <w:rPr>
          <w:sz w:val="28"/>
          <w:szCs w:val="28"/>
        </w:rPr>
        <w:tab/>
      </w:r>
      <w:r w:rsidRPr="00600DD6">
        <w:rPr>
          <w:sz w:val="28"/>
          <w:szCs w:val="28"/>
        </w:rPr>
        <w:tab/>
      </w:r>
      <w:r w:rsidRPr="00600DD6">
        <w:rPr>
          <w:sz w:val="28"/>
          <w:szCs w:val="28"/>
        </w:rPr>
        <w:tab/>
      </w:r>
      <w:r w:rsidRPr="00600DD6">
        <w:rPr>
          <w:sz w:val="28"/>
          <w:szCs w:val="28"/>
        </w:rPr>
        <w:tab/>
      </w:r>
      <w:r w:rsidRPr="00600DD6">
        <w:rPr>
          <w:sz w:val="28"/>
          <w:szCs w:val="28"/>
        </w:rPr>
        <w:tab/>
      </w:r>
      <w:r w:rsidRPr="00600DD6">
        <w:rPr>
          <w:sz w:val="28"/>
          <w:szCs w:val="28"/>
        </w:rPr>
        <w:tab/>
      </w:r>
      <w:r w:rsidRPr="00600DD6">
        <w:rPr>
          <w:sz w:val="28"/>
          <w:szCs w:val="28"/>
        </w:rPr>
        <w:tab/>
      </w:r>
      <w:r w:rsidRPr="00600DD6">
        <w:rPr>
          <w:sz w:val="28"/>
          <w:szCs w:val="28"/>
        </w:rPr>
        <w:tab/>
      </w:r>
      <w:r w:rsidRPr="00600DD6">
        <w:rPr>
          <w:sz w:val="28"/>
          <w:szCs w:val="28"/>
        </w:rPr>
        <w:tab/>
        <w:t xml:space="preserve">муниципального </w:t>
      </w:r>
      <w:r>
        <w:rPr>
          <w:sz w:val="28"/>
          <w:szCs w:val="28"/>
        </w:rPr>
        <w:t>округа</w:t>
      </w:r>
      <w:r w:rsidRPr="00600DD6">
        <w:rPr>
          <w:sz w:val="28"/>
          <w:szCs w:val="28"/>
        </w:rPr>
        <w:t xml:space="preserve"> </w:t>
      </w:r>
    </w:p>
    <w:p w:rsidR="00B31635" w:rsidRPr="00600DD6" w:rsidRDefault="00B31635" w:rsidP="00395953">
      <w:pPr>
        <w:pStyle w:val="a4"/>
        <w:ind w:firstLine="0"/>
        <w:jc w:val="left"/>
        <w:rPr>
          <w:sz w:val="28"/>
          <w:szCs w:val="28"/>
        </w:rPr>
      </w:pPr>
      <w:r w:rsidRPr="00600DD6">
        <w:rPr>
          <w:sz w:val="28"/>
          <w:szCs w:val="28"/>
        </w:rPr>
        <w:tab/>
      </w:r>
      <w:r w:rsidRPr="00600DD6">
        <w:rPr>
          <w:sz w:val="28"/>
          <w:szCs w:val="28"/>
        </w:rPr>
        <w:tab/>
      </w:r>
      <w:r w:rsidRPr="00600DD6">
        <w:rPr>
          <w:sz w:val="28"/>
          <w:szCs w:val="28"/>
        </w:rPr>
        <w:tab/>
      </w:r>
      <w:r w:rsidRPr="00600DD6">
        <w:rPr>
          <w:sz w:val="28"/>
          <w:szCs w:val="28"/>
        </w:rPr>
        <w:tab/>
      </w:r>
      <w:r w:rsidRPr="00600DD6">
        <w:rPr>
          <w:sz w:val="28"/>
          <w:szCs w:val="28"/>
        </w:rPr>
        <w:tab/>
      </w:r>
      <w:r w:rsidRPr="00600DD6">
        <w:rPr>
          <w:sz w:val="28"/>
          <w:szCs w:val="28"/>
        </w:rPr>
        <w:tab/>
      </w:r>
      <w:r w:rsidRPr="00600DD6">
        <w:rPr>
          <w:sz w:val="28"/>
          <w:szCs w:val="28"/>
        </w:rPr>
        <w:tab/>
      </w:r>
      <w:r w:rsidRPr="00600DD6">
        <w:rPr>
          <w:sz w:val="28"/>
          <w:szCs w:val="28"/>
        </w:rPr>
        <w:tab/>
      </w:r>
      <w:r w:rsidRPr="00600DD6">
        <w:rPr>
          <w:sz w:val="28"/>
          <w:szCs w:val="28"/>
        </w:rPr>
        <w:tab/>
      </w:r>
      <w:r w:rsidRPr="00600DD6">
        <w:rPr>
          <w:sz w:val="28"/>
          <w:szCs w:val="28"/>
        </w:rPr>
        <w:tab/>
      </w:r>
      <w:r w:rsidRPr="00600DD6">
        <w:rPr>
          <w:sz w:val="28"/>
          <w:szCs w:val="28"/>
        </w:rPr>
        <w:tab/>
      </w:r>
      <w:r w:rsidRPr="00600DD6">
        <w:rPr>
          <w:sz w:val="28"/>
          <w:szCs w:val="28"/>
        </w:rPr>
        <w:tab/>
      </w:r>
      <w:r w:rsidRPr="00600DD6">
        <w:rPr>
          <w:sz w:val="28"/>
          <w:szCs w:val="28"/>
        </w:rPr>
        <w:tab/>
      </w:r>
      <w:r w:rsidRPr="00600DD6">
        <w:rPr>
          <w:sz w:val="28"/>
          <w:szCs w:val="28"/>
        </w:rPr>
        <w:tab/>
      </w:r>
      <w:r w:rsidRPr="00600DD6">
        <w:rPr>
          <w:sz w:val="28"/>
          <w:szCs w:val="28"/>
        </w:rPr>
        <w:tab/>
      </w:r>
      <w:r w:rsidRPr="00600DD6">
        <w:rPr>
          <w:sz w:val="28"/>
          <w:szCs w:val="28"/>
        </w:rPr>
        <w:tab/>
        <w:t>Пермского края</w:t>
      </w:r>
    </w:p>
    <w:p w:rsidR="00B31635" w:rsidRDefault="00B31635" w:rsidP="00395953">
      <w:pPr>
        <w:pStyle w:val="a4"/>
        <w:ind w:firstLine="0"/>
        <w:jc w:val="left"/>
        <w:rPr>
          <w:sz w:val="28"/>
          <w:szCs w:val="28"/>
        </w:rPr>
      </w:pPr>
      <w:r w:rsidRPr="00600DD6">
        <w:rPr>
          <w:sz w:val="28"/>
          <w:szCs w:val="28"/>
        </w:rPr>
        <w:tab/>
      </w:r>
      <w:r w:rsidRPr="00600DD6">
        <w:rPr>
          <w:sz w:val="28"/>
          <w:szCs w:val="28"/>
        </w:rPr>
        <w:tab/>
      </w:r>
      <w:r w:rsidRPr="00600DD6">
        <w:rPr>
          <w:sz w:val="28"/>
          <w:szCs w:val="28"/>
        </w:rPr>
        <w:tab/>
      </w:r>
      <w:r w:rsidRPr="00600DD6">
        <w:rPr>
          <w:sz w:val="28"/>
          <w:szCs w:val="28"/>
        </w:rPr>
        <w:tab/>
      </w:r>
      <w:r w:rsidRPr="00600DD6">
        <w:rPr>
          <w:sz w:val="28"/>
          <w:szCs w:val="28"/>
        </w:rPr>
        <w:tab/>
      </w:r>
      <w:r w:rsidRPr="00600DD6">
        <w:rPr>
          <w:sz w:val="28"/>
          <w:szCs w:val="28"/>
        </w:rPr>
        <w:tab/>
      </w:r>
      <w:r w:rsidRPr="00600DD6">
        <w:rPr>
          <w:sz w:val="28"/>
          <w:szCs w:val="28"/>
        </w:rPr>
        <w:tab/>
      </w:r>
      <w:r w:rsidRPr="00600DD6">
        <w:rPr>
          <w:sz w:val="28"/>
          <w:szCs w:val="28"/>
        </w:rPr>
        <w:tab/>
      </w:r>
      <w:r w:rsidRPr="00600DD6">
        <w:rPr>
          <w:sz w:val="28"/>
          <w:szCs w:val="28"/>
        </w:rPr>
        <w:tab/>
      </w:r>
      <w:r w:rsidRPr="00600DD6">
        <w:rPr>
          <w:sz w:val="28"/>
          <w:szCs w:val="28"/>
        </w:rPr>
        <w:tab/>
      </w:r>
      <w:r w:rsidRPr="00600DD6">
        <w:rPr>
          <w:sz w:val="28"/>
          <w:szCs w:val="28"/>
        </w:rPr>
        <w:tab/>
      </w:r>
      <w:r w:rsidRPr="00600DD6">
        <w:rPr>
          <w:sz w:val="28"/>
          <w:szCs w:val="28"/>
        </w:rPr>
        <w:tab/>
      </w:r>
      <w:r w:rsidRPr="00600DD6">
        <w:rPr>
          <w:sz w:val="28"/>
          <w:szCs w:val="28"/>
        </w:rPr>
        <w:tab/>
      </w:r>
      <w:r w:rsidRPr="00600DD6">
        <w:rPr>
          <w:sz w:val="28"/>
          <w:szCs w:val="28"/>
        </w:rPr>
        <w:tab/>
      </w:r>
      <w:r w:rsidRPr="00600DD6">
        <w:rPr>
          <w:sz w:val="28"/>
          <w:szCs w:val="28"/>
        </w:rPr>
        <w:tab/>
      </w:r>
      <w:r w:rsidRPr="00600DD6">
        <w:rPr>
          <w:sz w:val="28"/>
          <w:szCs w:val="28"/>
        </w:rPr>
        <w:tab/>
        <w:t xml:space="preserve">от            </w:t>
      </w:r>
    </w:p>
    <w:p w:rsidR="00B31635" w:rsidRPr="00600DD6" w:rsidRDefault="00B31635" w:rsidP="00395953">
      <w:pPr>
        <w:pStyle w:val="a4"/>
        <w:ind w:firstLine="11340"/>
        <w:jc w:val="left"/>
        <w:rPr>
          <w:sz w:val="28"/>
          <w:szCs w:val="28"/>
        </w:rPr>
      </w:pPr>
      <w:r w:rsidRPr="00600DD6">
        <w:rPr>
          <w:sz w:val="28"/>
          <w:szCs w:val="28"/>
        </w:rPr>
        <w:t>№</w:t>
      </w:r>
    </w:p>
    <w:p w:rsidR="00B31635" w:rsidRPr="00600DD6" w:rsidRDefault="00B31635" w:rsidP="00395953">
      <w:pPr>
        <w:pStyle w:val="a4"/>
        <w:ind w:left="9912" w:firstLine="708"/>
        <w:rPr>
          <w:sz w:val="28"/>
          <w:szCs w:val="28"/>
        </w:rPr>
      </w:pPr>
      <w:r w:rsidRPr="00600DD6">
        <w:rPr>
          <w:sz w:val="28"/>
          <w:szCs w:val="28"/>
        </w:rPr>
        <w:t xml:space="preserve"> </w:t>
      </w:r>
    </w:p>
    <w:p w:rsidR="00B31635" w:rsidRPr="00600DD6" w:rsidRDefault="00B31635" w:rsidP="00395953">
      <w:pPr>
        <w:pStyle w:val="a4"/>
        <w:ind w:firstLine="0"/>
        <w:jc w:val="center"/>
        <w:rPr>
          <w:sz w:val="28"/>
          <w:szCs w:val="28"/>
        </w:rPr>
      </w:pPr>
      <w:r w:rsidRPr="00600DD6">
        <w:rPr>
          <w:sz w:val="28"/>
          <w:szCs w:val="28"/>
        </w:rPr>
        <w:t>Финансовое обеспечение реализации муниципальной программы</w:t>
      </w:r>
    </w:p>
    <w:p w:rsidR="00B31635" w:rsidRDefault="00B31635" w:rsidP="00395953">
      <w:pPr>
        <w:pStyle w:val="a4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600DD6">
        <w:rPr>
          <w:sz w:val="28"/>
          <w:szCs w:val="28"/>
        </w:rPr>
        <w:t>Развитие системы образования в Уинском муниципальном округе Пермского края</w:t>
      </w:r>
      <w:r>
        <w:rPr>
          <w:sz w:val="28"/>
          <w:szCs w:val="28"/>
        </w:rPr>
        <w:t xml:space="preserve"> на 2022 – 2024 годы»</w:t>
      </w:r>
    </w:p>
    <w:p w:rsidR="00B31635" w:rsidRPr="00BA20CD" w:rsidRDefault="00B31635" w:rsidP="00395953">
      <w:pPr>
        <w:pStyle w:val="a4"/>
        <w:ind w:firstLine="0"/>
        <w:jc w:val="center"/>
        <w:rPr>
          <w:sz w:val="28"/>
          <w:szCs w:val="28"/>
        </w:rPr>
      </w:pPr>
      <w:r w:rsidRPr="00600DD6">
        <w:rPr>
          <w:sz w:val="28"/>
          <w:szCs w:val="28"/>
        </w:rPr>
        <w:t>за счет средств бюджета Уинского муниципального округа Пермского края</w:t>
      </w:r>
    </w:p>
    <w:tbl>
      <w:tblPr>
        <w:tblW w:w="15324" w:type="dxa"/>
        <w:tblInd w:w="93" w:type="dxa"/>
        <w:tblLayout w:type="fixed"/>
        <w:tblLook w:val="00A0"/>
      </w:tblPr>
      <w:tblGrid>
        <w:gridCol w:w="3780"/>
        <w:gridCol w:w="1480"/>
        <w:gridCol w:w="851"/>
        <w:gridCol w:w="992"/>
        <w:gridCol w:w="1559"/>
        <w:gridCol w:w="992"/>
        <w:gridCol w:w="1985"/>
        <w:gridCol w:w="1984"/>
        <w:gridCol w:w="1701"/>
      </w:tblGrid>
      <w:tr w:rsidR="00B31635" w:rsidTr="00C00BAF">
        <w:trPr>
          <w:trHeight w:val="1092"/>
        </w:trPr>
        <w:tc>
          <w:tcPr>
            <w:tcW w:w="37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center"/>
              <w:rPr>
                <w:color w:val="000000"/>
              </w:rPr>
            </w:pPr>
            <w:bookmarkStart w:id="9" w:name="RANGE!A1:I44"/>
            <w:bookmarkEnd w:id="9"/>
            <w:r>
              <w:rPr>
                <w:color w:val="000000"/>
                <w:sz w:val="22"/>
                <w:szCs w:val="22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1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Ответственный исполнитель, соисполнители, участники</w:t>
            </w:r>
          </w:p>
        </w:tc>
        <w:tc>
          <w:tcPr>
            <w:tcW w:w="439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:rsidR="00B31635" w:rsidRDefault="00B3163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567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</w:tcPr>
          <w:p w:rsidR="00B31635" w:rsidRDefault="00B3163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Расходы </w:t>
            </w:r>
            <w:r>
              <w:rPr>
                <w:color w:val="548DD4"/>
                <w:sz w:val="22"/>
                <w:szCs w:val="22"/>
              </w:rPr>
              <w:t>&lt;1&gt;</w:t>
            </w:r>
            <w:r>
              <w:rPr>
                <w:color w:val="000000"/>
                <w:sz w:val="22"/>
                <w:szCs w:val="22"/>
              </w:rPr>
              <w:t>, руб.</w:t>
            </w:r>
          </w:p>
        </w:tc>
      </w:tr>
      <w:tr w:rsidR="00B31635" w:rsidTr="00C00BAF">
        <w:trPr>
          <w:trHeight w:val="615"/>
        </w:trPr>
        <w:tc>
          <w:tcPr>
            <w:tcW w:w="37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1635" w:rsidRDefault="00B31635">
            <w:pPr>
              <w:rPr>
                <w:color w:val="000000"/>
              </w:rPr>
            </w:pPr>
          </w:p>
        </w:tc>
        <w:tc>
          <w:tcPr>
            <w:tcW w:w="1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1635" w:rsidRDefault="00B31635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ГРБС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КФСР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КЦСР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31635" w:rsidRDefault="00B3163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КВР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color w:val="000000"/>
                  <w:sz w:val="22"/>
                  <w:szCs w:val="22"/>
                </w:rPr>
                <w:t>2022 г</w:t>
              </w:r>
            </w:smartTag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>
                <w:rPr>
                  <w:color w:val="000000"/>
                  <w:sz w:val="22"/>
                  <w:szCs w:val="22"/>
                </w:rPr>
                <w:t>2023 г</w:t>
              </w:r>
            </w:smartTag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>
                <w:rPr>
                  <w:color w:val="000000"/>
                  <w:sz w:val="22"/>
                  <w:szCs w:val="22"/>
                </w:rPr>
                <w:t>2024 г</w:t>
              </w:r>
            </w:smartTag>
            <w:r>
              <w:rPr>
                <w:color w:val="000000"/>
                <w:sz w:val="22"/>
                <w:szCs w:val="22"/>
              </w:rPr>
              <w:t>.</w:t>
            </w:r>
          </w:p>
        </w:tc>
      </w:tr>
      <w:tr w:rsidR="00B31635" w:rsidTr="00C00BAF">
        <w:trPr>
          <w:trHeight w:val="31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</w:tr>
      <w:tr w:rsidR="00B31635" w:rsidTr="00C00BAF">
        <w:trPr>
          <w:trHeight w:val="1397"/>
        </w:trPr>
        <w:tc>
          <w:tcPr>
            <w:tcW w:w="37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«Развитие системы образования в Уинском муниципальном округе Пермского края на 2022 – 2024 годы»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3200000000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38 997 129,21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46 539 136,21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46 539 136,21</w:t>
            </w:r>
          </w:p>
        </w:tc>
      </w:tr>
      <w:tr w:rsidR="00B31635" w:rsidTr="00C00BAF">
        <w:trPr>
          <w:trHeight w:val="1155"/>
        </w:trPr>
        <w:tc>
          <w:tcPr>
            <w:tcW w:w="3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1635" w:rsidRDefault="00B31635">
            <w:pPr>
              <w:rPr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Управление образования администрации Уинского муниципаль</w:t>
            </w: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ного округа Пермского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807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3200000000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38 997 129,21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46 539 136,21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46 539 136,21</w:t>
            </w:r>
          </w:p>
        </w:tc>
      </w:tr>
      <w:tr w:rsidR="00B31635" w:rsidTr="00C00BAF">
        <w:trPr>
          <w:trHeight w:val="87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Подпрограмма 1                          «Развитие системы дошкольного образования»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3210000000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11 502 259,35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14 746 928,35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14 746 928,35</w:t>
            </w:r>
          </w:p>
        </w:tc>
      </w:tr>
      <w:tr w:rsidR="00B31635" w:rsidTr="00C00BAF">
        <w:trPr>
          <w:trHeight w:val="91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Управление образования администрации Уинского муниципального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3210000000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11 502 259,35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14 746 928,35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14 746 928,35</w:t>
            </w:r>
          </w:p>
        </w:tc>
      </w:tr>
      <w:tr w:rsidR="00B31635" w:rsidTr="00C00BAF">
        <w:trPr>
          <w:trHeight w:val="315"/>
        </w:trPr>
        <w:tc>
          <w:tcPr>
            <w:tcW w:w="37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Обеспечение деятельности (оказания услуг, выполнения работ) муниципальных учреждений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Управление образования администрации Уинского муниципального округа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807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3210100110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8 056 470,86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8 055 470,86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8 055 470,86</w:t>
            </w:r>
          </w:p>
        </w:tc>
      </w:tr>
      <w:tr w:rsidR="00B31635" w:rsidTr="00C00BAF">
        <w:trPr>
          <w:trHeight w:val="315"/>
        </w:trPr>
        <w:tc>
          <w:tcPr>
            <w:tcW w:w="37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1635" w:rsidRDefault="00B31635">
            <w:pPr>
              <w:rPr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1635" w:rsidRDefault="00B31635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1635" w:rsidRDefault="00B31635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1635" w:rsidRDefault="00B31635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1635" w:rsidRDefault="00B31635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3 361 562,08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3 718 192,08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3 718 192,08</w:t>
            </w:r>
          </w:p>
        </w:tc>
      </w:tr>
      <w:tr w:rsidR="00B31635" w:rsidTr="00C00BAF">
        <w:trPr>
          <w:trHeight w:val="315"/>
        </w:trPr>
        <w:tc>
          <w:tcPr>
            <w:tcW w:w="37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1635" w:rsidRDefault="00B31635">
            <w:pPr>
              <w:rPr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1635" w:rsidRDefault="00B31635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1635" w:rsidRDefault="00B31635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1635" w:rsidRDefault="00B31635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1635" w:rsidRDefault="00B31635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49 026,41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2 938 065,41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2 938 065,41</w:t>
            </w:r>
          </w:p>
        </w:tc>
      </w:tr>
      <w:tr w:rsidR="00B31635" w:rsidTr="00C00BAF">
        <w:trPr>
          <w:trHeight w:val="315"/>
        </w:trPr>
        <w:tc>
          <w:tcPr>
            <w:tcW w:w="37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Обеспечение бесплатным двухразовым питанием детей с ограниченными возможностями здоровья в общеобразовательных учреждениях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1635" w:rsidRDefault="00B31635">
            <w:pPr>
              <w:rPr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807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3210100120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17 600,00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17 600,00</w:t>
            </w:r>
          </w:p>
        </w:tc>
      </w:tr>
      <w:tr w:rsidR="00B31635" w:rsidTr="00C00BAF">
        <w:trPr>
          <w:trHeight w:val="315"/>
        </w:trPr>
        <w:tc>
          <w:tcPr>
            <w:tcW w:w="37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1635" w:rsidRDefault="00B31635">
            <w:pPr>
              <w:rPr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1635" w:rsidRDefault="00B31635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1635" w:rsidRDefault="00B31635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1635" w:rsidRDefault="00B31635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1635" w:rsidRDefault="00B31635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17 600,00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17 600,00</w:t>
            </w:r>
          </w:p>
        </w:tc>
      </w:tr>
      <w:tr w:rsidR="00B31635" w:rsidTr="00C00BAF">
        <w:trPr>
          <w:trHeight w:val="115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Подпрограмма 2                           "Развитие системы начального, основного, среднего, общего образования"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3220000000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13 962 266,06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18 247 455,06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18 247 455,06</w:t>
            </w:r>
          </w:p>
        </w:tc>
      </w:tr>
      <w:tr w:rsidR="00B31635" w:rsidTr="00C00BAF">
        <w:trPr>
          <w:trHeight w:val="91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Управление образования администрации Уинского муниципального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3220000000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13 962 266,06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18 247 455,06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18 247 455,06</w:t>
            </w:r>
          </w:p>
        </w:tc>
      </w:tr>
      <w:tr w:rsidR="00B31635" w:rsidTr="00C00BAF">
        <w:trPr>
          <w:trHeight w:val="315"/>
        </w:trPr>
        <w:tc>
          <w:tcPr>
            <w:tcW w:w="37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Обеспечение деятельности (оказания </w:t>
            </w:r>
            <w:r>
              <w:rPr>
                <w:color w:val="000000"/>
                <w:sz w:val="22"/>
                <w:szCs w:val="22"/>
              </w:rPr>
              <w:lastRenderedPageBreak/>
              <w:t>услуг, выполнения работ) муниципальных учреждений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Управление </w:t>
            </w:r>
            <w:r>
              <w:rPr>
                <w:color w:val="000000"/>
                <w:sz w:val="22"/>
                <w:szCs w:val="22"/>
              </w:rPr>
              <w:lastRenderedPageBreak/>
              <w:t>образования администрации Уинского муниципального округа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807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3220100110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2 819 952,14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2 819 952,14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2 819 952,14</w:t>
            </w:r>
          </w:p>
        </w:tc>
      </w:tr>
      <w:tr w:rsidR="00B31635" w:rsidTr="00C00BAF">
        <w:trPr>
          <w:trHeight w:val="315"/>
        </w:trPr>
        <w:tc>
          <w:tcPr>
            <w:tcW w:w="37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1635" w:rsidRDefault="00B31635">
            <w:pPr>
              <w:rPr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1635" w:rsidRDefault="00B31635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1635" w:rsidRDefault="00B31635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1635" w:rsidRDefault="00B31635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31635" w:rsidRDefault="00B31635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10 940 279,92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14 787 251,92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14 787 251,92</w:t>
            </w:r>
          </w:p>
        </w:tc>
      </w:tr>
      <w:tr w:rsidR="00B31635" w:rsidTr="00C00BAF">
        <w:trPr>
          <w:trHeight w:val="315"/>
        </w:trPr>
        <w:tc>
          <w:tcPr>
            <w:tcW w:w="37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1635" w:rsidRDefault="00B31635">
            <w:pPr>
              <w:rPr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1635" w:rsidRDefault="00B31635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1635" w:rsidRDefault="00B31635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1635" w:rsidRDefault="00B31635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31635" w:rsidRDefault="00B31635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438 217,00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438 217,00</w:t>
            </w:r>
          </w:p>
        </w:tc>
      </w:tr>
      <w:tr w:rsidR="00B31635" w:rsidTr="00C00BAF">
        <w:trPr>
          <w:trHeight w:val="315"/>
        </w:trPr>
        <w:tc>
          <w:tcPr>
            <w:tcW w:w="37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Обеспечение бесплатным двухразовым питанием детей с ограниченными возможностями здоровья в общеобразовательных учреждениях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1635" w:rsidRDefault="00B31635">
            <w:pPr>
              <w:rPr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807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3220100120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33 211,00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33 211,00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33 211,00</w:t>
            </w:r>
          </w:p>
        </w:tc>
      </w:tr>
      <w:tr w:rsidR="00B31635" w:rsidTr="00C00BAF">
        <w:trPr>
          <w:trHeight w:val="315"/>
        </w:trPr>
        <w:tc>
          <w:tcPr>
            <w:tcW w:w="37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1635" w:rsidRDefault="00B31635">
            <w:pPr>
              <w:rPr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1635" w:rsidRDefault="00B31635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1635" w:rsidRDefault="00B31635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1635" w:rsidRDefault="00B31635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1635" w:rsidRDefault="00B31635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31635" w:rsidTr="00C00BAF">
        <w:trPr>
          <w:trHeight w:val="315"/>
        </w:trPr>
        <w:tc>
          <w:tcPr>
            <w:tcW w:w="37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1635" w:rsidRDefault="00B31635">
            <w:pPr>
              <w:rPr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1635" w:rsidRDefault="00B31635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1635" w:rsidRDefault="00B31635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1635" w:rsidRDefault="00B31635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1635" w:rsidRDefault="00B31635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168 823,00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168 823,00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168 823,00</w:t>
            </w:r>
          </w:p>
        </w:tc>
      </w:tr>
      <w:tr w:rsidR="00B31635" w:rsidTr="00C00BAF">
        <w:trPr>
          <w:trHeight w:val="87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Подпрограмма 3                          "Развитие системы воспитания и дополнительного  образования"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3230000000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9 966 989,00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9 979 138,00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9 979 138,00</w:t>
            </w:r>
          </w:p>
        </w:tc>
      </w:tr>
      <w:tr w:rsidR="00B31635" w:rsidTr="00C00BAF">
        <w:trPr>
          <w:trHeight w:val="91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Управление образования администрации Уинского муниципального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3230000000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9 966 989,00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9 979 138,00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9 979 138,00</w:t>
            </w:r>
          </w:p>
        </w:tc>
      </w:tr>
      <w:tr w:rsidR="00B31635" w:rsidTr="00C00BAF">
        <w:trPr>
          <w:trHeight w:val="91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Обеспечение деятельности (оказания услуг, выполнения работ) муниципальных учреждений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Управление образования администрации Уинского муниципального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3230100110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9 820 989,00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9 833 138,00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9 833 138,00</w:t>
            </w:r>
          </w:p>
        </w:tc>
      </w:tr>
      <w:tr w:rsidR="00B31635" w:rsidTr="00C00BAF">
        <w:trPr>
          <w:trHeight w:val="91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Организация и проведение значимых мероприятий в сфере дополнительного образования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Управление образования администрации Уинского муниципального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3230201010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146 000,00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146 000,00</w:t>
            </w:r>
          </w:p>
        </w:tc>
      </w:tr>
      <w:tr w:rsidR="00B31635" w:rsidTr="00C00BAF">
        <w:trPr>
          <w:trHeight w:val="115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Подпрограмма 4                   "Организация в каникулярное время отдыха, оздоровления и занятости детей"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3240000000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676 413,80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676 413,80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676 413,80</w:t>
            </w:r>
          </w:p>
        </w:tc>
      </w:tr>
      <w:tr w:rsidR="00B31635" w:rsidTr="00C00BAF">
        <w:trPr>
          <w:trHeight w:val="91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Управление образования администрации Уинского муниципального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3240000000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676 413,80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676 413,80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676 413,80</w:t>
            </w:r>
          </w:p>
        </w:tc>
      </w:tr>
      <w:tr w:rsidR="00B31635" w:rsidTr="00C00BAF">
        <w:trPr>
          <w:trHeight w:val="563"/>
        </w:trPr>
        <w:tc>
          <w:tcPr>
            <w:tcW w:w="37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Мероприятия по проведению оздоровительной кампании детей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Управление образования администрации Уинского муниципального округа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807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3240101020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193 014,80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193 014,80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193 014,80</w:t>
            </w:r>
          </w:p>
        </w:tc>
      </w:tr>
      <w:tr w:rsidR="00B31635" w:rsidTr="00C00BAF">
        <w:trPr>
          <w:trHeight w:val="300"/>
        </w:trPr>
        <w:tc>
          <w:tcPr>
            <w:tcW w:w="3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1635" w:rsidRDefault="00B31635">
            <w:pPr>
              <w:rPr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1635" w:rsidRDefault="00B31635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1635" w:rsidRDefault="00B31635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1635" w:rsidRDefault="00B31635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1635" w:rsidRDefault="00B31635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116 240,00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116 240,00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116 240,00</w:t>
            </w:r>
          </w:p>
        </w:tc>
      </w:tr>
      <w:tr w:rsidR="00B31635" w:rsidTr="00C00BAF">
        <w:trPr>
          <w:trHeight w:val="300"/>
        </w:trPr>
        <w:tc>
          <w:tcPr>
            <w:tcW w:w="3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1635" w:rsidRDefault="00B31635">
            <w:pPr>
              <w:rPr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1635" w:rsidRDefault="00B31635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1635" w:rsidRDefault="00B31635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1635" w:rsidRDefault="00B31635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1635" w:rsidRDefault="00B31635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31635" w:rsidTr="00C00BAF">
        <w:trPr>
          <w:trHeight w:val="315"/>
        </w:trPr>
        <w:tc>
          <w:tcPr>
            <w:tcW w:w="3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1635" w:rsidRDefault="00B31635">
            <w:pPr>
              <w:rPr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1635" w:rsidRDefault="00B31635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1635" w:rsidRDefault="00B31635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1635" w:rsidRDefault="00B31635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1635" w:rsidRDefault="00B31635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367 159,00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367 159,00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367 159,00</w:t>
            </w:r>
          </w:p>
        </w:tc>
      </w:tr>
      <w:tr w:rsidR="00B31635" w:rsidTr="00C00BAF">
        <w:trPr>
          <w:trHeight w:val="115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Подпрограмма 5                          "Развитие физической культуры и спорта в образовательных учреждениях"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3250000000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192 000,00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192 000,00</w:t>
            </w:r>
          </w:p>
        </w:tc>
      </w:tr>
      <w:tr w:rsidR="00B31635" w:rsidTr="00C00BAF">
        <w:trPr>
          <w:trHeight w:val="91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Управление образования администрации Уинского муниципального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3250000000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192 000,00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192 000,00</w:t>
            </w:r>
          </w:p>
        </w:tc>
      </w:tr>
      <w:tr w:rsidR="00B31635" w:rsidTr="00C00BAF">
        <w:trPr>
          <w:trHeight w:val="315"/>
        </w:trPr>
        <w:tc>
          <w:tcPr>
            <w:tcW w:w="37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Проведение физкультурных мероприятий и массовых спортивных мероприятий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Управление образования администрации Уинского муниципального округа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807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3250101030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95 000,00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95 000,00</w:t>
            </w:r>
          </w:p>
        </w:tc>
      </w:tr>
      <w:tr w:rsidR="00B31635" w:rsidTr="00C00BAF">
        <w:trPr>
          <w:trHeight w:val="315"/>
        </w:trPr>
        <w:tc>
          <w:tcPr>
            <w:tcW w:w="3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1635" w:rsidRDefault="00B31635">
            <w:pPr>
              <w:rPr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1635" w:rsidRDefault="00B31635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1635" w:rsidRDefault="00B31635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1635" w:rsidRDefault="00B31635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1635" w:rsidRDefault="00B31635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97 000,00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97 000,00</w:t>
            </w:r>
          </w:p>
        </w:tc>
      </w:tr>
      <w:tr w:rsidR="00B31635" w:rsidTr="00C00BAF">
        <w:trPr>
          <w:trHeight w:val="87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Подпрограмма 6                          "Развитие системы управления образования"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3260000000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2 697 201,00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2 697 201,00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2 697 201,00</w:t>
            </w:r>
          </w:p>
        </w:tc>
      </w:tr>
      <w:tr w:rsidR="00B31635" w:rsidTr="00C00BAF">
        <w:trPr>
          <w:trHeight w:val="91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Управление образования администрации Уинского муниципального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3260000000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2 697 201,00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2 697 201,00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2 697 201,00</w:t>
            </w:r>
          </w:p>
        </w:tc>
      </w:tr>
      <w:tr w:rsidR="00B31635" w:rsidTr="00C00BAF">
        <w:trPr>
          <w:trHeight w:val="315"/>
        </w:trPr>
        <w:tc>
          <w:tcPr>
            <w:tcW w:w="37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Содержание деятельности органов местного самоуправления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Управление образования администрации Уинского муниципального округа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807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3260100090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2 403 201,00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2 403 201,00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2 403 201,00</w:t>
            </w:r>
          </w:p>
        </w:tc>
      </w:tr>
      <w:tr w:rsidR="00B31635" w:rsidTr="00C00BAF">
        <w:trPr>
          <w:trHeight w:val="300"/>
        </w:trPr>
        <w:tc>
          <w:tcPr>
            <w:tcW w:w="37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31635" w:rsidRDefault="00B31635">
            <w:pPr>
              <w:rPr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31635" w:rsidRDefault="00B31635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31635" w:rsidRDefault="00B31635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31635" w:rsidRDefault="00B31635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31635" w:rsidRDefault="00B31635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82 000,00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82 000,00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82 000,00</w:t>
            </w:r>
          </w:p>
        </w:tc>
      </w:tr>
      <w:tr w:rsidR="00B31635" w:rsidTr="00C00BAF">
        <w:trPr>
          <w:trHeight w:val="91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Организация и проведение прочих мероприятий в области образования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Управление образования администрации Уинского муниципального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3260401040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212 000,00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212 000,00</w:t>
            </w:r>
          </w:p>
        </w:tc>
      </w:tr>
    </w:tbl>
    <w:p w:rsidR="00B31635" w:rsidRPr="00C00BAF" w:rsidRDefault="00B31635" w:rsidP="00395953">
      <w:pPr>
        <w:pStyle w:val="a4"/>
        <w:ind w:firstLine="0"/>
        <w:jc w:val="center"/>
        <w:rPr>
          <w:sz w:val="28"/>
          <w:szCs w:val="28"/>
          <w:lang w:val="en-US"/>
        </w:rPr>
      </w:pPr>
    </w:p>
    <w:p w:rsidR="00B31635" w:rsidRDefault="00B31635" w:rsidP="00395953">
      <w:pPr>
        <w:pStyle w:val="a4"/>
        <w:ind w:firstLine="0"/>
        <w:jc w:val="left"/>
        <w:rPr>
          <w:sz w:val="28"/>
          <w:szCs w:val="28"/>
        </w:rPr>
      </w:pPr>
    </w:p>
    <w:p w:rsidR="00B31635" w:rsidRDefault="00B31635" w:rsidP="00395953">
      <w:pPr>
        <w:pStyle w:val="a4"/>
        <w:ind w:firstLine="10632"/>
        <w:jc w:val="left"/>
        <w:rPr>
          <w:sz w:val="28"/>
          <w:szCs w:val="28"/>
        </w:rPr>
      </w:pPr>
    </w:p>
    <w:p w:rsidR="00B31635" w:rsidRDefault="00B31635" w:rsidP="00395953">
      <w:pPr>
        <w:pStyle w:val="a4"/>
        <w:ind w:firstLine="10632"/>
        <w:jc w:val="left"/>
        <w:rPr>
          <w:sz w:val="28"/>
          <w:szCs w:val="28"/>
        </w:rPr>
      </w:pPr>
    </w:p>
    <w:p w:rsidR="00B31635" w:rsidRDefault="00B31635" w:rsidP="00395953">
      <w:pPr>
        <w:pStyle w:val="a4"/>
        <w:ind w:firstLine="10632"/>
        <w:jc w:val="left"/>
        <w:rPr>
          <w:sz w:val="28"/>
          <w:szCs w:val="28"/>
        </w:rPr>
      </w:pPr>
    </w:p>
    <w:p w:rsidR="00B31635" w:rsidRPr="00600DD6" w:rsidRDefault="00B31635" w:rsidP="00395953">
      <w:pPr>
        <w:pStyle w:val="a4"/>
        <w:ind w:firstLine="10632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Приложение </w:t>
      </w:r>
      <w:r w:rsidRPr="00600DD6">
        <w:rPr>
          <w:sz w:val="28"/>
          <w:szCs w:val="28"/>
        </w:rPr>
        <w:tab/>
      </w:r>
    </w:p>
    <w:p w:rsidR="00B31635" w:rsidRPr="00600DD6" w:rsidRDefault="00B31635" w:rsidP="00395953">
      <w:pPr>
        <w:pStyle w:val="a4"/>
        <w:ind w:left="10620" w:firstLine="0"/>
        <w:rPr>
          <w:sz w:val="28"/>
          <w:szCs w:val="28"/>
        </w:rPr>
      </w:pPr>
      <w:r w:rsidRPr="00600DD6">
        <w:rPr>
          <w:sz w:val="28"/>
          <w:szCs w:val="28"/>
        </w:rPr>
        <w:t>к постановлению</w:t>
      </w:r>
      <w:r w:rsidRPr="00600DD6">
        <w:rPr>
          <w:sz w:val="28"/>
          <w:szCs w:val="28"/>
        </w:rPr>
        <w:tab/>
      </w:r>
    </w:p>
    <w:p w:rsidR="00B31635" w:rsidRPr="00600DD6" w:rsidRDefault="00B31635" w:rsidP="00395953">
      <w:pPr>
        <w:pStyle w:val="a4"/>
        <w:ind w:left="9912" w:firstLine="708"/>
        <w:rPr>
          <w:sz w:val="28"/>
          <w:szCs w:val="28"/>
        </w:rPr>
      </w:pPr>
      <w:r w:rsidRPr="00600DD6">
        <w:rPr>
          <w:sz w:val="28"/>
          <w:szCs w:val="28"/>
        </w:rPr>
        <w:t>администрации Уинского</w:t>
      </w:r>
      <w:r w:rsidRPr="00600DD6">
        <w:rPr>
          <w:sz w:val="28"/>
          <w:szCs w:val="28"/>
        </w:rPr>
        <w:tab/>
      </w:r>
    </w:p>
    <w:p w:rsidR="00B31635" w:rsidRPr="00600DD6" w:rsidRDefault="00B31635" w:rsidP="00395953">
      <w:pPr>
        <w:pStyle w:val="a4"/>
        <w:ind w:left="9912" w:firstLine="708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  <w:r w:rsidRPr="00600DD6">
        <w:rPr>
          <w:sz w:val="28"/>
          <w:szCs w:val="28"/>
        </w:rPr>
        <w:tab/>
        <w:t xml:space="preserve">Пермского     </w:t>
      </w:r>
      <w:r w:rsidRPr="00600DD6">
        <w:rPr>
          <w:sz w:val="28"/>
          <w:szCs w:val="28"/>
        </w:rPr>
        <w:tab/>
        <w:t>края</w:t>
      </w:r>
      <w:r w:rsidRPr="00600DD6">
        <w:rPr>
          <w:sz w:val="28"/>
          <w:szCs w:val="28"/>
        </w:rPr>
        <w:tab/>
      </w:r>
    </w:p>
    <w:p w:rsidR="00B31635" w:rsidRPr="00600DD6" w:rsidRDefault="00B31635" w:rsidP="00395953">
      <w:pPr>
        <w:pStyle w:val="a4"/>
        <w:ind w:left="9912" w:firstLine="708"/>
        <w:rPr>
          <w:sz w:val="28"/>
          <w:szCs w:val="28"/>
        </w:rPr>
      </w:pPr>
      <w:r w:rsidRPr="00600DD6">
        <w:rPr>
          <w:sz w:val="28"/>
          <w:szCs w:val="28"/>
        </w:rPr>
        <w:t>от</w:t>
      </w:r>
      <w:r w:rsidRPr="00600DD6">
        <w:rPr>
          <w:sz w:val="28"/>
          <w:szCs w:val="28"/>
        </w:rPr>
        <w:tab/>
        <w:t xml:space="preserve">  </w:t>
      </w:r>
    </w:p>
    <w:p w:rsidR="00B31635" w:rsidRPr="00600DD6" w:rsidRDefault="00B31635" w:rsidP="00395953">
      <w:pPr>
        <w:pStyle w:val="a4"/>
        <w:ind w:left="9912" w:firstLine="708"/>
        <w:rPr>
          <w:sz w:val="28"/>
          <w:szCs w:val="28"/>
        </w:rPr>
      </w:pPr>
      <w:r w:rsidRPr="00600DD6">
        <w:rPr>
          <w:sz w:val="28"/>
          <w:szCs w:val="28"/>
        </w:rPr>
        <w:t>№</w:t>
      </w:r>
    </w:p>
    <w:p w:rsidR="00B31635" w:rsidRPr="00600DD6" w:rsidRDefault="00B31635" w:rsidP="00395953">
      <w:pPr>
        <w:pStyle w:val="a4"/>
        <w:ind w:firstLine="0"/>
        <w:rPr>
          <w:sz w:val="28"/>
          <w:szCs w:val="28"/>
        </w:rPr>
      </w:pPr>
      <w:r w:rsidRPr="00600DD6">
        <w:rPr>
          <w:sz w:val="28"/>
          <w:szCs w:val="28"/>
        </w:rPr>
        <w:tab/>
      </w:r>
    </w:p>
    <w:p w:rsidR="00B31635" w:rsidRPr="00600DD6" w:rsidRDefault="00B31635" w:rsidP="00395953">
      <w:pPr>
        <w:pStyle w:val="a4"/>
        <w:ind w:firstLine="0"/>
        <w:jc w:val="center"/>
        <w:rPr>
          <w:sz w:val="28"/>
          <w:szCs w:val="28"/>
        </w:rPr>
      </w:pPr>
      <w:r w:rsidRPr="00600DD6">
        <w:rPr>
          <w:sz w:val="28"/>
          <w:szCs w:val="28"/>
        </w:rPr>
        <w:t>Финансовое обеспечение реализации муниципальной программы</w:t>
      </w:r>
    </w:p>
    <w:p w:rsidR="00B31635" w:rsidRPr="00600DD6" w:rsidRDefault="00B31635" w:rsidP="00395953">
      <w:pPr>
        <w:pStyle w:val="a4"/>
        <w:ind w:firstLine="0"/>
        <w:jc w:val="center"/>
        <w:rPr>
          <w:sz w:val="28"/>
          <w:szCs w:val="28"/>
        </w:rPr>
      </w:pPr>
      <w:r w:rsidRPr="00600DD6">
        <w:rPr>
          <w:sz w:val="28"/>
          <w:szCs w:val="28"/>
        </w:rPr>
        <w:t>"Развитие системы образования в Уинском муниципальном округе Пермского края</w:t>
      </w:r>
      <w:r>
        <w:rPr>
          <w:sz w:val="28"/>
          <w:szCs w:val="28"/>
        </w:rPr>
        <w:t xml:space="preserve"> на 2022 – 2024 годы»</w:t>
      </w:r>
    </w:p>
    <w:p w:rsidR="00B31635" w:rsidRDefault="00B31635" w:rsidP="00395953">
      <w:pPr>
        <w:pStyle w:val="a4"/>
        <w:ind w:firstLine="0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за счет краевого бюджета</w:t>
      </w:r>
    </w:p>
    <w:tbl>
      <w:tblPr>
        <w:tblW w:w="15466" w:type="dxa"/>
        <w:tblInd w:w="93" w:type="dxa"/>
        <w:tblLook w:val="00A0"/>
      </w:tblPr>
      <w:tblGrid>
        <w:gridCol w:w="3554"/>
        <w:gridCol w:w="2819"/>
        <w:gridCol w:w="739"/>
        <w:gridCol w:w="806"/>
        <w:gridCol w:w="1590"/>
        <w:gridCol w:w="632"/>
        <w:gridCol w:w="1782"/>
        <w:gridCol w:w="2038"/>
        <w:gridCol w:w="1506"/>
      </w:tblGrid>
      <w:tr w:rsidR="00B31635" w:rsidTr="00122042">
        <w:trPr>
          <w:trHeight w:val="1092"/>
        </w:trPr>
        <w:tc>
          <w:tcPr>
            <w:tcW w:w="35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center"/>
              <w:rPr>
                <w:color w:val="000000"/>
              </w:rPr>
            </w:pPr>
            <w:bookmarkStart w:id="10" w:name="RANGE!A1:I49"/>
            <w:bookmarkEnd w:id="10"/>
            <w:r>
              <w:rPr>
                <w:color w:val="000000"/>
                <w:sz w:val="22"/>
                <w:szCs w:val="22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28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Ответственный исполнитель, соисполнители, участники</w:t>
            </w:r>
          </w:p>
        </w:tc>
        <w:tc>
          <w:tcPr>
            <w:tcW w:w="376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:rsidR="00B31635" w:rsidRDefault="00B3163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53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</w:tcPr>
          <w:p w:rsidR="00B31635" w:rsidRDefault="00B3163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Расходы </w:t>
            </w:r>
            <w:r>
              <w:rPr>
                <w:color w:val="548DD4"/>
                <w:sz w:val="22"/>
                <w:szCs w:val="22"/>
              </w:rPr>
              <w:t>&lt;1&gt;</w:t>
            </w:r>
            <w:r>
              <w:rPr>
                <w:color w:val="000000"/>
                <w:sz w:val="22"/>
                <w:szCs w:val="22"/>
              </w:rPr>
              <w:t>, руб.</w:t>
            </w:r>
          </w:p>
        </w:tc>
      </w:tr>
      <w:tr w:rsidR="00B31635" w:rsidTr="00122042">
        <w:trPr>
          <w:trHeight w:val="615"/>
        </w:trPr>
        <w:tc>
          <w:tcPr>
            <w:tcW w:w="35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1635" w:rsidRDefault="00B31635">
            <w:pPr>
              <w:rPr>
                <w:color w:val="000000"/>
              </w:rPr>
            </w:pPr>
          </w:p>
        </w:tc>
        <w:tc>
          <w:tcPr>
            <w:tcW w:w="28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1635" w:rsidRDefault="00B31635">
            <w:pPr>
              <w:rPr>
                <w:color w:val="00000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ГРБС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КФСР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КЦСР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31635" w:rsidRDefault="00B31635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КВР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color w:val="000000"/>
                  <w:sz w:val="22"/>
                  <w:szCs w:val="22"/>
                </w:rPr>
                <w:t>2022 г</w:t>
              </w:r>
            </w:smartTag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>
                <w:rPr>
                  <w:color w:val="000000"/>
                  <w:sz w:val="22"/>
                  <w:szCs w:val="22"/>
                </w:rPr>
                <w:t>2023 г</w:t>
              </w:r>
            </w:smartTag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>
                <w:rPr>
                  <w:color w:val="000000"/>
                  <w:sz w:val="22"/>
                  <w:szCs w:val="22"/>
                </w:rPr>
                <w:t>2024 г</w:t>
              </w:r>
            </w:smartTag>
            <w:r>
              <w:rPr>
                <w:color w:val="000000"/>
                <w:sz w:val="22"/>
                <w:szCs w:val="22"/>
              </w:rPr>
              <w:t>.</w:t>
            </w:r>
          </w:p>
        </w:tc>
      </w:tr>
      <w:tr w:rsidR="00B31635" w:rsidTr="00122042">
        <w:trPr>
          <w:trHeight w:val="315"/>
        </w:trPr>
        <w:tc>
          <w:tcPr>
            <w:tcW w:w="3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</w:tr>
      <w:tr w:rsidR="00B31635" w:rsidTr="00122042">
        <w:trPr>
          <w:trHeight w:val="315"/>
        </w:trPr>
        <w:tc>
          <w:tcPr>
            <w:tcW w:w="35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«Развитие системы образования в Уинском муниципальном округе Пермского края на 2022 - 2024 годы»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3200000000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140 384 707,27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134 233 135,00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134 233 135,00</w:t>
            </w:r>
          </w:p>
        </w:tc>
      </w:tr>
      <w:tr w:rsidR="00B31635" w:rsidTr="00122042">
        <w:trPr>
          <w:trHeight w:val="1155"/>
        </w:trPr>
        <w:tc>
          <w:tcPr>
            <w:tcW w:w="3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1635" w:rsidRDefault="00B31635">
            <w:pPr>
              <w:rPr>
                <w:b/>
                <w:bCs/>
                <w:color w:val="000000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Управление образования администрации Уинского муниципального округа Пермского края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3200000000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140 384 707,27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134 233 135,00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134 233 135,00</w:t>
            </w:r>
          </w:p>
        </w:tc>
      </w:tr>
      <w:tr w:rsidR="00B31635" w:rsidTr="00122042">
        <w:trPr>
          <w:trHeight w:val="315"/>
        </w:trPr>
        <w:tc>
          <w:tcPr>
            <w:tcW w:w="35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Подпрограмма 1                          </w:t>
            </w: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"Развитие системы дошкольного образования"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3210000000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35 171 733,70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34 365 933,70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34 365 933,70</w:t>
            </w:r>
          </w:p>
        </w:tc>
      </w:tr>
      <w:tr w:rsidR="00B31635" w:rsidTr="00122042">
        <w:trPr>
          <w:trHeight w:val="1215"/>
        </w:trPr>
        <w:tc>
          <w:tcPr>
            <w:tcW w:w="3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1635" w:rsidRDefault="00B31635">
            <w:pPr>
              <w:rPr>
                <w:b/>
                <w:bCs/>
                <w:color w:val="000000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Управление образования администрации Уинского муниципального округа Пермского края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3210000000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35 171 733,70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34 365 933,70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34 365 933,70</w:t>
            </w:r>
          </w:p>
        </w:tc>
      </w:tr>
      <w:tr w:rsidR="00B31635" w:rsidTr="00122042">
        <w:trPr>
          <w:trHeight w:val="315"/>
        </w:trPr>
        <w:tc>
          <w:tcPr>
            <w:tcW w:w="355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281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Управление образования администрации Уинского муниципального округа Пермского края</w:t>
            </w:r>
          </w:p>
        </w:tc>
        <w:tc>
          <w:tcPr>
            <w:tcW w:w="73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807</w:t>
            </w:r>
          </w:p>
        </w:tc>
        <w:tc>
          <w:tcPr>
            <w:tcW w:w="80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59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321012Н020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23 368 207,30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23 363 359,30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23 363 359,30</w:t>
            </w:r>
          </w:p>
        </w:tc>
      </w:tr>
      <w:tr w:rsidR="00B31635" w:rsidTr="00122042">
        <w:trPr>
          <w:trHeight w:val="315"/>
        </w:trPr>
        <w:tc>
          <w:tcPr>
            <w:tcW w:w="355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31635" w:rsidRDefault="00B31635">
            <w:pPr>
              <w:rPr>
                <w:color w:val="000000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31635" w:rsidRDefault="00B31635">
            <w:pPr>
              <w:rPr>
                <w:color w:val="000000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31635" w:rsidRDefault="00B31635">
            <w:pPr>
              <w:rPr>
                <w:color w:val="000000"/>
              </w:rPr>
            </w:pPr>
          </w:p>
        </w:tc>
        <w:tc>
          <w:tcPr>
            <w:tcW w:w="80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31635" w:rsidRDefault="00B31635">
            <w:pPr>
              <w:rPr>
                <w:color w:val="000000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31635" w:rsidRDefault="00B31635">
            <w:pPr>
              <w:rPr>
                <w:color w:val="00000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1 115 394,90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1 117 406,90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1 117 406,90</w:t>
            </w:r>
          </w:p>
        </w:tc>
      </w:tr>
      <w:tr w:rsidR="00B31635" w:rsidTr="00122042">
        <w:trPr>
          <w:trHeight w:val="315"/>
        </w:trPr>
        <w:tc>
          <w:tcPr>
            <w:tcW w:w="355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31635" w:rsidRDefault="00B31635">
            <w:pPr>
              <w:rPr>
                <w:color w:val="000000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31635" w:rsidRDefault="00B31635">
            <w:pPr>
              <w:rPr>
                <w:color w:val="000000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31635" w:rsidRDefault="00B31635">
            <w:pPr>
              <w:rPr>
                <w:color w:val="000000"/>
              </w:rPr>
            </w:pPr>
          </w:p>
        </w:tc>
        <w:tc>
          <w:tcPr>
            <w:tcW w:w="80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31635" w:rsidRDefault="00B31635">
            <w:pPr>
              <w:rPr>
                <w:color w:val="000000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31635" w:rsidRDefault="00B31635">
            <w:pPr>
              <w:rPr>
                <w:color w:val="00000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8 820 731,50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7 918 767,50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7 918 767,50</w:t>
            </w:r>
          </w:p>
        </w:tc>
      </w:tr>
      <w:tr w:rsidR="00B31635" w:rsidTr="00122042">
        <w:trPr>
          <w:trHeight w:val="315"/>
        </w:trPr>
        <w:tc>
          <w:tcPr>
            <w:tcW w:w="3554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Предоставление мер социальной поддержки педагогическим работникам образовательных муниципальных учреждений,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2819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Управление образования администрации Уинского муниципального округа Пермского края</w:t>
            </w:r>
          </w:p>
        </w:tc>
        <w:tc>
          <w:tcPr>
            <w:tcW w:w="739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807</w:t>
            </w:r>
          </w:p>
        </w:tc>
        <w:tc>
          <w:tcPr>
            <w:tcW w:w="806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590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321022С170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363 000,00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363 000,00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363 000,00</w:t>
            </w:r>
          </w:p>
        </w:tc>
      </w:tr>
      <w:tr w:rsidR="00B31635" w:rsidTr="00122042">
        <w:trPr>
          <w:trHeight w:val="315"/>
        </w:trPr>
        <w:tc>
          <w:tcPr>
            <w:tcW w:w="3554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1635" w:rsidRDefault="00B31635">
            <w:pPr>
              <w:rPr>
                <w:color w:val="000000"/>
              </w:rPr>
            </w:pPr>
          </w:p>
        </w:tc>
        <w:tc>
          <w:tcPr>
            <w:tcW w:w="2819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1635" w:rsidRDefault="00B31635">
            <w:pPr>
              <w:rPr>
                <w:color w:val="000000"/>
              </w:rPr>
            </w:pPr>
          </w:p>
        </w:tc>
        <w:tc>
          <w:tcPr>
            <w:tcW w:w="739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1635" w:rsidRDefault="00B31635">
            <w:pPr>
              <w:rPr>
                <w:color w:val="000000"/>
              </w:rPr>
            </w:pPr>
          </w:p>
        </w:tc>
        <w:tc>
          <w:tcPr>
            <w:tcW w:w="806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1635" w:rsidRDefault="00B31635">
            <w:pPr>
              <w:rPr>
                <w:color w:val="000000"/>
              </w:rPr>
            </w:pPr>
          </w:p>
        </w:tc>
        <w:tc>
          <w:tcPr>
            <w:tcW w:w="159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1635" w:rsidRDefault="00B31635">
            <w:pPr>
              <w:rPr>
                <w:color w:val="00000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241 000,00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241 000,00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241 000,00</w:t>
            </w:r>
          </w:p>
        </w:tc>
      </w:tr>
      <w:tr w:rsidR="00B31635" w:rsidTr="00122042">
        <w:trPr>
          <w:trHeight w:val="315"/>
        </w:trPr>
        <w:tc>
          <w:tcPr>
            <w:tcW w:w="3554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1635" w:rsidRDefault="00B31635">
            <w:pPr>
              <w:rPr>
                <w:color w:val="000000"/>
              </w:rPr>
            </w:pPr>
          </w:p>
        </w:tc>
        <w:tc>
          <w:tcPr>
            <w:tcW w:w="2819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1635" w:rsidRDefault="00B31635">
            <w:pPr>
              <w:rPr>
                <w:color w:val="000000"/>
              </w:rPr>
            </w:pPr>
          </w:p>
        </w:tc>
        <w:tc>
          <w:tcPr>
            <w:tcW w:w="739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1635" w:rsidRDefault="00B31635">
            <w:pPr>
              <w:rPr>
                <w:color w:val="000000"/>
              </w:rPr>
            </w:pPr>
          </w:p>
        </w:tc>
        <w:tc>
          <w:tcPr>
            <w:tcW w:w="806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1635" w:rsidRDefault="00B31635">
            <w:pPr>
              <w:rPr>
                <w:color w:val="000000"/>
              </w:rPr>
            </w:pPr>
          </w:p>
        </w:tc>
        <w:tc>
          <w:tcPr>
            <w:tcW w:w="159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1635" w:rsidRDefault="00B31635">
            <w:pPr>
              <w:rPr>
                <w:color w:val="00000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111 000,00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111 000,00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111 000,00</w:t>
            </w:r>
          </w:p>
        </w:tc>
      </w:tr>
      <w:tr w:rsidR="00B31635" w:rsidTr="00122042">
        <w:trPr>
          <w:trHeight w:val="315"/>
        </w:trPr>
        <w:tc>
          <w:tcPr>
            <w:tcW w:w="35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Единая субвенция на выполнение отдельных государственных полномочий в сфере образования (Предоставление  выплаты компенсации части  родительской платы за присмотр и уход за ребёнком  в образовательных организациях, реализующих  общеобразовательную  программу дошкольного образования )</w:t>
            </w:r>
          </w:p>
        </w:tc>
        <w:tc>
          <w:tcPr>
            <w:tcW w:w="28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Управление образования администрации Уинского муниципального округа Пермского края</w:t>
            </w:r>
          </w:p>
        </w:tc>
        <w:tc>
          <w:tcPr>
            <w:tcW w:w="7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807</w:t>
            </w:r>
          </w:p>
        </w:tc>
        <w:tc>
          <w:tcPr>
            <w:tcW w:w="8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5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321032Н020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412 100,00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412 100,00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412 100,00</w:t>
            </w:r>
          </w:p>
        </w:tc>
      </w:tr>
      <w:tr w:rsidR="00B31635" w:rsidTr="00122042">
        <w:trPr>
          <w:trHeight w:val="315"/>
        </w:trPr>
        <w:tc>
          <w:tcPr>
            <w:tcW w:w="3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1635" w:rsidRDefault="00B31635">
            <w:pPr>
              <w:rPr>
                <w:color w:val="000000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1635" w:rsidRDefault="00B31635">
            <w:pPr>
              <w:rPr>
                <w:color w:val="000000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1635" w:rsidRDefault="00B31635">
            <w:pPr>
              <w:rPr>
                <w:color w:val="000000"/>
              </w:rPr>
            </w:pPr>
          </w:p>
        </w:tc>
        <w:tc>
          <w:tcPr>
            <w:tcW w:w="8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1635" w:rsidRDefault="00B31635">
            <w:pPr>
              <w:rPr>
                <w:color w:val="000000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1635" w:rsidRDefault="00B31635">
            <w:pPr>
              <w:rPr>
                <w:color w:val="00000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500 500,00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599 500,00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599 500,00</w:t>
            </w:r>
          </w:p>
        </w:tc>
      </w:tr>
      <w:tr w:rsidR="00B31635" w:rsidTr="00122042">
        <w:trPr>
          <w:trHeight w:val="315"/>
        </w:trPr>
        <w:tc>
          <w:tcPr>
            <w:tcW w:w="3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1635" w:rsidRDefault="00B31635">
            <w:pPr>
              <w:rPr>
                <w:color w:val="000000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1635" w:rsidRDefault="00B31635">
            <w:pPr>
              <w:rPr>
                <w:color w:val="000000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1635" w:rsidRDefault="00B31635">
            <w:pPr>
              <w:rPr>
                <w:color w:val="000000"/>
              </w:rPr>
            </w:pPr>
          </w:p>
        </w:tc>
        <w:tc>
          <w:tcPr>
            <w:tcW w:w="8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1635" w:rsidRDefault="00B31635">
            <w:pPr>
              <w:rPr>
                <w:color w:val="000000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1635" w:rsidRDefault="00B31635">
            <w:pPr>
              <w:rPr>
                <w:color w:val="00000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239 800,00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239 800,00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239 800,00</w:t>
            </w:r>
          </w:p>
        </w:tc>
      </w:tr>
      <w:tr w:rsidR="00B31635" w:rsidTr="00122042">
        <w:trPr>
          <w:trHeight w:val="315"/>
        </w:trPr>
        <w:tc>
          <w:tcPr>
            <w:tcW w:w="35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Подпрограмма 2                           "Развитие системы начального, основного, среднего, общего образования"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3220000000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102 651 073,57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97 302 301,30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97 302 301,30</w:t>
            </w:r>
          </w:p>
        </w:tc>
      </w:tr>
      <w:tr w:rsidR="00B31635" w:rsidTr="00122042">
        <w:trPr>
          <w:trHeight w:val="1215"/>
        </w:trPr>
        <w:tc>
          <w:tcPr>
            <w:tcW w:w="3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1635" w:rsidRDefault="00B31635">
            <w:pPr>
              <w:rPr>
                <w:b/>
                <w:bCs/>
                <w:color w:val="000000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Управление  образования администрации Уинского муниципального округа Пермского края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3220000000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102 651 073,57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97 302 301,30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97 302 301,30</w:t>
            </w:r>
          </w:p>
        </w:tc>
      </w:tr>
      <w:tr w:rsidR="00B31635" w:rsidTr="00122042">
        <w:trPr>
          <w:trHeight w:val="315"/>
        </w:trPr>
        <w:tc>
          <w:tcPr>
            <w:tcW w:w="35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Единая субвенция на выполнение </w:t>
            </w:r>
            <w:r>
              <w:rPr>
                <w:color w:val="000000"/>
                <w:sz w:val="22"/>
                <w:szCs w:val="22"/>
              </w:rPr>
              <w:lastRenderedPageBreak/>
              <w:t>отдельных государственных полномочий в сфере образования</w:t>
            </w:r>
          </w:p>
        </w:tc>
        <w:tc>
          <w:tcPr>
            <w:tcW w:w="28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Управление  образования </w:t>
            </w:r>
            <w:r>
              <w:rPr>
                <w:color w:val="000000"/>
                <w:sz w:val="22"/>
                <w:szCs w:val="22"/>
              </w:rPr>
              <w:lastRenderedPageBreak/>
              <w:t>администрации Уинского муниципального округа Пермского края</w:t>
            </w:r>
          </w:p>
        </w:tc>
        <w:tc>
          <w:tcPr>
            <w:tcW w:w="7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807</w:t>
            </w:r>
          </w:p>
        </w:tc>
        <w:tc>
          <w:tcPr>
            <w:tcW w:w="8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5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322012Н020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10 402 980,87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10 052 761,10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10 052 761,10</w:t>
            </w:r>
          </w:p>
        </w:tc>
      </w:tr>
      <w:tr w:rsidR="00B31635" w:rsidTr="00122042">
        <w:trPr>
          <w:trHeight w:val="315"/>
        </w:trPr>
        <w:tc>
          <w:tcPr>
            <w:tcW w:w="3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1635" w:rsidRDefault="00B31635">
            <w:pPr>
              <w:rPr>
                <w:color w:val="000000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1635" w:rsidRDefault="00B31635">
            <w:pPr>
              <w:rPr>
                <w:color w:val="000000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1635" w:rsidRDefault="00B31635">
            <w:pPr>
              <w:rPr>
                <w:color w:val="000000"/>
              </w:rPr>
            </w:pPr>
          </w:p>
        </w:tc>
        <w:tc>
          <w:tcPr>
            <w:tcW w:w="8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1635" w:rsidRDefault="00B31635">
            <w:pPr>
              <w:rPr>
                <w:color w:val="000000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1635" w:rsidRDefault="00B31635">
            <w:pPr>
              <w:rPr>
                <w:color w:val="00000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1 288 695,70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1 285 051,70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1 285 051,70</w:t>
            </w:r>
          </w:p>
        </w:tc>
      </w:tr>
      <w:tr w:rsidR="00B31635" w:rsidTr="00122042">
        <w:trPr>
          <w:trHeight w:val="315"/>
        </w:trPr>
        <w:tc>
          <w:tcPr>
            <w:tcW w:w="3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1635" w:rsidRDefault="00B31635">
            <w:pPr>
              <w:rPr>
                <w:color w:val="000000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1635" w:rsidRDefault="00B31635">
            <w:pPr>
              <w:rPr>
                <w:color w:val="000000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1635" w:rsidRDefault="00B31635">
            <w:pPr>
              <w:rPr>
                <w:color w:val="000000"/>
              </w:rPr>
            </w:pPr>
          </w:p>
        </w:tc>
        <w:tc>
          <w:tcPr>
            <w:tcW w:w="8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1635" w:rsidRDefault="00B31635">
            <w:pPr>
              <w:rPr>
                <w:color w:val="000000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1635" w:rsidRDefault="00B31635">
            <w:pPr>
              <w:rPr>
                <w:color w:val="00000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69 498 689,73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70 305 753,50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70 305 753,50</w:t>
            </w:r>
          </w:p>
        </w:tc>
      </w:tr>
      <w:tr w:rsidR="00B31635" w:rsidTr="00122042">
        <w:trPr>
          <w:trHeight w:val="315"/>
        </w:trPr>
        <w:tc>
          <w:tcPr>
            <w:tcW w:w="35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Предоставление мер социальной поддержки педагогическим работникам образовательных  муниципальных  учреждений, 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28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Управление  образования администрации Уинского муниципального округа Пермского края</w:t>
            </w:r>
          </w:p>
        </w:tc>
        <w:tc>
          <w:tcPr>
            <w:tcW w:w="7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807</w:t>
            </w:r>
          </w:p>
        </w:tc>
        <w:tc>
          <w:tcPr>
            <w:tcW w:w="8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5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322022С170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525 200,00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525 200,00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525 200,00</w:t>
            </w:r>
          </w:p>
        </w:tc>
      </w:tr>
      <w:tr w:rsidR="00B31635" w:rsidTr="00122042">
        <w:trPr>
          <w:trHeight w:val="315"/>
        </w:trPr>
        <w:tc>
          <w:tcPr>
            <w:tcW w:w="3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1635" w:rsidRDefault="00B31635">
            <w:pPr>
              <w:rPr>
                <w:color w:val="000000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1635" w:rsidRDefault="00B31635">
            <w:pPr>
              <w:rPr>
                <w:color w:val="000000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1635" w:rsidRDefault="00B31635">
            <w:pPr>
              <w:rPr>
                <w:color w:val="000000"/>
              </w:rPr>
            </w:pPr>
          </w:p>
        </w:tc>
        <w:tc>
          <w:tcPr>
            <w:tcW w:w="8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1635" w:rsidRDefault="00B31635">
            <w:pPr>
              <w:rPr>
                <w:color w:val="000000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1635" w:rsidRDefault="00B31635">
            <w:pPr>
              <w:rPr>
                <w:color w:val="00000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1 407 500,00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1 407 500,00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1 407 500,00</w:t>
            </w:r>
          </w:p>
        </w:tc>
      </w:tr>
      <w:tr w:rsidR="00B31635" w:rsidTr="00122042">
        <w:trPr>
          <w:trHeight w:val="315"/>
        </w:trPr>
        <w:tc>
          <w:tcPr>
            <w:tcW w:w="3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1635" w:rsidRDefault="00B31635">
            <w:pPr>
              <w:rPr>
                <w:color w:val="000000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1635" w:rsidRDefault="00B31635">
            <w:pPr>
              <w:rPr>
                <w:color w:val="000000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1635" w:rsidRDefault="00B31635">
            <w:pPr>
              <w:rPr>
                <w:color w:val="000000"/>
              </w:rPr>
            </w:pPr>
          </w:p>
        </w:tc>
        <w:tc>
          <w:tcPr>
            <w:tcW w:w="8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1635" w:rsidRDefault="00B31635">
            <w:pPr>
              <w:rPr>
                <w:color w:val="000000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1635" w:rsidRDefault="00B31635">
            <w:pPr>
              <w:rPr>
                <w:color w:val="00000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1 873 000,00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1 873 000,00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1 873 000,00</w:t>
            </w:r>
          </w:p>
        </w:tc>
      </w:tr>
      <w:tr w:rsidR="00B31635" w:rsidTr="00122042">
        <w:trPr>
          <w:trHeight w:val="315"/>
        </w:trPr>
        <w:tc>
          <w:tcPr>
            <w:tcW w:w="355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Единая субвенция на выполнение отдельных государственных полномочий в сфере образования(Предоставление мер социальной поддержки учащимся из многодетных и малоимущих семей)</w:t>
            </w:r>
          </w:p>
        </w:tc>
        <w:tc>
          <w:tcPr>
            <w:tcW w:w="281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Управление  образования администрации Уинского муниципального округа Пермского края</w:t>
            </w:r>
          </w:p>
        </w:tc>
        <w:tc>
          <w:tcPr>
            <w:tcW w:w="73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807</w:t>
            </w:r>
          </w:p>
        </w:tc>
        <w:tc>
          <w:tcPr>
            <w:tcW w:w="80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59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322032Н020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798 208,71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798 897,90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798 897,90</w:t>
            </w:r>
          </w:p>
        </w:tc>
      </w:tr>
      <w:tr w:rsidR="00B31635" w:rsidTr="00122042">
        <w:trPr>
          <w:trHeight w:val="315"/>
        </w:trPr>
        <w:tc>
          <w:tcPr>
            <w:tcW w:w="355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31635" w:rsidRDefault="00B31635">
            <w:pPr>
              <w:rPr>
                <w:color w:val="000000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31635" w:rsidRDefault="00B31635">
            <w:pPr>
              <w:rPr>
                <w:color w:val="000000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31635" w:rsidRDefault="00B31635">
            <w:pPr>
              <w:rPr>
                <w:color w:val="000000"/>
              </w:rPr>
            </w:pPr>
          </w:p>
        </w:tc>
        <w:tc>
          <w:tcPr>
            <w:tcW w:w="80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31635" w:rsidRDefault="00B31635">
            <w:pPr>
              <w:rPr>
                <w:color w:val="000000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31635" w:rsidRDefault="00B31635">
            <w:pPr>
              <w:rPr>
                <w:color w:val="00000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31635" w:rsidTr="00122042">
        <w:trPr>
          <w:trHeight w:val="315"/>
        </w:trPr>
        <w:tc>
          <w:tcPr>
            <w:tcW w:w="355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31635" w:rsidRDefault="00B31635">
            <w:pPr>
              <w:rPr>
                <w:color w:val="000000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31635" w:rsidRDefault="00B31635">
            <w:pPr>
              <w:rPr>
                <w:color w:val="000000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31635" w:rsidRDefault="00B31635">
            <w:pPr>
              <w:rPr>
                <w:color w:val="000000"/>
              </w:rPr>
            </w:pPr>
          </w:p>
        </w:tc>
        <w:tc>
          <w:tcPr>
            <w:tcW w:w="80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31635" w:rsidRDefault="00B31635">
            <w:pPr>
              <w:rPr>
                <w:color w:val="000000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31635" w:rsidRDefault="00B31635">
            <w:pPr>
              <w:rPr>
                <w:color w:val="00000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5 349 191,29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5 257 902,10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5 257 902,10</w:t>
            </w:r>
          </w:p>
        </w:tc>
      </w:tr>
      <w:tr w:rsidR="00B31635" w:rsidTr="00122042">
        <w:trPr>
          <w:trHeight w:val="990"/>
        </w:trPr>
        <w:tc>
          <w:tcPr>
            <w:tcW w:w="3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1635" w:rsidRDefault="00B3163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организациях(2,,,,,63,,,)</w:t>
            </w:r>
          </w:p>
        </w:tc>
        <w:tc>
          <w:tcPr>
            <w:tcW w:w="2819" w:type="dxa"/>
            <w:vMerge w:val="restart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Управление  образования администрации Уинского муниципального округа Пермского края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807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32201L3040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200 000,00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185 100,00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185 100,00</w:t>
            </w:r>
          </w:p>
        </w:tc>
      </w:tr>
      <w:tr w:rsidR="00B31635" w:rsidTr="00122042">
        <w:trPr>
          <w:trHeight w:val="990"/>
        </w:trPr>
        <w:tc>
          <w:tcPr>
            <w:tcW w:w="3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635" w:rsidRDefault="00B31635">
            <w:pPr>
              <w:rPr>
                <w:color w:val="000000"/>
              </w:rPr>
            </w:pPr>
          </w:p>
        </w:tc>
        <w:tc>
          <w:tcPr>
            <w:tcW w:w="2819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31635" w:rsidRDefault="00B31635">
            <w:pPr>
              <w:rPr>
                <w:color w:val="000000"/>
              </w:rPr>
            </w:pPr>
          </w:p>
        </w:tc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635" w:rsidRDefault="00B31635">
            <w:pPr>
              <w:rPr>
                <w:color w:val="000000"/>
              </w:rPr>
            </w:pPr>
          </w:p>
        </w:tc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635" w:rsidRDefault="00B31635">
            <w:pPr>
              <w:rPr>
                <w:color w:val="000000"/>
              </w:rPr>
            </w:pP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635" w:rsidRDefault="00B31635">
            <w:pPr>
              <w:rPr>
                <w:color w:val="00000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994 346,00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1 044 765,00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1 044 765,00</w:t>
            </w:r>
          </w:p>
        </w:tc>
      </w:tr>
      <w:tr w:rsidR="00B31635" w:rsidTr="00122042">
        <w:trPr>
          <w:trHeight w:val="1275"/>
        </w:trPr>
        <w:tc>
          <w:tcPr>
            <w:tcW w:w="3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1635" w:rsidRDefault="00B3163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Организация бесплатного горячего питания обучающихся, получающих начальное общее образование в государственных и муниципальных организациях </w:t>
            </w:r>
            <w:r>
              <w:rPr>
                <w:color w:val="000000"/>
                <w:sz w:val="22"/>
                <w:szCs w:val="22"/>
              </w:rPr>
              <w:lastRenderedPageBreak/>
              <w:t>(сверхнорматив) (2,,,,64,,,)</w:t>
            </w:r>
          </w:p>
        </w:tc>
        <w:tc>
          <w:tcPr>
            <w:tcW w:w="2819" w:type="dxa"/>
            <w:vMerge w:val="restart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Управление  образования администрации Уинского муниципального округа Пермского края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807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32201L3040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194 300,00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179 900,00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179 900,00</w:t>
            </w:r>
          </w:p>
        </w:tc>
      </w:tr>
      <w:tr w:rsidR="00B31635" w:rsidTr="00122042">
        <w:trPr>
          <w:trHeight w:val="1275"/>
        </w:trPr>
        <w:tc>
          <w:tcPr>
            <w:tcW w:w="3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635" w:rsidRDefault="00B31635">
            <w:pPr>
              <w:rPr>
                <w:color w:val="000000"/>
              </w:rPr>
            </w:pPr>
          </w:p>
        </w:tc>
        <w:tc>
          <w:tcPr>
            <w:tcW w:w="2819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31635" w:rsidRDefault="00B31635">
            <w:pPr>
              <w:rPr>
                <w:color w:val="000000"/>
              </w:rPr>
            </w:pPr>
          </w:p>
        </w:tc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635" w:rsidRDefault="00B31635">
            <w:pPr>
              <w:rPr>
                <w:color w:val="000000"/>
              </w:rPr>
            </w:pPr>
          </w:p>
        </w:tc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635" w:rsidRDefault="00B31635">
            <w:pPr>
              <w:rPr>
                <w:color w:val="000000"/>
              </w:rPr>
            </w:pP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635" w:rsidRDefault="00B31635">
            <w:pPr>
              <w:rPr>
                <w:color w:val="00000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1 058 900,00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1 061 100,00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1 061 100,00</w:t>
            </w:r>
          </w:p>
        </w:tc>
      </w:tr>
      <w:tr w:rsidR="00B31635" w:rsidTr="00122042">
        <w:trPr>
          <w:trHeight w:val="1515"/>
        </w:trPr>
        <w:tc>
          <w:tcPr>
            <w:tcW w:w="3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Проведение работ по ремонту помещений общеобразовательных организаций для размещения дошкольных групп и пришкольных интернатов</w:t>
            </w:r>
          </w:p>
        </w:tc>
        <w:tc>
          <w:tcPr>
            <w:tcW w:w="2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Управление  образования администрации Уинского муниципального округа Пермского края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322012Н310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3 325 370,00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3 325 370,00</w:t>
            </w:r>
          </w:p>
        </w:tc>
      </w:tr>
      <w:tr w:rsidR="00B31635" w:rsidTr="00122042">
        <w:trPr>
          <w:trHeight w:val="1215"/>
        </w:trPr>
        <w:tc>
          <w:tcPr>
            <w:tcW w:w="3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Оснащение муниципальных общеобразовательных учреждений средствами обучения и воспитания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Управление  образования администрации Уинского муниципального округа Пермского края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322012Н320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9 060 061,27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31635" w:rsidTr="00122042">
        <w:trPr>
          <w:trHeight w:val="315"/>
        </w:trPr>
        <w:tc>
          <w:tcPr>
            <w:tcW w:w="3554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Подпрограмма 3                           "Развитие системы воспитания и дополнительного  образования"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3230000000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323 000,00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323 000,00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323 000,00</w:t>
            </w:r>
          </w:p>
        </w:tc>
      </w:tr>
      <w:tr w:rsidR="00B31635" w:rsidTr="00122042">
        <w:trPr>
          <w:trHeight w:val="1215"/>
        </w:trPr>
        <w:tc>
          <w:tcPr>
            <w:tcW w:w="3554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1635" w:rsidRDefault="00B31635">
            <w:pPr>
              <w:rPr>
                <w:b/>
                <w:bCs/>
                <w:color w:val="000000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Управление образования администрации Уинского муниципального округа Пермского края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3230000000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323 000,00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323 000,00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323 000,00</w:t>
            </w:r>
          </w:p>
        </w:tc>
      </w:tr>
      <w:tr w:rsidR="00B31635" w:rsidTr="00122042">
        <w:trPr>
          <w:trHeight w:val="2715"/>
        </w:trPr>
        <w:tc>
          <w:tcPr>
            <w:tcW w:w="3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Предоставление мер социальной поддержки педагогическим работникам образовательных муниципальных учреждений,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Управление образования администрации Уинского муниципального округа Пермского края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323032С170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323 000,00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323 000,00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323 000,00</w:t>
            </w:r>
          </w:p>
        </w:tc>
      </w:tr>
      <w:tr w:rsidR="00B31635" w:rsidTr="00122042">
        <w:trPr>
          <w:trHeight w:val="315"/>
        </w:trPr>
        <w:tc>
          <w:tcPr>
            <w:tcW w:w="35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Подпрограмма 4               </w:t>
            </w: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"Организация в каникулярное время отдыха, оздоровления и занятости детей"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3240000000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2 203 900,00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2 203 900,00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2 203 900,00</w:t>
            </w:r>
          </w:p>
        </w:tc>
      </w:tr>
      <w:tr w:rsidR="00B31635" w:rsidTr="00122042">
        <w:trPr>
          <w:trHeight w:val="1215"/>
        </w:trPr>
        <w:tc>
          <w:tcPr>
            <w:tcW w:w="3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1635" w:rsidRDefault="00B31635">
            <w:pPr>
              <w:rPr>
                <w:b/>
                <w:bCs/>
                <w:color w:val="000000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Управление  образования администрации Уинского муниципального округа Пермского края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3240000000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2 203 900,00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2 203 900,00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2 203 900,00</w:t>
            </w:r>
          </w:p>
        </w:tc>
      </w:tr>
      <w:tr w:rsidR="00B31635" w:rsidTr="00122042">
        <w:trPr>
          <w:trHeight w:val="315"/>
        </w:trPr>
        <w:tc>
          <w:tcPr>
            <w:tcW w:w="35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Мероприятия по организации оздоровления и отдыха детей</w:t>
            </w:r>
          </w:p>
        </w:tc>
        <w:tc>
          <w:tcPr>
            <w:tcW w:w="28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Управление  образования администрации Уинского муниципального округа Пермского края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324012С140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258 972,80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258 972,80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258 972,80</w:t>
            </w:r>
          </w:p>
        </w:tc>
      </w:tr>
      <w:tr w:rsidR="00B31635" w:rsidTr="00122042">
        <w:trPr>
          <w:trHeight w:val="315"/>
        </w:trPr>
        <w:tc>
          <w:tcPr>
            <w:tcW w:w="3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1635" w:rsidRDefault="00B31635">
            <w:pPr>
              <w:rPr>
                <w:color w:val="000000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1635" w:rsidRDefault="00B31635">
            <w:pPr>
              <w:rPr>
                <w:color w:val="00000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324012С140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740 923,60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740 923,60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740 923,60</w:t>
            </w:r>
          </w:p>
        </w:tc>
      </w:tr>
      <w:tr w:rsidR="00B31635" w:rsidTr="00122042">
        <w:trPr>
          <w:trHeight w:val="315"/>
        </w:trPr>
        <w:tc>
          <w:tcPr>
            <w:tcW w:w="3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1635" w:rsidRDefault="00B31635">
            <w:pPr>
              <w:rPr>
                <w:color w:val="000000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1635" w:rsidRDefault="00B31635">
            <w:pPr>
              <w:rPr>
                <w:color w:val="00000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324012С140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1 104 003,60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1 104 003,60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1 104 003,60</w:t>
            </w:r>
          </w:p>
        </w:tc>
      </w:tr>
      <w:tr w:rsidR="00B31635" w:rsidTr="00122042">
        <w:trPr>
          <w:trHeight w:val="315"/>
        </w:trPr>
        <w:tc>
          <w:tcPr>
            <w:tcW w:w="3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1635" w:rsidRDefault="00B31635">
            <w:pPr>
              <w:rPr>
                <w:color w:val="000000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1635" w:rsidRDefault="00B31635">
            <w:pPr>
              <w:rPr>
                <w:color w:val="00000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324012С140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100 000,00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100 000,00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100 000,00</w:t>
            </w:r>
          </w:p>
        </w:tc>
      </w:tr>
      <w:tr w:rsidR="00B31635" w:rsidTr="00122042">
        <w:trPr>
          <w:trHeight w:val="315"/>
        </w:trPr>
        <w:tc>
          <w:tcPr>
            <w:tcW w:w="35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Подпрограмма 6                          "Развитие системы управления образования"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3260000000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35 000,00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38 000,00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38 000,00</w:t>
            </w:r>
          </w:p>
        </w:tc>
      </w:tr>
      <w:tr w:rsidR="00B31635" w:rsidTr="00122042">
        <w:trPr>
          <w:trHeight w:val="1215"/>
        </w:trPr>
        <w:tc>
          <w:tcPr>
            <w:tcW w:w="3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1635" w:rsidRDefault="00B31635">
            <w:pPr>
              <w:rPr>
                <w:b/>
                <w:bCs/>
                <w:color w:val="000000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Управление  образования администрации Уинского муниципального округа Пермского края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3260000000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35 000,00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38 000,00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38 000,00</w:t>
            </w:r>
          </w:p>
        </w:tc>
      </w:tr>
      <w:tr w:rsidR="00B31635" w:rsidTr="00122042">
        <w:trPr>
          <w:trHeight w:val="300"/>
        </w:trPr>
        <w:tc>
          <w:tcPr>
            <w:tcW w:w="35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Единая субвенция на выполнение отдельных государственных полномочий в сфере образования (Предоставление  выплаты компенсации части  родительской платы за присмотр и уход за ребёнком  в образовательных организациях, реализующих  общеобразовательную  программу дошкольного образования администрирование)</w:t>
            </w:r>
          </w:p>
        </w:tc>
        <w:tc>
          <w:tcPr>
            <w:tcW w:w="28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Управление образования администрации Уинского муниципального округа Пермского края</w:t>
            </w:r>
          </w:p>
        </w:tc>
        <w:tc>
          <w:tcPr>
            <w:tcW w:w="7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807</w:t>
            </w:r>
          </w:p>
        </w:tc>
        <w:tc>
          <w:tcPr>
            <w:tcW w:w="8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5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326032Н020</w:t>
            </w:r>
          </w:p>
        </w:tc>
        <w:tc>
          <w:tcPr>
            <w:tcW w:w="6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31 150,00</w:t>
            </w:r>
          </w:p>
        </w:tc>
        <w:tc>
          <w:tcPr>
            <w:tcW w:w="20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33 820,00</w:t>
            </w:r>
          </w:p>
        </w:tc>
        <w:tc>
          <w:tcPr>
            <w:tcW w:w="15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33 820,00</w:t>
            </w:r>
          </w:p>
        </w:tc>
      </w:tr>
      <w:tr w:rsidR="00B31635" w:rsidTr="00122042">
        <w:trPr>
          <w:trHeight w:val="315"/>
        </w:trPr>
        <w:tc>
          <w:tcPr>
            <w:tcW w:w="3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1635" w:rsidRDefault="00B31635">
            <w:pPr>
              <w:rPr>
                <w:color w:val="000000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1635" w:rsidRDefault="00B31635">
            <w:pPr>
              <w:rPr>
                <w:color w:val="000000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1635" w:rsidRDefault="00B31635">
            <w:pPr>
              <w:rPr>
                <w:color w:val="000000"/>
              </w:rPr>
            </w:pPr>
          </w:p>
        </w:tc>
        <w:tc>
          <w:tcPr>
            <w:tcW w:w="8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1635" w:rsidRDefault="00B31635">
            <w:pPr>
              <w:rPr>
                <w:color w:val="000000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1635" w:rsidRDefault="00B31635">
            <w:pPr>
              <w:rPr>
                <w:color w:val="000000"/>
              </w:rPr>
            </w:pPr>
          </w:p>
        </w:tc>
        <w:tc>
          <w:tcPr>
            <w:tcW w:w="6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1635" w:rsidRDefault="00B31635">
            <w:pPr>
              <w:rPr>
                <w:color w:val="000000"/>
              </w:rPr>
            </w:pPr>
          </w:p>
        </w:tc>
        <w:tc>
          <w:tcPr>
            <w:tcW w:w="17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1635" w:rsidRDefault="00B31635">
            <w:pPr>
              <w:rPr>
                <w:color w:val="000000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1635" w:rsidRDefault="00B31635">
            <w:pPr>
              <w:rPr>
                <w:color w:val="000000"/>
              </w:rPr>
            </w:pPr>
          </w:p>
        </w:tc>
        <w:tc>
          <w:tcPr>
            <w:tcW w:w="1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1635" w:rsidRDefault="00B31635">
            <w:pPr>
              <w:rPr>
                <w:color w:val="000000"/>
              </w:rPr>
            </w:pPr>
          </w:p>
        </w:tc>
      </w:tr>
      <w:tr w:rsidR="00B31635" w:rsidTr="00122042">
        <w:trPr>
          <w:trHeight w:val="315"/>
        </w:trPr>
        <w:tc>
          <w:tcPr>
            <w:tcW w:w="3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1635" w:rsidRDefault="00B31635">
            <w:pPr>
              <w:rPr>
                <w:color w:val="000000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1635" w:rsidRDefault="00B31635">
            <w:pPr>
              <w:rPr>
                <w:color w:val="000000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1635" w:rsidRDefault="00B31635">
            <w:pPr>
              <w:rPr>
                <w:color w:val="000000"/>
              </w:rPr>
            </w:pPr>
          </w:p>
        </w:tc>
        <w:tc>
          <w:tcPr>
            <w:tcW w:w="8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1635" w:rsidRDefault="00B31635">
            <w:pPr>
              <w:rPr>
                <w:color w:val="000000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1635" w:rsidRDefault="00B31635">
            <w:pPr>
              <w:rPr>
                <w:color w:val="00000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3 850,00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4 180,00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31635" w:rsidRDefault="00B3163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4 180,00</w:t>
            </w:r>
          </w:p>
        </w:tc>
      </w:tr>
    </w:tbl>
    <w:p w:rsidR="00B31635" w:rsidRPr="00122042" w:rsidRDefault="00B31635" w:rsidP="00395953">
      <w:pPr>
        <w:pStyle w:val="a4"/>
        <w:ind w:firstLine="0"/>
        <w:jc w:val="center"/>
        <w:rPr>
          <w:sz w:val="28"/>
          <w:szCs w:val="28"/>
          <w:lang w:val="en-US"/>
        </w:rPr>
      </w:pPr>
    </w:p>
    <w:p w:rsidR="00B31635" w:rsidRDefault="00B31635" w:rsidP="00395953">
      <w:pPr>
        <w:pStyle w:val="a4"/>
        <w:ind w:firstLine="0"/>
        <w:jc w:val="left"/>
        <w:rPr>
          <w:sz w:val="28"/>
          <w:szCs w:val="28"/>
        </w:rPr>
      </w:pPr>
    </w:p>
    <w:p w:rsidR="00B31635" w:rsidRDefault="00B31635" w:rsidP="00395953">
      <w:pPr>
        <w:pStyle w:val="a4"/>
        <w:ind w:firstLine="10632"/>
        <w:jc w:val="left"/>
        <w:rPr>
          <w:sz w:val="28"/>
          <w:szCs w:val="28"/>
          <w:lang w:val="en-US"/>
        </w:rPr>
      </w:pPr>
    </w:p>
    <w:p w:rsidR="00B31635" w:rsidRDefault="00B31635" w:rsidP="00395953">
      <w:pPr>
        <w:pStyle w:val="a4"/>
        <w:ind w:firstLine="10632"/>
        <w:jc w:val="left"/>
        <w:rPr>
          <w:sz w:val="28"/>
          <w:szCs w:val="28"/>
          <w:lang w:val="en-US"/>
        </w:rPr>
      </w:pPr>
    </w:p>
    <w:p w:rsidR="00B31635" w:rsidRDefault="00B31635" w:rsidP="00395953">
      <w:pPr>
        <w:pStyle w:val="a4"/>
        <w:ind w:firstLine="10632"/>
        <w:jc w:val="left"/>
        <w:rPr>
          <w:sz w:val="28"/>
          <w:szCs w:val="28"/>
          <w:lang w:val="en-US"/>
        </w:rPr>
      </w:pPr>
    </w:p>
    <w:p w:rsidR="00B31635" w:rsidRDefault="00B31635" w:rsidP="00395953">
      <w:pPr>
        <w:pStyle w:val="a4"/>
        <w:ind w:firstLine="10632"/>
        <w:jc w:val="left"/>
        <w:rPr>
          <w:sz w:val="28"/>
          <w:szCs w:val="28"/>
          <w:lang w:val="en-US"/>
        </w:rPr>
      </w:pPr>
    </w:p>
    <w:p w:rsidR="00B31635" w:rsidRPr="00600DD6" w:rsidRDefault="00B31635" w:rsidP="00395953">
      <w:pPr>
        <w:pStyle w:val="a4"/>
        <w:ind w:firstLine="10632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Pr="00600DD6">
        <w:rPr>
          <w:sz w:val="28"/>
          <w:szCs w:val="28"/>
        </w:rPr>
        <w:tab/>
      </w:r>
    </w:p>
    <w:p w:rsidR="00B31635" w:rsidRPr="00600DD6" w:rsidRDefault="00B31635" w:rsidP="00395953">
      <w:pPr>
        <w:pStyle w:val="a4"/>
        <w:ind w:left="10620" w:firstLine="0"/>
        <w:rPr>
          <w:sz w:val="28"/>
          <w:szCs w:val="28"/>
        </w:rPr>
      </w:pPr>
      <w:r w:rsidRPr="00600DD6">
        <w:rPr>
          <w:sz w:val="28"/>
          <w:szCs w:val="28"/>
        </w:rPr>
        <w:t>к постановлению</w:t>
      </w:r>
      <w:r w:rsidRPr="00600DD6">
        <w:rPr>
          <w:sz w:val="28"/>
          <w:szCs w:val="28"/>
        </w:rPr>
        <w:tab/>
      </w:r>
    </w:p>
    <w:p w:rsidR="00B31635" w:rsidRPr="00600DD6" w:rsidRDefault="00B31635" w:rsidP="00395953">
      <w:pPr>
        <w:pStyle w:val="a4"/>
        <w:ind w:left="9912" w:firstLine="708"/>
        <w:rPr>
          <w:sz w:val="28"/>
          <w:szCs w:val="28"/>
        </w:rPr>
      </w:pPr>
      <w:r w:rsidRPr="00600DD6">
        <w:rPr>
          <w:sz w:val="28"/>
          <w:szCs w:val="28"/>
        </w:rPr>
        <w:t>администрации Уинского</w:t>
      </w:r>
      <w:r w:rsidRPr="00600DD6">
        <w:rPr>
          <w:sz w:val="28"/>
          <w:szCs w:val="28"/>
        </w:rPr>
        <w:tab/>
      </w:r>
    </w:p>
    <w:p w:rsidR="00B31635" w:rsidRPr="00600DD6" w:rsidRDefault="00B31635" w:rsidP="00395953">
      <w:pPr>
        <w:pStyle w:val="a4"/>
        <w:ind w:left="9912" w:firstLine="708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  <w:r w:rsidRPr="00600DD6">
        <w:rPr>
          <w:sz w:val="28"/>
          <w:szCs w:val="28"/>
        </w:rPr>
        <w:tab/>
        <w:t xml:space="preserve">Пермского     </w:t>
      </w:r>
      <w:r w:rsidRPr="00600DD6">
        <w:rPr>
          <w:sz w:val="28"/>
          <w:szCs w:val="28"/>
        </w:rPr>
        <w:tab/>
        <w:t>края</w:t>
      </w:r>
      <w:r w:rsidRPr="00600DD6">
        <w:rPr>
          <w:sz w:val="28"/>
          <w:szCs w:val="28"/>
        </w:rPr>
        <w:tab/>
      </w:r>
    </w:p>
    <w:p w:rsidR="00B31635" w:rsidRPr="00600DD6" w:rsidRDefault="00B31635" w:rsidP="00395953">
      <w:pPr>
        <w:pStyle w:val="a4"/>
        <w:ind w:left="9912" w:firstLine="708"/>
        <w:rPr>
          <w:sz w:val="28"/>
          <w:szCs w:val="28"/>
        </w:rPr>
      </w:pPr>
      <w:r w:rsidRPr="00600DD6">
        <w:rPr>
          <w:sz w:val="28"/>
          <w:szCs w:val="28"/>
        </w:rPr>
        <w:t>от</w:t>
      </w:r>
      <w:r w:rsidRPr="00600DD6">
        <w:rPr>
          <w:sz w:val="28"/>
          <w:szCs w:val="28"/>
        </w:rPr>
        <w:tab/>
        <w:t xml:space="preserve">  </w:t>
      </w:r>
    </w:p>
    <w:p w:rsidR="00B31635" w:rsidRDefault="00B31635" w:rsidP="00395953">
      <w:pPr>
        <w:pStyle w:val="a4"/>
        <w:ind w:left="9912" w:firstLine="708"/>
        <w:rPr>
          <w:sz w:val="28"/>
          <w:szCs w:val="28"/>
        </w:rPr>
      </w:pPr>
      <w:r w:rsidRPr="00600DD6">
        <w:rPr>
          <w:sz w:val="28"/>
          <w:szCs w:val="28"/>
        </w:rPr>
        <w:t>№</w:t>
      </w:r>
    </w:p>
    <w:p w:rsidR="00B31635" w:rsidRPr="00600DD6" w:rsidRDefault="00B31635" w:rsidP="00395953">
      <w:pPr>
        <w:pStyle w:val="a4"/>
        <w:ind w:left="9912" w:firstLine="708"/>
        <w:rPr>
          <w:sz w:val="28"/>
          <w:szCs w:val="28"/>
        </w:rPr>
      </w:pPr>
    </w:p>
    <w:p w:rsidR="00B31635" w:rsidRDefault="00B31635" w:rsidP="0039595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95AAA">
        <w:rPr>
          <w:rFonts w:ascii="Times New Roman" w:hAnsi="Times New Roman" w:cs="Times New Roman"/>
          <w:sz w:val="28"/>
          <w:szCs w:val="28"/>
        </w:rPr>
        <w:t>Финансовое обеспечение реализации муниципальной программы</w:t>
      </w:r>
    </w:p>
    <w:p w:rsidR="00B31635" w:rsidRPr="00A95AAA" w:rsidRDefault="00B31635" w:rsidP="00395953">
      <w:pPr>
        <w:pStyle w:val="a4"/>
        <w:ind w:firstLine="0"/>
        <w:jc w:val="center"/>
        <w:rPr>
          <w:sz w:val="28"/>
          <w:szCs w:val="28"/>
        </w:rPr>
      </w:pPr>
      <w:r w:rsidRPr="00600DD6">
        <w:rPr>
          <w:sz w:val="28"/>
          <w:szCs w:val="28"/>
        </w:rPr>
        <w:t>"Развитие системы образования в Уинском муниципальном округе Пермского края</w:t>
      </w:r>
      <w:r>
        <w:rPr>
          <w:sz w:val="28"/>
          <w:szCs w:val="28"/>
        </w:rPr>
        <w:t xml:space="preserve"> на 2022 – 2024 годы»</w:t>
      </w:r>
    </w:p>
    <w:p w:rsidR="00B31635" w:rsidRDefault="00B31635" w:rsidP="0039595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счет средств федерального бюджета </w:t>
      </w:r>
    </w:p>
    <w:tbl>
      <w:tblPr>
        <w:tblW w:w="15324" w:type="dxa"/>
        <w:tblInd w:w="93" w:type="dxa"/>
        <w:tblLayout w:type="fixed"/>
        <w:tblLook w:val="00A0"/>
      </w:tblPr>
      <w:tblGrid>
        <w:gridCol w:w="3417"/>
        <w:gridCol w:w="2127"/>
        <w:gridCol w:w="1275"/>
        <w:gridCol w:w="993"/>
        <w:gridCol w:w="1417"/>
        <w:gridCol w:w="851"/>
        <w:gridCol w:w="1559"/>
        <w:gridCol w:w="1701"/>
        <w:gridCol w:w="1984"/>
      </w:tblGrid>
      <w:tr w:rsidR="00B31635" w:rsidRPr="00122042" w:rsidTr="00122042">
        <w:trPr>
          <w:trHeight w:val="1238"/>
        </w:trPr>
        <w:tc>
          <w:tcPr>
            <w:tcW w:w="3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center"/>
              <w:rPr>
                <w:color w:val="000000"/>
              </w:rPr>
            </w:pPr>
            <w:bookmarkStart w:id="11" w:name="RANGE!A1:I11"/>
            <w:bookmarkEnd w:id="11"/>
            <w:r w:rsidRPr="00122042">
              <w:rPr>
                <w:color w:val="000000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center"/>
              <w:rPr>
                <w:color w:val="000000"/>
              </w:rPr>
            </w:pPr>
            <w:r w:rsidRPr="00122042">
              <w:rPr>
                <w:color w:val="000000"/>
              </w:rPr>
              <w:t>Ответственный исполнитель, соисполнители, участники</w:t>
            </w:r>
          </w:p>
        </w:tc>
        <w:tc>
          <w:tcPr>
            <w:tcW w:w="453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center"/>
              <w:rPr>
                <w:color w:val="000000"/>
              </w:rPr>
            </w:pPr>
            <w:r w:rsidRPr="00122042">
              <w:rPr>
                <w:color w:val="000000"/>
              </w:rPr>
              <w:t>Код бюджетной классификации</w:t>
            </w:r>
          </w:p>
        </w:tc>
        <w:tc>
          <w:tcPr>
            <w:tcW w:w="52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</w:tcPr>
          <w:p w:rsidR="00B31635" w:rsidRPr="00122042" w:rsidRDefault="00096D15" w:rsidP="00122042">
            <w:pPr>
              <w:jc w:val="center"/>
              <w:rPr>
                <w:rFonts w:ascii="Calibri" w:hAnsi="Calibri" w:cs="Calibri"/>
                <w:color w:val="0000FF"/>
                <w:u w:val="single"/>
              </w:rPr>
            </w:pPr>
            <w:hyperlink r:id="rId16" w:anchor="RANGE!P1467" w:history="1">
              <w:r w:rsidR="00B31635" w:rsidRPr="00122042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</w:rPr>
                <w:t>Расходы &lt;1&gt;, руб.</w:t>
              </w:r>
            </w:hyperlink>
          </w:p>
        </w:tc>
      </w:tr>
      <w:tr w:rsidR="00B31635" w:rsidRPr="00122042" w:rsidTr="00122042">
        <w:trPr>
          <w:trHeight w:val="645"/>
        </w:trPr>
        <w:tc>
          <w:tcPr>
            <w:tcW w:w="3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1635" w:rsidRPr="00122042" w:rsidRDefault="00B31635" w:rsidP="00122042">
            <w:pPr>
              <w:rPr>
                <w:color w:val="000000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1635" w:rsidRPr="00122042" w:rsidRDefault="00B31635" w:rsidP="00122042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center"/>
              <w:rPr>
                <w:color w:val="000000"/>
              </w:rPr>
            </w:pPr>
            <w:r w:rsidRPr="00122042">
              <w:rPr>
                <w:color w:val="000000"/>
              </w:rPr>
              <w:t>ГРБС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center"/>
              <w:rPr>
                <w:color w:val="000000"/>
              </w:rPr>
            </w:pPr>
            <w:r w:rsidRPr="00122042">
              <w:rPr>
                <w:color w:val="000000"/>
              </w:rPr>
              <w:t>КФСР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center"/>
              <w:rPr>
                <w:color w:val="000000"/>
              </w:rPr>
            </w:pPr>
            <w:r w:rsidRPr="00122042">
              <w:rPr>
                <w:color w:val="000000"/>
              </w:rPr>
              <w:t>КЦСР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center"/>
              <w:rPr>
                <w:color w:val="000000"/>
              </w:rPr>
            </w:pPr>
            <w:r w:rsidRPr="00122042">
              <w:rPr>
                <w:color w:val="000000"/>
              </w:rPr>
              <w:t>КВР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122042">
                <w:rPr>
                  <w:color w:val="000000"/>
                </w:rPr>
                <w:t>2022 г</w:t>
              </w:r>
            </w:smartTag>
            <w:r w:rsidRPr="00122042">
              <w:rPr>
                <w:color w:val="000000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122042">
                <w:rPr>
                  <w:color w:val="000000"/>
                </w:rPr>
                <w:t>2023 г</w:t>
              </w:r>
            </w:smartTag>
            <w:r w:rsidRPr="00122042">
              <w:rPr>
                <w:color w:val="000000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122042">
                <w:rPr>
                  <w:color w:val="000000"/>
                </w:rPr>
                <w:t>2024 г</w:t>
              </w:r>
            </w:smartTag>
            <w:r w:rsidRPr="00122042">
              <w:rPr>
                <w:color w:val="000000"/>
              </w:rPr>
              <w:t>.</w:t>
            </w:r>
          </w:p>
        </w:tc>
      </w:tr>
      <w:tr w:rsidR="00B31635" w:rsidRPr="00122042" w:rsidTr="00122042">
        <w:trPr>
          <w:trHeight w:val="33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center"/>
              <w:rPr>
                <w:color w:val="000000"/>
              </w:rPr>
            </w:pPr>
            <w:r w:rsidRPr="00122042">
              <w:rPr>
                <w:color w:val="000000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center"/>
              <w:rPr>
                <w:color w:val="000000"/>
              </w:rPr>
            </w:pPr>
            <w:r w:rsidRPr="00122042">
              <w:rPr>
                <w:color w:val="00000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center"/>
              <w:rPr>
                <w:color w:val="000000"/>
              </w:rPr>
            </w:pPr>
            <w:r w:rsidRPr="00122042">
              <w:rPr>
                <w:color w:val="00000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center"/>
              <w:rPr>
                <w:color w:val="000000"/>
              </w:rPr>
            </w:pPr>
            <w:r w:rsidRPr="00122042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center"/>
              <w:rPr>
                <w:color w:val="000000"/>
              </w:rPr>
            </w:pPr>
            <w:r w:rsidRPr="00122042">
              <w:rPr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center"/>
              <w:rPr>
                <w:color w:val="000000"/>
              </w:rPr>
            </w:pPr>
            <w:r w:rsidRPr="00122042">
              <w:rPr>
                <w:color w:val="00000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center"/>
              <w:rPr>
                <w:color w:val="000000"/>
              </w:rPr>
            </w:pPr>
            <w:r w:rsidRPr="00122042">
              <w:rPr>
                <w:color w:val="000000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center"/>
              <w:rPr>
                <w:color w:val="000000"/>
              </w:rPr>
            </w:pPr>
            <w:r w:rsidRPr="00122042">
              <w:rPr>
                <w:color w:val="000000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center"/>
              <w:rPr>
                <w:color w:val="000000"/>
              </w:rPr>
            </w:pPr>
            <w:r w:rsidRPr="00122042">
              <w:rPr>
                <w:color w:val="000000"/>
              </w:rPr>
              <w:t>9</w:t>
            </w:r>
          </w:p>
        </w:tc>
      </w:tr>
      <w:tr w:rsidR="00B31635" w:rsidRPr="00122042" w:rsidTr="00122042">
        <w:trPr>
          <w:trHeight w:val="330"/>
        </w:trPr>
        <w:tc>
          <w:tcPr>
            <w:tcW w:w="3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B31635" w:rsidRPr="00122042" w:rsidRDefault="00B31635" w:rsidP="00122042">
            <w:pPr>
              <w:rPr>
                <w:b/>
                <w:bCs/>
                <w:color w:val="000000"/>
              </w:rPr>
            </w:pPr>
            <w:r w:rsidRPr="00122042">
              <w:rPr>
                <w:b/>
                <w:bCs/>
                <w:color w:val="000000"/>
                <w:sz w:val="22"/>
                <w:szCs w:val="22"/>
              </w:rPr>
              <w:t>«Развитие системы образования в Уинском муниципальном округе Пермского края» на 2022 - 2024 годы»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Pr="00122042" w:rsidRDefault="00B31635" w:rsidP="00122042">
            <w:pPr>
              <w:rPr>
                <w:b/>
                <w:bCs/>
                <w:color w:val="000000"/>
              </w:rPr>
            </w:pPr>
            <w:r w:rsidRPr="00122042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Pr="00122042" w:rsidRDefault="00B31635" w:rsidP="00122042">
            <w:pPr>
              <w:jc w:val="right"/>
              <w:rPr>
                <w:b/>
                <w:bCs/>
                <w:color w:val="000000"/>
              </w:rPr>
            </w:pPr>
            <w:r w:rsidRPr="00122042">
              <w:rPr>
                <w:b/>
                <w:bCs/>
                <w:color w:val="000000"/>
                <w:sz w:val="22"/>
                <w:szCs w:val="22"/>
              </w:rPr>
              <w:t>807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Pr="00122042" w:rsidRDefault="00B31635" w:rsidP="00122042">
            <w:pPr>
              <w:rPr>
                <w:b/>
                <w:bCs/>
                <w:color w:val="000000"/>
              </w:rPr>
            </w:pPr>
            <w:r w:rsidRPr="00122042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Pr="00122042" w:rsidRDefault="00B31635" w:rsidP="00122042">
            <w:pPr>
              <w:jc w:val="right"/>
              <w:rPr>
                <w:b/>
                <w:bCs/>
                <w:color w:val="000000"/>
              </w:rPr>
            </w:pPr>
            <w:r w:rsidRPr="00122042">
              <w:rPr>
                <w:b/>
                <w:bCs/>
                <w:color w:val="000000"/>
                <w:sz w:val="22"/>
                <w:szCs w:val="22"/>
              </w:rPr>
              <w:t>3200000000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Pr="00122042" w:rsidRDefault="00B31635" w:rsidP="00122042">
            <w:pPr>
              <w:rPr>
                <w:color w:val="000000"/>
              </w:rPr>
            </w:pPr>
            <w:r w:rsidRPr="00122042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Pr="00122042" w:rsidRDefault="00B31635" w:rsidP="00122042">
            <w:pPr>
              <w:jc w:val="right"/>
              <w:rPr>
                <w:b/>
                <w:bCs/>
                <w:color w:val="000000"/>
              </w:rPr>
            </w:pPr>
            <w:r w:rsidRPr="00122042">
              <w:rPr>
                <w:b/>
                <w:bCs/>
                <w:color w:val="000000"/>
                <w:sz w:val="22"/>
                <w:szCs w:val="22"/>
              </w:rPr>
              <w:t>12 387 138,00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Pr="00122042" w:rsidRDefault="00B31635" w:rsidP="00122042">
            <w:pPr>
              <w:jc w:val="right"/>
              <w:rPr>
                <w:b/>
                <w:bCs/>
                <w:color w:val="000000"/>
              </w:rPr>
            </w:pPr>
            <w:r w:rsidRPr="00122042">
              <w:rPr>
                <w:b/>
                <w:bCs/>
                <w:color w:val="000000"/>
                <w:sz w:val="22"/>
                <w:szCs w:val="22"/>
              </w:rPr>
              <w:t>12 493 695,00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Pr="00122042" w:rsidRDefault="00B31635" w:rsidP="00122042">
            <w:pPr>
              <w:jc w:val="right"/>
              <w:rPr>
                <w:b/>
                <w:bCs/>
                <w:color w:val="000000"/>
              </w:rPr>
            </w:pPr>
            <w:r w:rsidRPr="00122042">
              <w:rPr>
                <w:b/>
                <w:bCs/>
                <w:color w:val="000000"/>
                <w:sz w:val="22"/>
                <w:szCs w:val="22"/>
              </w:rPr>
              <w:t>12 493 695,00</w:t>
            </w:r>
          </w:p>
        </w:tc>
      </w:tr>
      <w:tr w:rsidR="00B31635" w:rsidRPr="00122042" w:rsidTr="00122042">
        <w:trPr>
          <w:trHeight w:val="1155"/>
        </w:trPr>
        <w:tc>
          <w:tcPr>
            <w:tcW w:w="3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1635" w:rsidRPr="00122042" w:rsidRDefault="00B31635" w:rsidP="00122042">
            <w:pPr>
              <w:rPr>
                <w:b/>
                <w:bCs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Pr="00122042" w:rsidRDefault="00B31635" w:rsidP="00122042">
            <w:pPr>
              <w:rPr>
                <w:b/>
                <w:bCs/>
                <w:color w:val="000000"/>
              </w:rPr>
            </w:pPr>
            <w:r w:rsidRPr="00122042">
              <w:rPr>
                <w:b/>
                <w:bCs/>
                <w:color w:val="000000"/>
                <w:sz w:val="22"/>
                <w:szCs w:val="22"/>
              </w:rPr>
              <w:t>Управление образования администрации Уинского муниципального округа Пермского края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Pr="00122042" w:rsidRDefault="00B31635" w:rsidP="00122042">
            <w:pPr>
              <w:jc w:val="right"/>
              <w:rPr>
                <w:b/>
                <w:bCs/>
                <w:color w:val="000000"/>
              </w:rPr>
            </w:pPr>
            <w:r w:rsidRPr="00122042">
              <w:rPr>
                <w:b/>
                <w:bCs/>
                <w:color w:val="000000"/>
                <w:sz w:val="22"/>
                <w:szCs w:val="22"/>
              </w:rPr>
              <w:t>807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Pr="00122042" w:rsidRDefault="00B31635" w:rsidP="00122042">
            <w:pPr>
              <w:rPr>
                <w:b/>
                <w:bCs/>
                <w:color w:val="000000"/>
              </w:rPr>
            </w:pPr>
            <w:r w:rsidRPr="001220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Pr="00122042" w:rsidRDefault="00B31635" w:rsidP="00122042">
            <w:pPr>
              <w:jc w:val="right"/>
              <w:rPr>
                <w:b/>
                <w:bCs/>
                <w:color w:val="000000"/>
              </w:rPr>
            </w:pPr>
            <w:r w:rsidRPr="00122042">
              <w:rPr>
                <w:b/>
                <w:bCs/>
                <w:color w:val="000000"/>
                <w:sz w:val="22"/>
                <w:szCs w:val="22"/>
              </w:rPr>
              <w:t>3200000000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Pr="00122042" w:rsidRDefault="00B31635" w:rsidP="00122042">
            <w:pPr>
              <w:rPr>
                <w:b/>
                <w:bCs/>
                <w:color w:val="000000"/>
              </w:rPr>
            </w:pPr>
            <w:r w:rsidRPr="001220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Pr="00122042" w:rsidRDefault="00B31635" w:rsidP="00122042">
            <w:pPr>
              <w:jc w:val="right"/>
              <w:rPr>
                <w:b/>
                <w:bCs/>
                <w:color w:val="000000"/>
              </w:rPr>
            </w:pPr>
            <w:r w:rsidRPr="00122042">
              <w:rPr>
                <w:b/>
                <w:bCs/>
                <w:color w:val="000000"/>
                <w:sz w:val="22"/>
                <w:szCs w:val="22"/>
              </w:rPr>
              <w:t>12 387 138,00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Pr="00122042" w:rsidRDefault="00B31635" w:rsidP="00122042">
            <w:pPr>
              <w:jc w:val="right"/>
              <w:rPr>
                <w:b/>
                <w:bCs/>
                <w:color w:val="000000"/>
              </w:rPr>
            </w:pPr>
            <w:r w:rsidRPr="00122042">
              <w:rPr>
                <w:b/>
                <w:bCs/>
                <w:color w:val="000000"/>
                <w:sz w:val="22"/>
                <w:szCs w:val="22"/>
              </w:rPr>
              <w:t>12 493 695,00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Pr="00122042" w:rsidRDefault="00B31635" w:rsidP="00122042">
            <w:pPr>
              <w:jc w:val="right"/>
              <w:rPr>
                <w:b/>
                <w:bCs/>
                <w:color w:val="000000"/>
              </w:rPr>
            </w:pPr>
            <w:r w:rsidRPr="00122042">
              <w:rPr>
                <w:b/>
                <w:bCs/>
                <w:color w:val="000000"/>
                <w:sz w:val="22"/>
                <w:szCs w:val="22"/>
              </w:rPr>
              <w:t>12 493 695,00</w:t>
            </w:r>
          </w:p>
        </w:tc>
      </w:tr>
      <w:tr w:rsidR="00B31635" w:rsidRPr="00122042" w:rsidTr="00122042">
        <w:trPr>
          <w:trHeight w:val="540"/>
        </w:trPr>
        <w:tc>
          <w:tcPr>
            <w:tcW w:w="3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B31635" w:rsidRPr="00122042" w:rsidRDefault="00B31635" w:rsidP="00122042">
            <w:pPr>
              <w:rPr>
                <w:b/>
                <w:bCs/>
                <w:color w:val="000000"/>
              </w:rPr>
            </w:pPr>
            <w:r w:rsidRPr="00122042">
              <w:rPr>
                <w:b/>
                <w:bCs/>
                <w:color w:val="000000"/>
                <w:sz w:val="22"/>
                <w:szCs w:val="22"/>
              </w:rPr>
              <w:t xml:space="preserve">Подпрограмма 2                           "Развитие системы </w:t>
            </w:r>
            <w:r w:rsidRPr="00122042">
              <w:rPr>
                <w:b/>
                <w:bCs/>
                <w:color w:val="000000"/>
                <w:sz w:val="22"/>
                <w:szCs w:val="22"/>
              </w:rPr>
              <w:lastRenderedPageBreak/>
              <w:t>начального, основного, среднего, общего образования"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Pr="00122042" w:rsidRDefault="00B31635" w:rsidP="00122042">
            <w:pPr>
              <w:rPr>
                <w:b/>
                <w:bCs/>
                <w:color w:val="000000"/>
              </w:rPr>
            </w:pPr>
            <w:r w:rsidRPr="00122042">
              <w:rPr>
                <w:b/>
                <w:bCs/>
                <w:color w:val="000000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Pr="00122042" w:rsidRDefault="00B31635" w:rsidP="00122042">
            <w:pPr>
              <w:jc w:val="right"/>
              <w:rPr>
                <w:b/>
                <w:bCs/>
                <w:color w:val="000000"/>
              </w:rPr>
            </w:pPr>
            <w:r w:rsidRPr="00122042">
              <w:rPr>
                <w:b/>
                <w:bCs/>
                <w:color w:val="000000"/>
                <w:sz w:val="22"/>
                <w:szCs w:val="22"/>
              </w:rPr>
              <w:t>807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Pr="00122042" w:rsidRDefault="00B31635" w:rsidP="00122042">
            <w:pPr>
              <w:rPr>
                <w:b/>
                <w:bCs/>
                <w:color w:val="000000"/>
              </w:rPr>
            </w:pPr>
            <w:r w:rsidRPr="001220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Pr="00122042" w:rsidRDefault="00B31635" w:rsidP="00122042">
            <w:pPr>
              <w:jc w:val="right"/>
              <w:rPr>
                <w:b/>
                <w:bCs/>
                <w:color w:val="000000"/>
              </w:rPr>
            </w:pPr>
            <w:r w:rsidRPr="00122042">
              <w:rPr>
                <w:b/>
                <w:bCs/>
                <w:color w:val="000000"/>
                <w:sz w:val="22"/>
                <w:szCs w:val="22"/>
              </w:rPr>
              <w:t>3220000000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Pr="00122042" w:rsidRDefault="00B31635" w:rsidP="00122042">
            <w:pPr>
              <w:rPr>
                <w:b/>
                <w:bCs/>
                <w:color w:val="000000"/>
              </w:rPr>
            </w:pPr>
            <w:r w:rsidRPr="001220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Pr="00122042" w:rsidRDefault="00B31635" w:rsidP="00122042">
            <w:pPr>
              <w:jc w:val="right"/>
              <w:rPr>
                <w:b/>
                <w:bCs/>
                <w:color w:val="000000"/>
              </w:rPr>
            </w:pPr>
            <w:r w:rsidRPr="00122042">
              <w:rPr>
                <w:b/>
                <w:bCs/>
                <w:color w:val="000000"/>
                <w:sz w:val="22"/>
                <w:szCs w:val="22"/>
              </w:rPr>
              <w:t>12 387 138,00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Pr="00122042" w:rsidRDefault="00B31635" w:rsidP="00122042">
            <w:pPr>
              <w:jc w:val="right"/>
              <w:rPr>
                <w:b/>
                <w:bCs/>
                <w:color w:val="000000"/>
              </w:rPr>
            </w:pPr>
            <w:r w:rsidRPr="00122042">
              <w:rPr>
                <w:b/>
                <w:bCs/>
                <w:color w:val="000000"/>
                <w:sz w:val="22"/>
                <w:szCs w:val="22"/>
              </w:rPr>
              <w:t>12 493 695,00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Pr="00122042" w:rsidRDefault="00B31635" w:rsidP="00122042">
            <w:pPr>
              <w:jc w:val="right"/>
              <w:rPr>
                <w:b/>
                <w:bCs/>
                <w:color w:val="000000"/>
              </w:rPr>
            </w:pPr>
            <w:r w:rsidRPr="00122042">
              <w:rPr>
                <w:b/>
                <w:bCs/>
                <w:color w:val="000000"/>
                <w:sz w:val="22"/>
                <w:szCs w:val="22"/>
              </w:rPr>
              <w:t>12 493 695,00</w:t>
            </w:r>
          </w:p>
        </w:tc>
      </w:tr>
      <w:tr w:rsidR="00B31635" w:rsidRPr="00122042" w:rsidTr="00122042">
        <w:trPr>
          <w:trHeight w:val="870"/>
        </w:trPr>
        <w:tc>
          <w:tcPr>
            <w:tcW w:w="3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1635" w:rsidRPr="00122042" w:rsidRDefault="00B31635" w:rsidP="00122042">
            <w:pPr>
              <w:rPr>
                <w:b/>
                <w:bCs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Pr="00122042" w:rsidRDefault="00B31635" w:rsidP="00122042">
            <w:pPr>
              <w:rPr>
                <w:b/>
                <w:bCs/>
                <w:color w:val="000000"/>
              </w:rPr>
            </w:pPr>
            <w:r w:rsidRPr="00122042">
              <w:rPr>
                <w:b/>
                <w:bCs/>
                <w:color w:val="000000"/>
                <w:sz w:val="22"/>
                <w:szCs w:val="22"/>
              </w:rPr>
              <w:t>Управление образования администрации Уинского муниципального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Pr="00122042" w:rsidRDefault="00B31635" w:rsidP="00122042">
            <w:pPr>
              <w:jc w:val="right"/>
              <w:rPr>
                <w:b/>
                <w:bCs/>
                <w:color w:val="000000"/>
              </w:rPr>
            </w:pPr>
            <w:r w:rsidRPr="00122042">
              <w:rPr>
                <w:b/>
                <w:bCs/>
                <w:color w:val="000000"/>
                <w:sz w:val="22"/>
                <w:szCs w:val="22"/>
              </w:rPr>
              <w:t>807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Pr="00122042" w:rsidRDefault="00B31635" w:rsidP="00122042">
            <w:pPr>
              <w:rPr>
                <w:b/>
                <w:bCs/>
                <w:color w:val="000000"/>
              </w:rPr>
            </w:pPr>
            <w:r w:rsidRPr="001220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Pr="00122042" w:rsidRDefault="00B31635" w:rsidP="00122042">
            <w:pPr>
              <w:jc w:val="right"/>
              <w:rPr>
                <w:b/>
                <w:bCs/>
                <w:color w:val="000000"/>
              </w:rPr>
            </w:pPr>
            <w:r w:rsidRPr="00122042">
              <w:rPr>
                <w:b/>
                <w:bCs/>
                <w:color w:val="000000"/>
                <w:sz w:val="22"/>
                <w:szCs w:val="22"/>
              </w:rPr>
              <w:t>3220000000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Pr="00122042" w:rsidRDefault="00B31635" w:rsidP="00122042">
            <w:pPr>
              <w:rPr>
                <w:b/>
                <w:bCs/>
                <w:color w:val="000000"/>
              </w:rPr>
            </w:pPr>
            <w:r w:rsidRPr="001220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Pr="00122042" w:rsidRDefault="00B31635" w:rsidP="00122042">
            <w:pPr>
              <w:jc w:val="right"/>
              <w:rPr>
                <w:b/>
                <w:bCs/>
                <w:color w:val="000000"/>
              </w:rPr>
            </w:pPr>
            <w:r w:rsidRPr="00122042">
              <w:rPr>
                <w:b/>
                <w:bCs/>
                <w:color w:val="000000"/>
                <w:sz w:val="22"/>
                <w:szCs w:val="22"/>
              </w:rPr>
              <w:t>12 387 138,00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Pr="00122042" w:rsidRDefault="00B31635" w:rsidP="00122042">
            <w:pPr>
              <w:jc w:val="right"/>
              <w:rPr>
                <w:b/>
                <w:bCs/>
                <w:color w:val="000000"/>
              </w:rPr>
            </w:pPr>
            <w:r w:rsidRPr="00122042">
              <w:rPr>
                <w:b/>
                <w:bCs/>
                <w:color w:val="000000"/>
                <w:sz w:val="22"/>
                <w:szCs w:val="22"/>
              </w:rPr>
              <w:t>12 493 695,00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Pr="00122042" w:rsidRDefault="00B31635" w:rsidP="00122042">
            <w:pPr>
              <w:jc w:val="right"/>
              <w:rPr>
                <w:b/>
                <w:bCs/>
                <w:color w:val="000000"/>
              </w:rPr>
            </w:pPr>
            <w:r w:rsidRPr="00122042">
              <w:rPr>
                <w:b/>
                <w:bCs/>
                <w:color w:val="000000"/>
                <w:sz w:val="22"/>
                <w:szCs w:val="22"/>
              </w:rPr>
              <w:t>12 493 695,00</w:t>
            </w:r>
          </w:p>
        </w:tc>
      </w:tr>
      <w:tr w:rsidR="00B31635" w:rsidRPr="00122042" w:rsidTr="00122042">
        <w:trPr>
          <w:trHeight w:val="315"/>
        </w:trPr>
        <w:tc>
          <w:tcPr>
            <w:tcW w:w="341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B31635" w:rsidRPr="00122042" w:rsidRDefault="00B31635" w:rsidP="00122042">
            <w:pPr>
              <w:rPr>
                <w:color w:val="000000"/>
              </w:rPr>
            </w:pPr>
            <w:r w:rsidRPr="00122042">
              <w:rPr>
                <w:color w:val="000000"/>
                <w:sz w:val="22"/>
                <w:szCs w:val="22"/>
              </w:rPr>
              <w:lastRenderedPageBreak/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B31635" w:rsidRPr="00122042" w:rsidRDefault="00B31635" w:rsidP="00122042">
            <w:pPr>
              <w:rPr>
                <w:color w:val="000000"/>
              </w:rPr>
            </w:pPr>
            <w:r w:rsidRPr="00122042">
              <w:rPr>
                <w:color w:val="000000"/>
                <w:sz w:val="22"/>
                <w:szCs w:val="22"/>
              </w:rPr>
              <w:t>Управление  образования администрации Уинского муниципального округа Пермского края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B31635" w:rsidRPr="00122042" w:rsidRDefault="00B31635" w:rsidP="00122042">
            <w:pPr>
              <w:jc w:val="right"/>
              <w:rPr>
                <w:color w:val="000000"/>
              </w:rPr>
            </w:pPr>
            <w:r w:rsidRPr="00122042">
              <w:rPr>
                <w:color w:val="000000"/>
                <w:sz w:val="22"/>
                <w:szCs w:val="22"/>
              </w:rPr>
              <w:t>807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B31635" w:rsidRPr="00122042" w:rsidRDefault="00B31635" w:rsidP="00122042">
            <w:pPr>
              <w:jc w:val="right"/>
              <w:rPr>
                <w:color w:val="000000"/>
              </w:rPr>
            </w:pPr>
            <w:r w:rsidRPr="00122042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B31635" w:rsidRPr="00122042" w:rsidRDefault="00B31635" w:rsidP="00122042">
            <w:pPr>
              <w:jc w:val="right"/>
              <w:rPr>
                <w:color w:val="000000"/>
              </w:rPr>
            </w:pPr>
            <w:r w:rsidRPr="00122042">
              <w:rPr>
                <w:color w:val="000000"/>
                <w:sz w:val="22"/>
                <w:szCs w:val="22"/>
              </w:rPr>
              <w:t>3220153030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Pr="00122042" w:rsidRDefault="00B31635" w:rsidP="00122042">
            <w:pPr>
              <w:jc w:val="right"/>
              <w:rPr>
                <w:color w:val="000000"/>
              </w:rPr>
            </w:pPr>
            <w:r w:rsidRPr="0012204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31635" w:rsidRPr="00122042" w:rsidRDefault="00B31635" w:rsidP="00122042">
            <w:pPr>
              <w:jc w:val="right"/>
              <w:rPr>
                <w:color w:val="000000"/>
              </w:rPr>
            </w:pPr>
            <w:r w:rsidRPr="00122042">
              <w:rPr>
                <w:color w:val="000000"/>
                <w:sz w:val="22"/>
                <w:szCs w:val="22"/>
              </w:rPr>
              <w:t>2 066 274,00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31635" w:rsidRPr="00122042" w:rsidRDefault="00B31635" w:rsidP="00122042">
            <w:pPr>
              <w:jc w:val="right"/>
              <w:rPr>
                <w:color w:val="000000"/>
              </w:rPr>
            </w:pPr>
            <w:r w:rsidRPr="00122042">
              <w:rPr>
                <w:color w:val="000000"/>
                <w:sz w:val="22"/>
                <w:szCs w:val="22"/>
              </w:rPr>
              <w:t>2 066 274,00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31635" w:rsidRPr="00122042" w:rsidRDefault="00B31635" w:rsidP="00122042">
            <w:pPr>
              <w:jc w:val="right"/>
              <w:rPr>
                <w:color w:val="000000"/>
              </w:rPr>
            </w:pPr>
            <w:r w:rsidRPr="00122042">
              <w:rPr>
                <w:color w:val="000000"/>
                <w:sz w:val="22"/>
                <w:szCs w:val="22"/>
              </w:rPr>
              <w:t>2 066 274,00</w:t>
            </w:r>
          </w:p>
        </w:tc>
      </w:tr>
      <w:tr w:rsidR="00B31635" w:rsidRPr="00122042" w:rsidTr="00122042">
        <w:trPr>
          <w:trHeight w:val="315"/>
        </w:trPr>
        <w:tc>
          <w:tcPr>
            <w:tcW w:w="341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31635" w:rsidRPr="00122042" w:rsidRDefault="00B31635" w:rsidP="00122042">
            <w:pPr>
              <w:rPr>
                <w:color w:val="00000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31635" w:rsidRPr="00122042" w:rsidRDefault="00B31635" w:rsidP="00122042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31635" w:rsidRPr="00122042" w:rsidRDefault="00B31635" w:rsidP="00122042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31635" w:rsidRPr="00122042" w:rsidRDefault="00B31635" w:rsidP="00122042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31635" w:rsidRPr="00122042" w:rsidRDefault="00B31635" w:rsidP="00122042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B31635" w:rsidRPr="00122042" w:rsidRDefault="00B31635" w:rsidP="00122042">
            <w:pPr>
              <w:jc w:val="right"/>
              <w:rPr>
                <w:color w:val="000000"/>
              </w:rPr>
            </w:pPr>
            <w:r w:rsidRPr="00122042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31635" w:rsidRPr="00122042" w:rsidRDefault="00B31635" w:rsidP="00122042">
            <w:pPr>
              <w:jc w:val="right"/>
              <w:rPr>
                <w:color w:val="000000"/>
              </w:rPr>
            </w:pPr>
            <w:r w:rsidRPr="00122042">
              <w:rPr>
                <w:color w:val="000000"/>
                <w:sz w:val="22"/>
                <w:szCs w:val="22"/>
              </w:rPr>
              <w:t>6 737 826,00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31635" w:rsidRPr="00122042" w:rsidRDefault="00B31635" w:rsidP="00122042">
            <w:pPr>
              <w:jc w:val="right"/>
              <w:rPr>
                <w:color w:val="000000"/>
              </w:rPr>
            </w:pPr>
            <w:r w:rsidRPr="00122042">
              <w:rPr>
                <w:color w:val="000000"/>
                <w:sz w:val="22"/>
                <w:szCs w:val="22"/>
              </w:rPr>
              <w:t>6 737 826,00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31635" w:rsidRPr="00122042" w:rsidRDefault="00B31635" w:rsidP="00122042">
            <w:pPr>
              <w:jc w:val="right"/>
              <w:rPr>
                <w:color w:val="000000"/>
              </w:rPr>
            </w:pPr>
            <w:r w:rsidRPr="00122042">
              <w:rPr>
                <w:color w:val="000000"/>
                <w:sz w:val="22"/>
                <w:szCs w:val="22"/>
              </w:rPr>
              <w:t>6 737 826,00</w:t>
            </w:r>
          </w:p>
        </w:tc>
      </w:tr>
      <w:tr w:rsidR="00B31635" w:rsidRPr="00122042" w:rsidTr="00122042">
        <w:trPr>
          <w:trHeight w:val="540"/>
        </w:trPr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rPr>
                <w:color w:val="000000"/>
              </w:rPr>
            </w:pPr>
            <w:r w:rsidRPr="00122042">
              <w:rPr>
                <w:color w:val="000000"/>
                <w:sz w:val="22"/>
                <w:szCs w:val="22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организациях (3,,,,,)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1635" w:rsidRPr="00122042" w:rsidRDefault="00B31635" w:rsidP="00122042">
            <w:pPr>
              <w:rPr>
                <w:color w:val="000000"/>
              </w:rPr>
            </w:pPr>
            <w:r w:rsidRPr="00122042">
              <w:rPr>
                <w:color w:val="000000"/>
                <w:sz w:val="22"/>
                <w:szCs w:val="22"/>
              </w:rPr>
              <w:t>Управление  образования администрации Уинского муниципального округа Пермского края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31635" w:rsidRPr="00122042" w:rsidRDefault="00B31635" w:rsidP="00122042">
            <w:pPr>
              <w:jc w:val="right"/>
              <w:rPr>
                <w:color w:val="000000"/>
              </w:rPr>
            </w:pPr>
            <w:r w:rsidRPr="00122042">
              <w:rPr>
                <w:color w:val="000000"/>
                <w:sz w:val="22"/>
                <w:szCs w:val="22"/>
              </w:rPr>
              <w:t>807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31635" w:rsidRPr="00122042" w:rsidRDefault="00B31635" w:rsidP="00122042">
            <w:pPr>
              <w:jc w:val="right"/>
              <w:rPr>
                <w:color w:val="000000"/>
              </w:rPr>
            </w:pPr>
            <w:r w:rsidRPr="00122042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31635" w:rsidRPr="00122042" w:rsidRDefault="00B31635" w:rsidP="00122042">
            <w:pPr>
              <w:jc w:val="right"/>
              <w:rPr>
                <w:color w:val="000000"/>
              </w:rPr>
            </w:pPr>
            <w:r w:rsidRPr="00122042">
              <w:rPr>
                <w:color w:val="000000"/>
                <w:sz w:val="22"/>
                <w:szCs w:val="22"/>
              </w:rPr>
              <w:t>32201L3040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31635" w:rsidRPr="00122042" w:rsidRDefault="00B31635" w:rsidP="00122042">
            <w:pPr>
              <w:jc w:val="right"/>
              <w:rPr>
                <w:color w:val="000000"/>
              </w:rPr>
            </w:pPr>
            <w:r w:rsidRPr="0012204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31635" w:rsidRPr="00122042" w:rsidRDefault="00B31635" w:rsidP="00122042">
            <w:pPr>
              <w:jc w:val="right"/>
              <w:rPr>
                <w:color w:val="000000"/>
              </w:rPr>
            </w:pPr>
            <w:r w:rsidRPr="00122042">
              <w:rPr>
                <w:color w:val="000000"/>
                <w:sz w:val="22"/>
                <w:szCs w:val="22"/>
              </w:rPr>
              <w:t>540 700,00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31635" w:rsidRPr="00122042" w:rsidRDefault="00B31635" w:rsidP="00122042">
            <w:pPr>
              <w:jc w:val="right"/>
              <w:rPr>
                <w:color w:val="000000"/>
              </w:rPr>
            </w:pPr>
            <w:r w:rsidRPr="00122042">
              <w:rPr>
                <w:color w:val="000000"/>
                <w:sz w:val="22"/>
                <w:szCs w:val="22"/>
              </w:rPr>
              <w:t>500 500,00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31635" w:rsidRPr="00122042" w:rsidRDefault="00B31635" w:rsidP="00122042">
            <w:pPr>
              <w:jc w:val="right"/>
              <w:rPr>
                <w:color w:val="000000"/>
              </w:rPr>
            </w:pPr>
            <w:r w:rsidRPr="00122042">
              <w:rPr>
                <w:color w:val="000000"/>
                <w:sz w:val="22"/>
                <w:szCs w:val="22"/>
              </w:rPr>
              <w:t>500 500,00</w:t>
            </w:r>
          </w:p>
        </w:tc>
      </w:tr>
      <w:tr w:rsidR="00B31635" w:rsidRPr="00122042" w:rsidTr="00122042">
        <w:trPr>
          <w:trHeight w:val="660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31635" w:rsidRPr="00122042" w:rsidRDefault="00B31635" w:rsidP="00122042">
            <w:pPr>
              <w:rPr>
                <w:color w:val="00000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635" w:rsidRPr="00122042" w:rsidRDefault="00B31635" w:rsidP="00122042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635" w:rsidRPr="00122042" w:rsidRDefault="00B31635" w:rsidP="00122042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635" w:rsidRPr="00122042" w:rsidRDefault="00B31635" w:rsidP="00122042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635" w:rsidRPr="00122042" w:rsidRDefault="00B31635" w:rsidP="00122042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31635" w:rsidRPr="00122042" w:rsidRDefault="00B31635" w:rsidP="00122042">
            <w:pPr>
              <w:jc w:val="right"/>
              <w:rPr>
                <w:color w:val="000000"/>
              </w:rPr>
            </w:pPr>
            <w:r w:rsidRPr="00122042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31635" w:rsidRPr="00122042" w:rsidRDefault="00B31635" w:rsidP="00122042">
            <w:pPr>
              <w:jc w:val="right"/>
              <w:rPr>
                <w:color w:val="000000"/>
              </w:rPr>
            </w:pPr>
            <w:r w:rsidRPr="00122042">
              <w:rPr>
                <w:color w:val="000000"/>
                <w:sz w:val="22"/>
                <w:szCs w:val="22"/>
              </w:rPr>
              <w:t>3 042 338,00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31635" w:rsidRPr="00122042" w:rsidRDefault="00B31635" w:rsidP="00122042">
            <w:pPr>
              <w:jc w:val="right"/>
              <w:rPr>
                <w:color w:val="000000"/>
              </w:rPr>
            </w:pPr>
            <w:r w:rsidRPr="00122042">
              <w:rPr>
                <w:color w:val="000000"/>
                <w:sz w:val="22"/>
                <w:szCs w:val="22"/>
              </w:rPr>
              <w:t>3 189 095,00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31635" w:rsidRPr="00122042" w:rsidRDefault="00B31635" w:rsidP="00122042">
            <w:pPr>
              <w:jc w:val="right"/>
              <w:rPr>
                <w:color w:val="000000"/>
              </w:rPr>
            </w:pPr>
            <w:r w:rsidRPr="00122042">
              <w:rPr>
                <w:color w:val="000000"/>
                <w:sz w:val="22"/>
                <w:szCs w:val="22"/>
              </w:rPr>
              <w:t>3 189 095,00</w:t>
            </w:r>
          </w:p>
        </w:tc>
      </w:tr>
    </w:tbl>
    <w:p w:rsidR="00B31635" w:rsidRPr="00E14F84" w:rsidRDefault="00B31635" w:rsidP="0039595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31635" w:rsidRDefault="00B31635" w:rsidP="00395953">
      <w:pPr>
        <w:pStyle w:val="a4"/>
        <w:ind w:firstLine="0"/>
        <w:jc w:val="left"/>
        <w:rPr>
          <w:sz w:val="28"/>
          <w:szCs w:val="28"/>
        </w:rPr>
      </w:pPr>
    </w:p>
    <w:p w:rsidR="00B31635" w:rsidRDefault="00B31635" w:rsidP="00395953">
      <w:pPr>
        <w:pStyle w:val="a4"/>
        <w:ind w:firstLine="0"/>
        <w:jc w:val="center"/>
        <w:rPr>
          <w:sz w:val="22"/>
          <w:szCs w:val="22"/>
          <w:lang w:val="en-US"/>
        </w:rPr>
      </w:pPr>
    </w:p>
    <w:p w:rsidR="00B31635" w:rsidRDefault="00B31635" w:rsidP="00395953">
      <w:pPr>
        <w:pStyle w:val="a4"/>
        <w:ind w:firstLine="0"/>
        <w:jc w:val="center"/>
        <w:rPr>
          <w:sz w:val="22"/>
          <w:szCs w:val="22"/>
          <w:lang w:val="en-US"/>
        </w:rPr>
      </w:pPr>
    </w:p>
    <w:p w:rsidR="00B31635" w:rsidRDefault="00B31635" w:rsidP="00395953">
      <w:pPr>
        <w:pStyle w:val="a4"/>
        <w:ind w:firstLine="0"/>
        <w:jc w:val="center"/>
        <w:rPr>
          <w:sz w:val="22"/>
          <w:szCs w:val="22"/>
          <w:lang w:val="en-US"/>
        </w:rPr>
      </w:pPr>
    </w:p>
    <w:p w:rsidR="00B31635" w:rsidRDefault="00B31635" w:rsidP="00395953">
      <w:pPr>
        <w:pStyle w:val="a4"/>
        <w:ind w:firstLine="0"/>
        <w:jc w:val="center"/>
        <w:rPr>
          <w:sz w:val="22"/>
          <w:szCs w:val="22"/>
          <w:lang w:val="en-US"/>
        </w:rPr>
      </w:pPr>
    </w:p>
    <w:p w:rsidR="00B31635" w:rsidRDefault="00B31635" w:rsidP="00395953">
      <w:pPr>
        <w:pStyle w:val="a4"/>
        <w:ind w:firstLine="0"/>
        <w:jc w:val="center"/>
        <w:rPr>
          <w:sz w:val="22"/>
          <w:szCs w:val="22"/>
          <w:lang w:val="en-US"/>
        </w:rPr>
      </w:pPr>
    </w:p>
    <w:p w:rsidR="00B31635" w:rsidRPr="00122042" w:rsidRDefault="00B31635" w:rsidP="00395953">
      <w:pPr>
        <w:pStyle w:val="a4"/>
        <w:ind w:firstLine="0"/>
        <w:jc w:val="center"/>
        <w:rPr>
          <w:sz w:val="22"/>
          <w:szCs w:val="22"/>
          <w:lang w:val="en-US"/>
        </w:rPr>
      </w:pPr>
    </w:p>
    <w:p w:rsidR="00B31635" w:rsidRDefault="00B31635" w:rsidP="00395953">
      <w:pPr>
        <w:pStyle w:val="a4"/>
        <w:ind w:firstLine="0"/>
        <w:jc w:val="center"/>
        <w:rPr>
          <w:sz w:val="22"/>
          <w:szCs w:val="22"/>
        </w:rPr>
      </w:pPr>
    </w:p>
    <w:p w:rsidR="00B31635" w:rsidRDefault="00B31635" w:rsidP="00395953">
      <w:pPr>
        <w:pStyle w:val="a4"/>
        <w:ind w:firstLine="0"/>
        <w:jc w:val="center"/>
        <w:rPr>
          <w:sz w:val="22"/>
          <w:szCs w:val="22"/>
        </w:rPr>
      </w:pPr>
    </w:p>
    <w:p w:rsidR="00B31635" w:rsidRDefault="00B31635" w:rsidP="00395953">
      <w:pPr>
        <w:pStyle w:val="a4"/>
        <w:ind w:firstLine="0"/>
        <w:jc w:val="center"/>
        <w:rPr>
          <w:sz w:val="22"/>
          <w:szCs w:val="22"/>
        </w:rPr>
      </w:pPr>
    </w:p>
    <w:p w:rsidR="00B31635" w:rsidRPr="00600DD6" w:rsidRDefault="00B31635" w:rsidP="00395953">
      <w:pPr>
        <w:pStyle w:val="a4"/>
        <w:ind w:firstLine="10632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B31635" w:rsidRPr="00600DD6" w:rsidRDefault="00B31635" w:rsidP="00395953">
      <w:pPr>
        <w:pStyle w:val="a4"/>
        <w:ind w:left="10620" w:firstLine="0"/>
        <w:rPr>
          <w:sz w:val="28"/>
          <w:szCs w:val="28"/>
        </w:rPr>
      </w:pPr>
      <w:r w:rsidRPr="00600DD6">
        <w:rPr>
          <w:sz w:val="28"/>
          <w:szCs w:val="28"/>
        </w:rPr>
        <w:t>к постановлению</w:t>
      </w:r>
      <w:r w:rsidRPr="00600DD6">
        <w:rPr>
          <w:sz w:val="28"/>
          <w:szCs w:val="28"/>
        </w:rPr>
        <w:tab/>
      </w:r>
    </w:p>
    <w:p w:rsidR="00B31635" w:rsidRPr="00600DD6" w:rsidRDefault="00B31635" w:rsidP="00395953">
      <w:pPr>
        <w:pStyle w:val="a4"/>
        <w:ind w:left="9912" w:firstLine="708"/>
        <w:rPr>
          <w:sz w:val="28"/>
          <w:szCs w:val="28"/>
        </w:rPr>
      </w:pPr>
      <w:r w:rsidRPr="00600DD6">
        <w:rPr>
          <w:sz w:val="28"/>
          <w:szCs w:val="28"/>
        </w:rPr>
        <w:t>администрации Уинского</w:t>
      </w:r>
      <w:r w:rsidRPr="00600DD6">
        <w:rPr>
          <w:sz w:val="28"/>
          <w:szCs w:val="28"/>
        </w:rPr>
        <w:tab/>
      </w:r>
    </w:p>
    <w:p w:rsidR="00B31635" w:rsidRPr="00600DD6" w:rsidRDefault="00B31635" w:rsidP="00395953">
      <w:pPr>
        <w:pStyle w:val="a4"/>
        <w:ind w:left="9912" w:firstLine="708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  <w:r w:rsidRPr="00600DD6">
        <w:rPr>
          <w:sz w:val="28"/>
          <w:szCs w:val="28"/>
        </w:rPr>
        <w:tab/>
        <w:t xml:space="preserve">Пермского     </w:t>
      </w:r>
      <w:r w:rsidRPr="00600DD6">
        <w:rPr>
          <w:sz w:val="28"/>
          <w:szCs w:val="28"/>
        </w:rPr>
        <w:tab/>
        <w:t>края</w:t>
      </w:r>
      <w:r w:rsidRPr="00600DD6">
        <w:rPr>
          <w:sz w:val="28"/>
          <w:szCs w:val="28"/>
        </w:rPr>
        <w:tab/>
      </w:r>
    </w:p>
    <w:p w:rsidR="00B31635" w:rsidRPr="00600DD6" w:rsidRDefault="00B31635" w:rsidP="00395953">
      <w:pPr>
        <w:pStyle w:val="a4"/>
        <w:ind w:left="9912" w:firstLine="708"/>
        <w:rPr>
          <w:sz w:val="28"/>
          <w:szCs w:val="28"/>
        </w:rPr>
      </w:pPr>
      <w:r w:rsidRPr="00600DD6">
        <w:rPr>
          <w:sz w:val="28"/>
          <w:szCs w:val="28"/>
        </w:rPr>
        <w:t>от</w:t>
      </w:r>
      <w:r w:rsidRPr="00600DD6">
        <w:rPr>
          <w:sz w:val="28"/>
          <w:szCs w:val="28"/>
        </w:rPr>
        <w:tab/>
        <w:t xml:space="preserve">  </w:t>
      </w:r>
    </w:p>
    <w:p w:rsidR="00B31635" w:rsidRPr="00226EF7" w:rsidRDefault="00B31635" w:rsidP="00395953">
      <w:pPr>
        <w:pStyle w:val="a4"/>
        <w:ind w:left="9912" w:firstLine="708"/>
        <w:rPr>
          <w:sz w:val="28"/>
          <w:szCs w:val="28"/>
        </w:rPr>
      </w:pPr>
      <w:r w:rsidRPr="00600DD6">
        <w:t>№</w:t>
      </w:r>
    </w:p>
    <w:p w:rsidR="00B31635" w:rsidRDefault="00B31635" w:rsidP="00395953">
      <w:pPr>
        <w:pStyle w:val="af"/>
        <w:spacing w:line="360" w:lineRule="exact"/>
        <w:jc w:val="center"/>
      </w:pPr>
    </w:p>
    <w:p w:rsidR="00B31635" w:rsidRPr="008B38FE" w:rsidRDefault="00B31635" w:rsidP="0039595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B38FE">
        <w:rPr>
          <w:rFonts w:ascii="Times New Roman" w:hAnsi="Times New Roman" w:cs="Times New Roman"/>
          <w:sz w:val="28"/>
          <w:szCs w:val="28"/>
        </w:rPr>
        <w:t>План</w:t>
      </w:r>
    </w:p>
    <w:p w:rsidR="00B31635" w:rsidRPr="008B38FE" w:rsidRDefault="00B31635" w:rsidP="0039595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B38FE">
        <w:rPr>
          <w:rFonts w:ascii="Times New Roman" w:hAnsi="Times New Roman" w:cs="Times New Roman"/>
          <w:sz w:val="28"/>
          <w:szCs w:val="28"/>
        </w:rPr>
        <w:t>мероприятий по реализации муниципальной программы</w:t>
      </w:r>
    </w:p>
    <w:p w:rsidR="00B31635" w:rsidRPr="008B38FE" w:rsidRDefault="00B31635" w:rsidP="0039595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B38FE">
        <w:rPr>
          <w:rFonts w:ascii="Times New Roman" w:hAnsi="Times New Roman" w:cs="Times New Roman"/>
          <w:sz w:val="28"/>
          <w:szCs w:val="28"/>
        </w:rPr>
        <w:t>"</w:t>
      </w:r>
      <w:r w:rsidRPr="005E568D">
        <w:rPr>
          <w:sz w:val="28"/>
          <w:szCs w:val="24"/>
        </w:rPr>
        <w:t xml:space="preserve"> </w:t>
      </w:r>
      <w:r w:rsidRPr="005E568D">
        <w:rPr>
          <w:rFonts w:ascii="Times New Roman" w:hAnsi="Times New Roman" w:cs="Times New Roman"/>
          <w:sz w:val="28"/>
          <w:szCs w:val="24"/>
          <w:u w:val="single"/>
        </w:rPr>
        <w:t>Развитие системы образования в Уинском муниципальн</w:t>
      </w:r>
      <w:r>
        <w:rPr>
          <w:rFonts w:ascii="Times New Roman" w:hAnsi="Times New Roman" w:cs="Times New Roman"/>
          <w:sz w:val="28"/>
          <w:szCs w:val="24"/>
          <w:u w:val="single"/>
        </w:rPr>
        <w:t>ом округе Пермского края на 2022</w:t>
      </w:r>
      <w:r w:rsidRPr="005E568D">
        <w:rPr>
          <w:rFonts w:ascii="Times New Roman" w:hAnsi="Times New Roman" w:cs="Times New Roman"/>
          <w:sz w:val="28"/>
          <w:szCs w:val="24"/>
          <w:u w:val="single"/>
        </w:rPr>
        <w:t xml:space="preserve"> – 202</w:t>
      </w:r>
      <w:r>
        <w:rPr>
          <w:rFonts w:ascii="Times New Roman" w:hAnsi="Times New Roman" w:cs="Times New Roman"/>
          <w:sz w:val="28"/>
          <w:szCs w:val="24"/>
          <w:u w:val="single"/>
        </w:rPr>
        <w:t>4</w:t>
      </w:r>
      <w:r w:rsidRPr="005E568D">
        <w:rPr>
          <w:rFonts w:ascii="Times New Roman" w:hAnsi="Times New Roman" w:cs="Times New Roman"/>
          <w:sz w:val="28"/>
          <w:szCs w:val="24"/>
          <w:u w:val="single"/>
        </w:rPr>
        <w:t xml:space="preserve"> года</w:t>
      </w:r>
      <w:r w:rsidRPr="008B38FE">
        <w:rPr>
          <w:rFonts w:ascii="Times New Roman" w:hAnsi="Times New Roman" w:cs="Times New Roman"/>
          <w:sz w:val="28"/>
          <w:szCs w:val="28"/>
        </w:rPr>
        <w:t xml:space="preserve"> "</w:t>
      </w:r>
    </w:p>
    <w:p w:rsidR="00B31635" w:rsidRPr="008B38FE" w:rsidRDefault="00B31635" w:rsidP="0039595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B38FE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</w:t>
      </w:r>
    </w:p>
    <w:tbl>
      <w:tblPr>
        <w:tblW w:w="15195" w:type="dxa"/>
        <w:tblInd w:w="93" w:type="dxa"/>
        <w:tblLayout w:type="fixed"/>
        <w:tblLook w:val="00A0"/>
      </w:tblPr>
      <w:tblGrid>
        <w:gridCol w:w="582"/>
        <w:gridCol w:w="1843"/>
        <w:gridCol w:w="1843"/>
        <w:gridCol w:w="1134"/>
        <w:gridCol w:w="1134"/>
        <w:gridCol w:w="1843"/>
        <w:gridCol w:w="2268"/>
        <w:gridCol w:w="1984"/>
        <w:gridCol w:w="1843"/>
        <w:gridCol w:w="721"/>
      </w:tblGrid>
      <w:tr w:rsidR="00B31635" w:rsidRPr="00122042" w:rsidTr="00122042">
        <w:trPr>
          <w:trHeight w:val="1332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center"/>
              <w:rPr>
                <w:color w:val="000000"/>
                <w:sz w:val="26"/>
                <w:szCs w:val="26"/>
              </w:rPr>
            </w:pPr>
            <w:bookmarkStart w:id="12" w:name="RANGE!A1:J94"/>
            <w:bookmarkEnd w:id="12"/>
            <w:r w:rsidRPr="00122042">
              <w:rPr>
                <w:color w:val="000000"/>
                <w:sz w:val="26"/>
                <w:szCs w:val="26"/>
              </w:rPr>
              <w:t>N п/п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Наименование подпрограмм, основных мероприятий, показателей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 xml:space="preserve">Ответственный исполнитель 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Срок начала реализации (дд.мм.гггг)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Срок окончания реализации (дд.мм.гггг)</w:t>
            </w:r>
          </w:p>
        </w:tc>
        <w:tc>
          <w:tcPr>
            <w:tcW w:w="865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center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Объем ресурсного обеспечения (руб.)</w:t>
            </w:r>
          </w:p>
        </w:tc>
      </w:tr>
      <w:tr w:rsidR="00B31635" w:rsidRPr="00122042" w:rsidTr="00122042">
        <w:trPr>
          <w:trHeight w:val="1005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1635" w:rsidRPr="00122042" w:rsidRDefault="00B31635" w:rsidP="0012204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1635" w:rsidRPr="00122042" w:rsidRDefault="00B31635" w:rsidP="0012204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1635" w:rsidRPr="00122042" w:rsidRDefault="00B31635" w:rsidP="0012204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1635" w:rsidRPr="00122042" w:rsidRDefault="00B31635" w:rsidP="0012204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1635" w:rsidRPr="00122042" w:rsidRDefault="00B31635" w:rsidP="0012204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Краевой бюджет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Бюджет муниципального округа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Внебюджетные источники</w:t>
            </w:r>
          </w:p>
        </w:tc>
      </w:tr>
      <w:tr w:rsidR="00B31635" w:rsidRPr="00122042" w:rsidTr="00122042">
        <w:trPr>
          <w:trHeight w:val="34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center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center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center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center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center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center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center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center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center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center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5</w:t>
            </w:r>
          </w:p>
        </w:tc>
      </w:tr>
      <w:tr w:rsidR="00B31635" w:rsidRPr="00122042" w:rsidTr="00122042">
        <w:trPr>
          <w:trHeight w:val="67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Pr="00122042" w:rsidRDefault="00B31635" w:rsidP="00122042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122042">
              <w:rPr>
                <w:b/>
                <w:bCs/>
                <w:color w:val="000000"/>
                <w:sz w:val="26"/>
                <w:szCs w:val="26"/>
              </w:rPr>
              <w:t xml:space="preserve">Подпрограмма 1. Развитие </w:t>
            </w:r>
            <w:r w:rsidRPr="00122042">
              <w:rPr>
                <w:b/>
                <w:bCs/>
                <w:color w:val="000000"/>
                <w:sz w:val="26"/>
                <w:szCs w:val="26"/>
              </w:rPr>
              <w:lastRenderedPageBreak/>
              <w:t>системы дошкольного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22042">
              <w:rPr>
                <w:b/>
                <w:bCs/>
                <w:color w:val="000000"/>
                <w:sz w:val="26"/>
                <w:szCs w:val="26"/>
              </w:rPr>
              <w:t>144899717,15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22042">
              <w:rPr>
                <w:b/>
                <w:bCs/>
                <w:color w:val="000000"/>
                <w:sz w:val="26"/>
                <w:szCs w:val="26"/>
              </w:rPr>
              <w:t>103903601,10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22042">
              <w:rPr>
                <w:b/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22042">
              <w:rPr>
                <w:b/>
                <w:bCs/>
                <w:color w:val="000000"/>
                <w:sz w:val="26"/>
                <w:szCs w:val="26"/>
              </w:rPr>
              <w:t>40996116,05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122042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B31635" w:rsidRPr="00122042" w:rsidTr="00122042">
        <w:trPr>
          <w:trHeight w:val="265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lastRenderedPageBreak/>
              <w:t>1.1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Обеспечение деятельности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Управление образования администрации Уинского муниципального округа (далее по тексту УО)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  <w:lang w:val="en-US"/>
              </w:rPr>
            </w:pPr>
            <w:r w:rsidRPr="00122042">
              <w:rPr>
                <w:color w:val="000000"/>
                <w:sz w:val="26"/>
                <w:szCs w:val="26"/>
              </w:rPr>
              <w:t>01.01.202</w:t>
            </w:r>
            <w:r>
              <w:rPr>
                <w:color w:val="000000"/>
                <w:sz w:val="26"/>
                <w:szCs w:val="26"/>
                <w:lang w:val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  <w:lang w:val="en-US"/>
              </w:rPr>
            </w:pPr>
            <w:r w:rsidRPr="00122042">
              <w:rPr>
                <w:color w:val="000000"/>
                <w:sz w:val="26"/>
                <w:szCs w:val="26"/>
              </w:rPr>
              <w:t>31.12.202</w:t>
            </w:r>
            <w:r>
              <w:rPr>
                <w:color w:val="000000"/>
                <w:sz w:val="26"/>
                <w:szCs w:val="26"/>
                <w:lang w:val="en-US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center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40890516,05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center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center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40890516,05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 </w:t>
            </w:r>
          </w:p>
        </w:tc>
      </w:tr>
      <w:tr w:rsidR="00B31635" w:rsidRPr="00122042" w:rsidTr="00122042">
        <w:trPr>
          <w:trHeight w:val="133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1.1.1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Pr="00122042" w:rsidRDefault="00B31635" w:rsidP="00122042">
            <w:pPr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Результат: Удовлетворенность населения доступностью и качеством услуг дошкольного образования по итогам опросов общественного мнения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УО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  <w:lang w:val="en-US"/>
              </w:rPr>
            </w:pPr>
            <w:r w:rsidRPr="00122042">
              <w:rPr>
                <w:color w:val="000000"/>
                <w:sz w:val="26"/>
                <w:szCs w:val="26"/>
              </w:rPr>
              <w:t>31.12.202</w:t>
            </w:r>
            <w:r>
              <w:rPr>
                <w:color w:val="000000"/>
                <w:sz w:val="26"/>
                <w:szCs w:val="26"/>
                <w:lang w:val="en-US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X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X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X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X</w:t>
            </w:r>
          </w:p>
        </w:tc>
      </w:tr>
      <w:tr w:rsidR="00B31635" w:rsidRPr="00122042" w:rsidTr="00122042">
        <w:trPr>
          <w:trHeight w:val="166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lastRenderedPageBreak/>
              <w:t>1.1.2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Pr="00122042" w:rsidRDefault="00B31635" w:rsidP="00122042">
            <w:pPr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Результат: Доля дошкольных образовательных организаций, обеспеченных лицензиями на осуществление образовательной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УО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  <w:lang w:val="en-US"/>
              </w:rPr>
            </w:pPr>
            <w:r w:rsidRPr="00122042">
              <w:rPr>
                <w:color w:val="000000"/>
                <w:sz w:val="26"/>
                <w:szCs w:val="26"/>
              </w:rPr>
              <w:t>31.12.202</w:t>
            </w:r>
            <w:r>
              <w:rPr>
                <w:color w:val="000000"/>
                <w:sz w:val="26"/>
                <w:szCs w:val="26"/>
                <w:lang w:val="en-US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X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X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X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X</w:t>
            </w:r>
          </w:p>
        </w:tc>
      </w:tr>
      <w:tr w:rsidR="00B31635" w:rsidRPr="00122042" w:rsidTr="00122042">
        <w:trPr>
          <w:trHeight w:val="265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1.1.3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 xml:space="preserve">Результат: Доля дошкольных образовательных организаций, в которых внедрена система оценки качества дошкольного общего образования на основе оценки </w:t>
            </w:r>
            <w:r w:rsidRPr="00122042">
              <w:rPr>
                <w:color w:val="000000"/>
                <w:sz w:val="26"/>
                <w:szCs w:val="26"/>
              </w:rPr>
              <w:lastRenderedPageBreak/>
              <w:t>эффективности деятельности дошкольных образовательных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lastRenderedPageBreak/>
              <w:t>УО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  <w:lang w:val="en-US"/>
              </w:rPr>
            </w:pPr>
            <w:r w:rsidRPr="00122042">
              <w:rPr>
                <w:color w:val="000000"/>
                <w:sz w:val="26"/>
                <w:szCs w:val="26"/>
              </w:rPr>
              <w:t>31.12.202</w:t>
            </w:r>
            <w:r>
              <w:rPr>
                <w:color w:val="000000"/>
                <w:sz w:val="26"/>
                <w:szCs w:val="26"/>
                <w:lang w:val="en-US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X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X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X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X</w:t>
            </w:r>
          </w:p>
        </w:tc>
      </w:tr>
      <w:tr w:rsidR="00B31635" w:rsidRPr="00122042" w:rsidTr="00122042">
        <w:trPr>
          <w:trHeight w:val="133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lastRenderedPageBreak/>
              <w:t>1.2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Обеспечение бесплатным двухразовым питанием детей с ограниченными возможностями здоровья в общеобразовательных учреждениях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УО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  <w:lang w:val="en-US"/>
              </w:rPr>
            </w:pPr>
            <w:r w:rsidRPr="00122042">
              <w:rPr>
                <w:color w:val="000000"/>
                <w:sz w:val="26"/>
                <w:szCs w:val="26"/>
              </w:rPr>
              <w:t>01.01.202</w:t>
            </w:r>
            <w:r>
              <w:rPr>
                <w:color w:val="000000"/>
                <w:sz w:val="26"/>
                <w:szCs w:val="26"/>
                <w:lang w:val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  <w:lang w:val="en-US"/>
              </w:rPr>
            </w:pPr>
            <w:r w:rsidRPr="00122042">
              <w:rPr>
                <w:color w:val="000000"/>
                <w:sz w:val="26"/>
                <w:szCs w:val="26"/>
              </w:rPr>
              <w:t>31.12.202</w:t>
            </w:r>
            <w:r>
              <w:rPr>
                <w:color w:val="000000"/>
                <w:sz w:val="26"/>
                <w:szCs w:val="26"/>
                <w:lang w:val="en-US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center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105600,00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center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105 600,00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 </w:t>
            </w:r>
          </w:p>
        </w:tc>
      </w:tr>
      <w:tr w:rsidR="00B31635" w:rsidRPr="00122042" w:rsidTr="00122042">
        <w:trPr>
          <w:trHeight w:val="133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1.2.1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Pr="00122042" w:rsidRDefault="00B31635" w:rsidP="00122042">
            <w:pPr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 xml:space="preserve">Результат: Удовлетворенность населения доступностью и качеством услуг общего образования по итогам </w:t>
            </w:r>
            <w:r w:rsidRPr="00122042">
              <w:rPr>
                <w:color w:val="000000"/>
                <w:sz w:val="26"/>
                <w:szCs w:val="26"/>
              </w:rPr>
              <w:lastRenderedPageBreak/>
              <w:t>опросов общественного мнения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lastRenderedPageBreak/>
              <w:t>УО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  <w:lang w:val="en-US"/>
              </w:rPr>
            </w:pPr>
            <w:r w:rsidRPr="00122042">
              <w:rPr>
                <w:color w:val="000000"/>
                <w:sz w:val="26"/>
                <w:szCs w:val="26"/>
              </w:rPr>
              <w:t>31.12.202</w:t>
            </w:r>
            <w:r>
              <w:rPr>
                <w:color w:val="000000"/>
                <w:sz w:val="26"/>
                <w:szCs w:val="26"/>
                <w:lang w:val="en-US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X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X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X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X</w:t>
            </w:r>
          </w:p>
        </w:tc>
      </w:tr>
      <w:tr w:rsidR="00B31635" w:rsidRPr="00122042" w:rsidTr="00122042">
        <w:trPr>
          <w:trHeight w:val="133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lastRenderedPageBreak/>
              <w:t>1.3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Предоставление мер социальной поддержки педагогическим работникам муниципальных дошкольных образовательных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УО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  <w:lang w:val="en-US"/>
              </w:rPr>
            </w:pPr>
            <w:r w:rsidRPr="00122042">
              <w:rPr>
                <w:color w:val="000000"/>
                <w:sz w:val="26"/>
                <w:szCs w:val="26"/>
              </w:rPr>
              <w:t>01.01.202</w:t>
            </w:r>
            <w:r>
              <w:rPr>
                <w:color w:val="000000"/>
                <w:sz w:val="26"/>
                <w:szCs w:val="26"/>
                <w:lang w:val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  <w:lang w:val="en-US"/>
              </w:rPr>
            </w:pPr>
            <w:r w:rsidRPr="00122042">
              <w:rPr>
                <w:color w:val="000000"/>
                <w:sz w:val="26"/>
                <w:szCs w:val="26"/>
              </w:rPr>
              <w:t>31.12.202</w:t>
            </w:r>
            <w:r>
              <w:rPr>
                <w:color w:val="000000"/>
                <w:sz w:val="26"/>
                <w:szCs w:val="26"/>
                <w:lang w:val="en-US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center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3655200,00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center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3655200,00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 </w:t>
            </w:r>
          </w:p>
        </w:tc>
      </w:tr>
      <w:tr w:rsidR="00B31635" w:rsidRPr="00122042" w:rsidTr="00122042">
        <w:trPr>
          <w:trHeight w:val="100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1.3.1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Pr="00122042" w:rsidRDefault="00B31635" w:rsidP="00122042">
            <w:pPr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Результат: Доля педагогических работников, пользующихся мерами социальной поддержки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УО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  <w:lang w:val="en-US"/>
              </w:rPr>
            </w:pPr>
            <w:r w:rsidRPr="00122042">
              <w:rPr>
                <w:color w:val="000000"/>
                <w:sz w:val="26"/>
                <w:szCs w:val="26"/>
              </w:rPr>
              <w:t>31.12.202</w:t>
            </w:r>
            <w:r>
              <w:rPr>
                <w:color w:val="000000"/>
                <w:sz w:val="26"/>
                <w:szCs w:val="26"/>
                <w:lang w:val="en-US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Х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Х</w:t>
            </w:r>
          </w:p>
        </w:tc>
      </w:tr>
      <w:tr w:rsidR="00B31635" w:rsidRPr="00122042" w:rsidTr="00122042">
        <w:trPr>
          <w:trHeight w:val="133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1.4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Pr="00122042" w:rsidRDefault="00B31635" w:rsidP="00122042">
            <w:pPr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 xml:space="preserve">Предоставление социальных гарантий и льгот </w:t>
            </w:r>
            <w:r w:rsidRPr="00122042">
              <w:rPr>
                <w:color w:val="000000"/>
                <w:sz w:val="26"/>
                <w:szCs w:val="26"/>
              </w:rPr>
              <w:lastRenderedPageBreak/>
              <w:t>педагогическим работникам дошкольных общеобразовательных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lastRenderedPageBreak/>
              <w:t>УО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  <w:lang w:val="en-US"/>
              </w:rPr>
            </w:pPr>
            <w:r w:rsidRPr="00122042">
              <w:rPr>
                <w:color w:val="000000"/>
                <w:sz w:val="26"/>
                <w:szCs w:val="26"/>
              </w:rPr>
              <w:t>01.01.202</w:t>
            </w:r>
            <w:r>
              <w:rPr>
                <w:color w:val="000000"/>
                <w:sz w:val="26"/>
                <w:szCs w:val="26"/>
                <w:lang w:val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  <w:lang w:val="en-US"/>
              </w:rPr>
            </w:pPr>
            <w:r w:rsidRPr="00122042">
              <w:rPr>
                <w:color w:val="000000"/>
                <w:sz w:val="26"/>
                <w:szCs w:val="26"/>
              </w:rPr>
              <w:t>31.12.202</w:t>
            </w:r>
            <w:r>
              <w:rPr>
                <w:color w:val="000000"/>
                <w:sz w:val="26"/>
                <w:szCs w:val="26"/>
                <w:lang w:val="en-US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center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center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 </w:t>
            </w:r>
          </w:p>
        </w:tc>
      </w:tr>
      <w:tr w:rsidR="00B31635" w:rsidRPr="00122042" w:rsidTr="00122042">
        <w:trPr>
          <w:trHeight w:val="100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lastRenderedPageBreak/>
              <w:t>1.4.1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Результат: Привлечение молодых специалистов в систему дошкольного образования.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УО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  <w:lang w:val="en-US"/>
              </w:rPr>
            </w:pPr>
            <w:r w:rsidRPr="00122042">
              <w:rPr>
                <w:color w:val="000000"/>
                <w:sz w:val="26"/>
                <w:szCs w:val="26"/>
              </w:rPr>
              <w:t>31.12.202</w:t>
            </w:r>
            <w:r>
              <w:rPr>
                <w:color w:val="000000"/>
                <w:sz w:val="26"/>
                <w:szCs w:val="26"/>
                <w:lang w:val="en-US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Х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Х</w:t>
            </w:r>
          </w:p>
        </w:tc>
      </w:tr>
      <w:tr w:rsidR="00B31635" w:rsidRPr="00122042" w:rsidTr="00122042">
        <w:trPr>
          <w:trHeight w:val="199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1.5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Pr="00122042" w:rsidRDefault="00B31635" w:rsidP="00122042">
            <w:pPr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УО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  <w:lang w:val="en-US"/>
              </w:rPr>
            </w:pPr>
            <w:r w:rsidRPr="00122042">
              <w:rPr>
                <w:color w:val="000000"/>
                <w:sz w:val="26"/>
                <w:szCs w:val="26"/>
              </w:rPr>
              <w:t>01.01.202</w:t>
            </w:r>
            <w:r>
              <w:rPr>
                <w:color w:val="000000"/>
                <w:sz w:val="26"/>
                <w:szCs w:val="26"/>
                <w:lang w:val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  <w:lang w:val="en-US"/>
              </w:rPr>
            </w:pPr>
            <w:r w:rsidRPr="00122042">
              <w:rPr>
                <w:color w:val="000000"/>
                <w:sz w:val="26"/>
                <w:szCs w:val="26"/>
              </w:rPr>
              <w:t>31.12.202</w:t>
            </w:r>
            <w:r>
              <w:rPr>
                <w:color w:val="000000"/>
                <w:sz w:val="26"/>
                <w:szCs w:val="26"/>
                <w:lang w:val="en-US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center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98103401,10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center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98103401,10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 </w:t>
            </w:r>
          </w:p>
        </w:tc>
      </w:tr>
      <w:tr w:rsidR="00B31635" w:rsidRPr="00122042" w:rsidTr="00122042">
        <w:trPr>
          <w:trHeight w:val="199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lastRenderedPageBreak/>
              <w:t>1.5.1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Pr="00122042" w:rsidRDefault="00B31635" w:rsidP="00122042">
            <w:pPr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 xml:space="preserve">Результат: Доля детей в возрасте от 1,5 до 7 лет, получающих услугу дошкольного образования в образовательных организациях Уинского муниципального округа Пермского края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УО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  <w:lang w:val="en-US"/>
              </w:rPr>
            </w:pPr>
            <w:r w:rsidRPr="00122042">
              <w:rPr>
                <w:color w:val="000000"/>
                <w:sz w:val="26"/>
                <w:szCs w:val="26"/>
              </w:rPr>
              <w:t>31.12.202</w:t>
            </w:r>
            <w:r>
              <w:rPr>
                <w:color w:val="000000"/>
                <w:sz w:val="26"/>
                <w:szCs w:val="26"/>
                <w:lang w:val="en-US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X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X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X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X</w:t>
            </w:r>
          </w:p>
        </w:tc>
      </w:tr>
      <w:tr w:rsidR="00B31635" w:rsidRPr="00122042" w:rsidTr="00122042">
        <w:trPr>
          <w:trHeight w:val="100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1.5.2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Pr="00122042" w:rsidRDefault="00B31635" w:rsidP="00122042">
            <w:pPr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Результат: Доля детей от 3 до 7 лет, стоящих в очереди в дошкольные образовательные организации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УО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  <w:lang w:val="en-US"/>
              </w:rPr>
            </w:pPr>
            <w:r w:rsidRPr="00122042">
              <w:rPr>
                <w:color w:val="000000"/>
                <w:sz w:val="26"/>
                <w:szCs w:val="26"/>
              </w:rPr>
              <w:t>31.12.202</w:t>
            </w:r>
            <w:r>
              <w:rPr>
                <w:color w:val="000000"/>
                <w:sz w:val="26"/>
                <w:szCs w:val="26"/>
                <w:lang w:val="en-US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X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X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X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X</w:t>
            </w:r>
          </w:p>
        </w:tc>
      </w:tr>
      <w:tr w:rsidR="00B31635" w:rsidRPr="00122042" w:rsidTr="00122042">
        <w:trPr>
          <w:trHeight w:val="166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lastRenderedPageBreak/>
              <w:t>1.5.3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Pr="00122042" w:rsidRDefault="00B31635" w:rsidP="00122042">
            <w:pPr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Результат: Доля муниципальных организаций дошкольного общего образования, в которых внедрены федеральные государственные образовательные стандарты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УО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  <w:lang w:val="en-US"/>
              </w:rPr>
            </w:pPr>
            <w:r w:rsidRPr="00122042">
              <w:rPr>
                <w:color w:val="000000"/>
                <w:sz w:val="26"/>
                <w:szCs w:val="26"/>
              </w:rPr>
              <w:t>31.12.202</w:t>
            </w:r>
            <w:r>
              <w:rPr>
                <w:color w:val="000000"/>
                <w:sz w:val="26"/>
                <w:szCs w:val="26"/>
                <w:lang w:val="en-US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X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X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X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X</w:t>
            </w:r>
          </w:p>
        </w:tc>
      </w:tr>
      <w:tr w:rsidR="00B31635" w:rsidRPr="00122042" w:rsidTr="00122042">
        <w:trPr>
          <w:trHeight w:val="100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1.5.4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Результат: Количество негосударственных поставщиков услуг дошкольного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УО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  <w:lang w:val="en-US"/>
              </w:rPr>
            </w:pPr>
            <w:r w:rsidRPr="00122042">
              <w:rPr>
                <w:color w:val="000000"/>
                <w:sz w:val="26"/>
                <w:szCs w:val="26"/>
              </w:rPr>
              <w:t>31.12.202</w:t>
            </w:r>
            <w:r>
              <w:rPr>
                <w:color w:val="000000"/>
                <w:sz w:val="26"/>
                <w:szCs w:val="26"/>
                <w:lang w:val="en-US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X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X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X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X</w:t>
            </w:r>
          </w:p>
        </w:tc>
      </w:tr>
      <w:tr w:rsidR="00B31635" w:rsidRPr="00122042" w:rsidTr="00122042">
        <w:trPr>
          <w:trHeight w:val="298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lastRenderedPageBreak/>
              <w:t>1.6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Pr="00122042" w:rsidRDefault="00B31635" w:rsidP="00122042">
            <w:pPr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Предоставление мер социальной поддержки педагогическим работникам образовательных  муниципальных  учреждений, 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УО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  <w:lang w:val="en-US"/>
              </w:rPr>
            </w:pPr>
            <w:r w:rsidRPr="00122042">
              <w:rPr>
                <w:color w:val="000000"/>
                <w:sz w:val="26"/>
                <w:szCs w:val="26"/>
              </w:rPr>
              <w:t>01.01.202</w:t>
            </w:r>
            <w:r>
              <w:rPr>
                <w:color w:val="000000"/>
                <w:sz w:val="26"/>
                <w:szCs w:val="26"/>
                <w:lang w:val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  <w:lang w:val="en-US"/>
              </w:rPr>
            </w:pPr>
            <w:r w:rsidRPr="00122042">
              <w:rPr>
                <w:color w:val="000000"/>
                <w:sz w:val="26"/>
                <w:szCs w:val="26"/>
              </w:rPr>
              <w:t>31.12.202</w:t>
            </w:r>
            <w:r>
              <w:rPr>
                <w:color w:val="000000"/>
                <w:sz w:val="26"/>
                <w:szCs w:val="26"/>
                <w:lang w:val="en-US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center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2145000,00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center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2145000,00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 </w:t>
            </w:r>
          </w:p>
        </w:tc>
      </w:tr>
      <w:tr w:rsidR="00B31635" w:rsidRPr="00122042" w:rsidTr="00122042">
        <w:trPr>
          <w:trHeight w:val="1238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1.6.1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B31635" w:rsidRPr="00122042" w:rsidRDefault="00B31635" w:rsidP="00122042">
            <w:pPr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 xml:space="preserve">Результат: Доля педагогических работников, пользующихся мерами </w:t>
            </w:r>
            <w:r w:rsidRPr="00122042">
              <w:rPr>
                <w:color w:val="000000"/>
                <w:sz w:val="26"/>
                <w:szCs w:val="26"/>
              </w:rPr>
              <w:lastRenderedPageBreak/>
              <w:t>социальной поддержки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lastRenderedPageBreak/>
              <w:t>УУО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  <w:lang w:val="en-US"/>
              </w:rPr>
            </w:pPr>
            <w:r w:rsidRPr="00122042">
              <w:rPr>
                <w:color w:val="000000"/>
                <w:sz w:val="26"/>
                <w:szCs w:val="26"/>
              </w:rPr>
              <w:t>31.12.202</w:t>
            </w:r>
            <w:r>
              <w:rPr>
                <w:color w:val="000000"/>
                <w:sz w:val="26"/>
                <w:szCs w:val="26"/>
                <w:lang w:val="en-US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X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X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X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X</w:t>
            </w:r>
          </w:p>
        </w:tc>
      </w:tr>
      <w:tr w:rsidR="00B31635" w:rsidRPr="00122042" w:rsidTr="00122042">
        <w:trPr>
          <w:trHeight w:val="199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lastRenderedPageBreak/>
              <w:t>1.7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Pr="00122042" w:rsidRDefault="00B31635" w:rsidP="00122042">
            <w:pPr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Предоставление выплаты компенсации части родительской платы за присмотр и уход за ребёнком в образовательных организациях, реализующих  общеобразовательную  программу дошкольного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УО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  <w:lang w:val="en-US"/>
              </w:rPr>
            </w:pPr>
            <w:r w:rsidRPr="00122042">
              <w:rPr>
                <w:color w:val="000000"/>
                <w:sz w:val="26"/>
                <w:szCs w:val="26"/>
              </w:rPr>
              <w:t>01.01.202</w:t>
            </w:r>
            <w:r>
              <w:rPr>
                <w:color w:val="000000"/>
                <w:sz w:val="26"/>
                <w:szCs w:val="26"/>
                <w:lang w:val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  <w:lang w:val="en-US"/>
              </w:rPr>
            </w:pPr>
            <w:r w:rsidRPr="00122042">
              <w:rPr>
                <w:color w:val="000000"/>
                <w:sz w:val="26"/>
                <w:szCs w:val="26"/>
              </w:rPr>
              <w:t>31.12.202</w:t>
            </w:r>
            <w:r>
              <w:rPr>
                <w:color w:val="000000"/>
                <w:sz w:val="26"/>
                <w:szCs w:val="26"/>
                <w:lang w:val="en-US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center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center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 </w:t>
            </w:r>
          </w:p>
        </w:tc>
      </w:tr>
      <w:tr w:rsidR="00B31635" w:rsidRPr="00122042" w:rsidTr="00122042">
        <w:trPr>
          <w:trHeight w:val="265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lastRenderedPageBreak/>
              <w:t>1.7.1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Результат: Доля семей, воспользовавшихся компенсацией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УУО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  <w:lang w:val="en-US"/>
              </w:rPr>
            </w:pPr>
            <w:r w:rsidRPr="00122042">
              <w:rPr>
                <w:color w:val="000000"/>
                <w:sz w:val="26"/>
                <w:szCs w:val="26"/>
              </w:rPr>
              <w:t>31.12.202</w:t>
            </w:r>
            <w:r>
              <w:rPr>
                <w:color w:val="000000"/>
                <w:sz w:val="26"/>
                <w:szCs w:val="26"/>
                <w:lang w:val="en-US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X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X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X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X</w:t>
            </w:r>
          </w:p>
        </w:tc>
      </w:tr>
      <w:tr w:rsidR="00B31635" w:rsidRPr="00122042" w:rsidTr="00122042">
        <w:trPr>
          <w:trHeight w:val="100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Pr="00122042" w:rsidRDefault="00B31635" w:rsidP="00122042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122042">
              <w:rPr>
                <w:b/>
                <w:bCs/>
                <w:color w:val="000000"/>
                <w:sz w:val="26"/>
                <w:szCs w:val="26"/>
              </w:rPr>
              <w:t>Подпрограмма 2. Развитие системы начального, основного, среднего, общего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УО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  <w:lang w:val="en-US"/>
              </w:rPr>
            </w:pPr>
            <w:r w:rsidRPr="00122042">
              <w:rPr>
                <w:color w:val="000000"/>
                <w:sz w:val="26"/>
                <w:szCs w:val="26"/>
              </w:rPr>
              <w:t>01.01.202</w:t>
            </w:r>
            <w:r>
              <w:rPr>
                <w:color w:val="000000"/>
                <w:sz w:val="26"/>
                <w:szCs w:val="26"/>
                <w:lang w:val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  <w:lang w:val="en-US"/>
              </w:rPr>
            </w:pPr>
            <w:r w:rsidRPr="00122042">
              <w:rPr>
                <w:color w:val="000000"/>
                <w:sz w:val="26"/>
                <w:szCs w:val="26"/>
              </w:rPr>
              <w:t>31.12.202</w:t>
            </w:r>
            <w:r>
              <w:rPr>
                <w:color w:val="000000"/>
                <w:sz w:val="26"/>
                <w:szCs w:val="26"/>
                <w:lang w:val="en-US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122042">
              <w:rPr>
                <w:b/>
                <w:bCs/>
                <w:color w:val="000000"/>
                <w:sz w:val="26"/>
                <w:szCs w:val="26"/>
              </w:rPr>
              <w:t>385087380,35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122042">
              <w:rPr>
                <w:b/>
                <w:bCs/>
                <w:color w:val="000000"/>
                <w:sz w:val="26"/>
                <w:szCs w:val="26"/>
              </w:rPr>
              <w:t>297255676,17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122042">
              <w:rPr>
                <w:b/>
                <w:bCs/>
                <w:color w:val="000000"/>
                <w:sz w:val="26"/>
                <w:szCs w:val="26"/>
              </w:rPr>
              <w:t>37374528,00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122042">
              <w:rPr>
                <w:b/>
                <w:bCs/>
                <w:color w:val="000000"/>
                <w:sz w:val="26"/>
                <w:szCs w:val="26"/>
              </w:rPr>
              <w:t>50457176,18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122042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B31635" w:rsidRPr="00122042" w:rsidTr="00122042">
        <w:trPr>
          <w:trHeight w:val="100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lastRenderedPageBreak/>
              <w:t>2.1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Pr="00122042" w:rsidRDefault="00B31635" w:rsidP="00122042">
            <w:pPr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Обеспечение деятельности (оказания услуг, выполнения работ) муниципальных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УО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  <w:lang w:val="en-US"/>
              </w:rPr>
            </w:pPr>
            <w:r w:rsidRPr="00122042">
              <w:rPr>
                <w:color w:val="000000"/>
                <w:sz w:val="26"/>
                <w:szCs w:val="26"/>
              </w:rPr>
              <w:t>01.01.202</w:t>
            </w:r>
            <w:r>
              <w:rPr>
                <w:color w:val="000000"/>
                <w:sz w:val="26"/>
                <w:szCs w:val="26"/>
                <w:lang w:val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  <w:lang w:val="en-US"/>
              </w:rPr>
            </w:pPr>
            <w:r w:rsidRPr="00122042">
              <w:rPr>
                <w:color w:val="000000"/>
                <w:sz w:val="26"/>
                <w:szCs w:val="26"/>
              </w:rPr>
              <w:t>31.12.202</w:t>
            </w:r>
            <w:r>
              <w:rPr>
                <w:color w:val="000000"/>
                <w:sz w:val="26"/>
                <w:szCs w:val="26"/>
                <w:lang w:val="en-US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49851074,18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FF0000"/>
                <w:sz w:val="26"/>
                <w:szCs w:val="26"/>
              </w:rPr>
            </w:pPr>
            <w:r w:rsidRPr="00122042">
              <w:rPr>
                <w:color w:val="FF0000"/>
                <w:sz w:val="26"/>
                <w:szCs w:val="2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49851074,18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 </w:t>
            </w:r>
          </w:p>
        </w:tc>
      </w:tr>
      <w:tr w:rsidR="00B31635" w:rsidRPr="00122042" w:rsidTr="00122042">
        <w:trPr>
          <w:trHeight w:val="133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2.1.1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Pr="00122042" w:rsidRDefault="00B31635" w:rsidP="00122042">
            <w:pPr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Результат: Удовлетворенность населения доступностью и качеством услуг общего образования по итогам опросов общественного мнения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УО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  <w:lang w:val="en-US"/>
              </w:rPr>
            </w:pPr>
            <w:r w:rsidRPr="00122042">
              <w:rPr>
                <w:color w:val="000000"/>
                <w:sz w:val="26"/>
                <w:szCs w:val="26"/>
              </w:rPr>
              <w:t>31.12.202</w:t>
            </w:r>
            <w:r>
              <w:rPr>
                <w:color w:val="000000"/>
                <w:sz w:val="26"/>
                <w:szCs w:val="26"/>
                <w:lang w:val="en-US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X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X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X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X</w:t>
            </w:r>
          </w:p>
        </w:tc>
      </w:tr>
      <w:tr w:rsidR="00B31635" w:rsidRPr="00122042" w:rsidTr="00122042">
        <w:trPr>
          <w:trHeight w:val="199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2.1.2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Pr="00122042" w:rsidRDefault="00B31635" w:rsidP="00122042">
            <w:pPr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 xml:space="preserve">Результат: Удельный вес учащихся организаций общего образования, обучающихся в соответствии </w:t>
            </w:r>
            <w:r w:rsidRPr="00122042">
              <w:rPr>
                <w:color w:val="000000"/>
                <w:sz w:val="26"/>
                <w:szCs w:val="26"/>
              </w:rPr>
              <w:lastRenderedPageBreak/>
              <w:t>с новыми федеральными государственными образовательными стандартами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lastRenderedPageBreak/>
              <w:t>УО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  <w:lang w:val="en-US"/>
              </w:rPr>
            </w:pPr>
            <w:r w:rsidRPr="00122042">
              <w:rPr>
                <w:color w:val="000000"/>
                <w:sz w:val="26"/>
                <w:szCs w:val="26"/>
              </w:rPr>
              <w:t>31.12.202</w:t>
            </w:r>
            <w:r>
              <w:rPr>
                <w:color w:val="000000"/>
                <w:sz w:val="26"/>
                <w:szCs w:val="26"/>
                <w:lang w:val="en-US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X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X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X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X</w:t>
            </w:r>
          </w:p>
        </w:tc>
      </w:tr>
      <w:tr w:rsidR="00B31635" w:rsidRPr="00122042" w:rsidTr="00122042">
        <w:trPr>
          <w:trHeight w:val="139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lastRenderedPageBreak/>
              <w:t>2.2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Pr="00122042" w:rsidRDefault="00B31635" w:rsidP="00122042">
            <w:pPr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Обеспечение бесплатным двухразовым питанием детей с ограниченными возможностями здоровья в общеобразовательных учреждениях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606102,00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606 102,00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 </w:t>
            </w:r>
          </w:p>
        </w:tc>
      </w:tr>
      <w:tr w:rsidR="00B31635" w:rsidRPr="00122042" w:rsidTr="00122042">
        <w:trPr>
          <w:trHeight w:val="265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2.3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Pr="00122042" w:rsidRDefault="00B31635" w:rsidP="00122042">
            <w:pPr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 xml:space="preserve">Предоставление государственных гарантий на получение общедоступного бесплатного дошкольного, начального </w:t>
            </w:r>
            <w:r w:rsidRPr="00122042">
              <w:rPr>
                <w:color w:val="000000"/>
                <w:sz w:val="26"/>
                <w:szCs w:val="26"/>
              </w:rPr>
              <w:lastRenderedPageBreak/>
              <w:t>общего, основного общего, среднего общего образования, а также дополнительного образования в общеобразовательных организациях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lastRenderedPageBreak/>
              <w:t>УО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  <w:lang w:val="en-US"/>
              </w:rPr>
            </w:pPr>
            <w:r w:rsidRPr="00122042">
              <w:rPr>
                <w:color w:val="000000"/>
                <w:sz w:val="26"/>
                <w:szCs w:val="26"/>
              </w:rPr>
              <w:t>01.01.202</w:t>
            </w:r>
            <w:r>
              <w:rPr>
                <w:color w:val="000000"/>
                <w:sz w:val="26"/>
                <w:szCs w:val="26"/>
                <w:lang w:val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  <w:lang w:val="en-US"/>
              </w:rPr>
            </w:pPr>
            <w:r w:rsidRPr="00122042">
              <w:rPr>
                <w:color w:val="000000"/>
                <w:sz w:val="26"/>
                <w:szCs w:val="26"/>
              </w:rPr>
              <w:t>31.12.202</w:t>
            </w:r>
            <w:r>
              <w:rPr>
                <w:color w:val="000000"/>
                <w:sz w:val="26"/>
                <w:szCs w:val="26"/>
                <w:lang w:val="en-US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244477498,90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244477498,90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 </w:t>
            </w:r>
          </w:p>
        </w:tc>
      </w:tr>
      <w:tr w:rsidR="00B31635" w:rsidRPr="00122042" w:rsidTr="00122042">
        <w:trPr>
          <w:trHeight w:val="3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lastRenderedPageBreak/>
              <w:t>2.2.1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 xml:space="preserve">Результат: Доля образовательных учреждений, реализующих образовательные программы общего образования, обеспечивающих совместное обучение инвалидов и лиц, не имеющих </w:t>
            </w:r>
            <w:r w:rsidRPr="00122042">
              <w:rPr>
                <w:color w:val="000000"/>
                <w:sz w:val="26"/>
                <w:szCs w:val="26"/>
              </w:rPr>
              <w:lastRenderedPageBreak/>
              <w:t>нарушений развития, в общем количестве образовательных учреждений (организаций), реализующих общеобразовательные программы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lastRenderedPageBreak/>
              <w:t>УО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  <w:lang w:val="en-US"/>
              </w:rPr>
            </w:pPr>
            <w:r w:rsidRPr="00122042">
              <w:rPr>
                <w:color w:val="000000"/>
                <w:sz w:val="26"/>
                <w:szCs w:val="26"/>
              </w:rPr>
              <w:t>31.12.202</w:t>
            </w:r>
            <w:r>
              <w:rPr>
                <w:color w:val="000000"/>
                <w:sz w:val="26"/>
                <w:szCs w:val="26"/>
                <w:lang w:val="en-US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X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X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X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X</w:t>
            </w:r>
          </w:p>
        </w:tc>
      </w:tr>
      <w:tr w:rsidR="00B31635" w:rsidRPr="00122042" w:rsidTr="00122042">
        <w:trPr>
          <w:trHeight w:val="133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lastRenderedPageBreak/>
              <w:t>2.2.2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Pr="00122042" w:rsidRDefault="00B31635" w:rsidP="00122042">
            <w:pPr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Результат: Доля детей с ограниченными возможностями здоровья, остающихся вне системы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УО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  <w:lang w:val="en-US"/>
              </w:rPr>
            </w:pPr>
            <w:r w:rsidRPr="00122042">
              <w:rPr>
                <w:color w:val="000000"/>
                <w:sz w:val="26"/>
                <w:szCs w:val="26"/>
              </w:rPr>
              <w:t>31.12.202</w:t>
            </w:r>
            <w:r>
              <w:rPr>
                <w:color w:val="000000"/>
                <w:sz w:val="26"/>
                <w:szCs w:val="26"/>
                <w:lang w:val="en-US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X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X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X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X</w:t>
            </w:r>
          </w:p>
        </w:tc>
      </w:tr>
      <w:tr w:rsidR="00B31635" w:rsidRPr="00122042" w:rsidTr="00122042">
        <w:trPr>
          <w:trHeight w:val="166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2.3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Pr="00122042" w:rsidRDefault="00B31635" w:rsidP="00122042">
            <w:pPr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Выплата вознаграждения за выполнения функций классного руководителя педагогически</w:t>
            </w:r>
            <w:r w:rsidRPr="00122042">
              <w:rPr>
                <w:color w:val="000000"/>
                <w:sz w:val="26"/>
                <w:szCs w:val="26"/>
              </w:rPr>
              <w:lastRenderedPageBreak/>
              <w:t>м работникам муниципальных образовательных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lastRenderedPageBreak/>
              <w:t>УО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  <w:lang w:val="en-US"/>
              </w:rPr>
            </w:pPr>
            <w:r w:rsidRPr="00122042">
              <w:rPr>
                <w:color w:val="000000"/>
                <w:sz w:val="26"/>
                <w:szCs w:val="26"/>
              </w:rPr>
              <w:t>01.01.202</w:t>
            </w:r>
            <w:r>
              <w:rPr>
                <w:color w:val="000000"/>
                <w:sz w:val="26"/>
                <w:szCs w:val="26"/>
                <w:lang w:val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  <w:lang w:val="en-US"/>
              </w:rPr>
            </w:pPr>
            <w:r w:rsidRPr="00122042">
              <w:rPr>
                <w:color w:val="000000"/>
                <w:sz w:val="26"/>
                <w:szCs w:val="26"/>
              </w:rPr>
              <w:t>31.12.202</w:t>
            </w:r>
            <w:r>
              <w:rPr>
                <w:color w:val="000000"/>
                <w:sz w:val="26"/>
                <w:szCs w:val="26"/>
                <w:lang w:val="en-US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26412300,00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26412300,00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 </w:t>
            </w:r>
          </w:p>
        </w:tc>
      </w:tr>
      <w:tr w:rsidR="00B31635" w:rsidRPr="00122042" w:rsidTr="00122042">
        <w:trPr>
          <w:trHeight w:val="133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lastRenderedPageBreak/>
              <w:t>2.3.1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Результат Количество педагогов, получающих ежемесячное денежное вознаграждение за классное руководство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УО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  <w:lang w:val="en-US"/>
              </w:rPr>
            </w:pPr>
            <w:r w:rsidRPr="00122042">
              <w:rPr>
                <w:color w:val="000000"/>
                <w:sz w:val="26"/>
                <w:szCs w:val="26"/>
              </w:rPr>
              <w:t>31.12.202</w:t>
            </w:r>
            <w:r>
              <w:rPr>
                <w:color w:val="000000"/>
                <w:sz w:val="26"/>
                <w:szCs w:val="26"/>
                <w:lang w:val="en-US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X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X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X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X</w:t>
            </w:r>
          </w:p>
        </w:tc>
      </w:tr>
      <w:tr w:rsidR="00B31635" w:rsidRPr="00122042" w:rsidTr="00122042">
        <w:trPr>
          <w:trHeight w:val="133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2.4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Предоставление мер социальной поддержки педагогическим работникам муниципальных общеобразовательных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УО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EF146F" w:rsidRDefault="00B31635" w:rsidP="00EF146F">
            <w:pPr>
              <w:jc w:val="both"/>
              <w:rPr>
                <w:color w:val="000000"/>
                <w:sz w:val="26"/>
                <w:szCs w:val="26"/>
                <w:lang w:val="en-US"/>
              </w:rPr>
            </w:pPr>
            <w:r w:rsidRPr="00122042">
              <w:rPr>
                <w:color w:val="000000"/>
                <w:sz w:val="26"/>
                <w:szCs w:val="26"/>
              </w:rPr>
              <w:t>01.01.202</w:t>
            </w:r>
            <w:r>
              <w:rPr>
                <w:color w:val="000000"/>
                <w:sz w:val="26"/>
                <w:szCs w:val="26"/>
                <w:lang w:val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EF146F" w:rsidRDefault="00B31635" w:rsidP="00EF146F">
            <w:pPr>
              <w:jc w:val="both"/>
              <w:rPr>
                <w:color w:val="000000"/>
                <w:sz w:val="26"/>
                <w:szCs w:val="26"/>
                <w:lang w:val="en-US"/>
              </w:rPr>
            </w:pPr>
            <w:r w:rsidRPr="00122042">
              <w:rPr>
                <w:color w:val="000000"/>
                <w:sz w:val="26"/>
                <w:szCs w:val="26"/>
              </w:rPr>
              <w:t>31.12.202</w:t>
            </w:r>
            <w:r>
              <w:rPr>
                <w:color w:val="000000"/>
                <w:sz w:val="26"/>
                <w:szCs w:val="26"/>
                <w:lang w:val="en-US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 </w:t>
            </w:r>
          </w:p>
        </w:tc>
      </w:tr>
      <w:tr w:rsidR="00B31635" w:rsidRPr="00122042" w:rsidTr="00122042">
        <w:trPr>
          <w:trHeight w:val="232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lastRenderedPageBreak/>
              <w:t>2.4.1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Pr="00122042" w:rsidRDefault="00B31635" w:rsidP="00122042">
            <w:pPr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Результат: Доля учителей, получивших в установленном порядке первую и высшую квалификационные категории и подтверждение соответствия занимаемой должности, в общей численности учителей муниципальных организаций общего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УО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EF146F" w:rsidRDefault="00B31635" w:rsidP="00EF146F">
            <w:pPr>
              <w:jc w:val="both"/>
              <w:rPr>
                <w:color w:val="000000"/>
                <w:sz w:val="26"/>
                <w:szCs w:val="26"/>
                <w:lang w:val="en-US"/>
              </w:rPr>
            </w:pPr>
            <w:r w:rsidRPr="00122042">
              <w:rPr>
                <w:color w:val="000000"/>
                <w:sz w:val="26"/>
                <w:szCs w:val="26"/>
              </w:rPr>
              <w:t>31.12.202</w:t>
            </w:r>
            <w:r>
              <w:rPr>
                <w:color w:val="000000"/>
                <w:sz w:val="26"/>
                <w:szCs w:val="26"/>
                <w:lang w:val="en-US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X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X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X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X</w:t>
            </w:r>
          </w:p>
        </w:tc>
      </w:tr>
      <w:tr w:rsidR="00B31635" w:rsidRPr="00122042" w:rsidTr="00122042">
        <w:trPr>
          <w:trHeight w:val="232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lastRenderedPageBreak/>
              <w:t>2.4.2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Pr="00122042" w:rsidRDefault="00B31635" w:rsidP="00122042">
            <w:pPr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Результат: Доля руководителей образовательных организаций, получивших в установленном порядке первую и высшую квалификационные категории в общей численности муниципальных организаций общего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УО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EF146F" w:rsidRDefault="00B31635" w:rsidP="00EF146F">
            <w:pPr>
              <w:jc w:val="both"/>
              <w:rPr>
                <w:color w:val="000000"/>
                <w:sz w:val="26"/>
                <w:szCs w:val="26"/>
                <w:lang w:val="en-US"/>
              </w:rPr>
            </w:pPr>
            <w:r w:rsidRPr="00122042">
              <w:rPr>
                <w:color w:val="000000"/>
                <w:sz w:val="26"/>
                <w:szCs w:val="26"/>
              </w:rPr>
              <w:t>31.12.202</w:t>
            </w:r>
            <w:r>
              <w:rPr>
                <w:color w:val="000000"/>
                <w:sz w:val="26"/>
                <w:szCs w:val="26"/>
                <w:lang w:val="en-US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X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X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X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X</w:t>
            </w:r>
          </w:p>
        </w:tc>
      </w:tr>
      <w:tr w:rsidR="00B31635" w:rsidRPr="00122042" w:rsidTr="00122042">
        <w:trPr>
          <w:trHeight w:val="67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2.4.3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Pr="00122042" w:rsidRDefault="00B31635" w:rsidP="00122042">
            <w:pPr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 xml:space="preserve">Результат: Доля аттестованных руководящих работников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УО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EF146F" w:rsidRDefault="00B31635" w:rsidP="00EF146F">
            <w:pPr>
              <w:jc w:val="both"/>
              <w:rPr>
                <w:color w:val="000000"/>
                <w:sz w:val="26"/>
                <w:szCs w:val="26"/>
                <w:lang w:val="en-US"/>
              </w:rPr>
            </w:pPr>
            <w:r w:rsidRPr="00122042">
              <w:rPr>
                <w:color w:val="000000"/>
                <w:sz w:val="26"/>
                <w:szCs w:val="26"/>
              </w:rPr>
              <w:t>31.12.202</w:t>
            </w:r>
            <w:r>
              <w:rPr>
                <w:color w:val="000000"/>
                <w:sz w:val="26"/>
                <w:szCs w:val="26"/>
                <w:lang w:val="en-US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X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X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X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X</w:t>
            </w:r>
          </w:p>
        </w:tc>
      </w:tr>
      <w:tr w:rsidR="00B31635" w:rsidRPr="00122042" w:rsidTr="00122042">
        <w:trPr>
          <w:trHeight w:val="100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lastRenderedPageBreak/>
              <w:t>2.5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Pr="00122042" w:rsidRDefault="00B31635" w:rsidP="00122042">
            <w:pPr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Предоставление мер социальной поддержки учащимся из многодетных малоимущих семей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УО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EF146F" w:rsidRDefault="00B31635" w:rsidP="00EF146F">
            <w:pPr>
              <w:jc w:val="both"/>
              <w:rPr>
                <w:color w:val="000000"/>
                <w:sz w:val="26"/>
                <w:szCs w:val="26"/>
                <w:lang w:val="en-US"/>
              </w:rPr>
            </w:pPr>
            <w:r w:rsidRPr="00122042">
              <w:rPr>
                <w:color w:val="000000"/>
                <w:sz w:val="26"/>
                <w:szCs w:val="26"/>
              </w:rPr>
              <w:t>01.01.202</w:t>
            </w:r>
            <w:r>
              <w:rPr>
                <w:color w:val="000000"/>
                <w:sz w:val="26"/>
                <w:szCs w:val="26"/>
                <w:lang w:val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EF146F" w:rsidRDefault="00B31635" w:rsidP="00EF146F">
            <w:pPr>
              <w:jc w:val="both"/>
              <w:rPr>
                <w:color w:val="000000"/>
                <w:sz w:val="26"/>
                <w:szCs w:val="26"/>
                <w:lang w:val="en-US"/>
              </w:rPr>
            </w:pPr>
            <w:r w:rsidRPr="00122042">
              <w:rPr>
                <w:color w:val="000000"/>
                <w:sz w:val="26"/>
                <w:szCs w:val="26"/>
              </w:rPr>
              <w:t>31.12.202</w:t>
            </w:r>
            <w:r>
              <w:rPr>
                <w:color w:val="000000"/>
                <w:sz w:val="26"/>
                <w:szCs w:val="26"/>
                <w:lang w:val="en-US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2396004,51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2396004,51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 </w:t>
            </w:r>
          </w:p>
        </w:tc>
      </w:tr>
      <w:tr w:rsidR="00B31635" w:rsidRPr="00122042" w:rsidTr="00122042">
        <w:trPr>
          <w:trHeight w:val="133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2.5.1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Pr="00122042" w:rsidRDefault="00B31635" w:rsidP="00122042">
            <w:pPr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Результат: Удовлетворенность населения доступностью и качеством услуг общего образования по итогам опросов общественного мнения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УО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EF146F" w:rsidRDefault="00B31635" w:rsidP="00EF146F">
            <w:pPr>
              <w:jc w:val="both"/>
              <w:rPr>
                <w:color w:val="000000"/>
                <w:sz w:val="26"/>
                <w:szCs w:val="26"/>
                <w:lang w:val="en-US"/>
              </w:rPr>
            </w:pPr>
            <w:r w:rsidRPr="00122042">
              <w:rPr>
                <w:color w:val="000000"/>
                <w:sz w:val="26"/>
                <w:szCs w:val="26"/>
              </w:rPr>
              <w:t>31.12.202</w:t>
            </w:r>
            <w:r>
              <w:rPr>
                <w:color w:val="000000"/>
                <w:sz w:val="26"/>
                <w:szCs w:val="26"/>
                <w:lang w:val="en-US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X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X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X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X</w:t>
            </w:r>
          </w:p>
        </w:tc>
      </w:tr>
      <w:tr w:rsidR="00B31635" w:rsidRPr="00122042" w:rsidTr="00122042">
        <w:trPr>
          <w:trHeight w:val="100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2.6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Pr="00122042" w:rsidRDefault="00B31635" w:rsidP="00122042">
            <w:pPr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Предоставление мер социальной поддержки учащимся из малоимущих семей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УО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EF146F" w:rsidRDefault="00B31635" w:rsidP="00EF146F">
            <w:pPr>
              <w:jc w:val="both"/>
              <w:rPr>
                <w:color w:val="000000"/>
                <w:sz w:val="26"/>
                <w:szCs w:val="26"/>
                <w:lang w:val="en-US"/>
              </w:rPr>
            </w:pPr>
            <w:r w:rsidRPr="00122042">
              <w:rPr>
                <w:color w:val="000000"/>
                <w:sz w:val="26"/>
                <w:szCs w:val="26"/>
              </w:rPr>
              <w:t>01.01.202</w:t>
            </w:r>
            <w:r>
              <w:rPr>
                <w:color w:val="000000"/>
                <w:sz w:val="26"/>
                <w:szCs w:val="26"/>
                <w:lang w:val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EF146F" w:rsidRDefault="00B31635" w:rsidP="00EF146F">
            <w:pPr>
              <w:jc w:val="both"/>
              <w:rPr>
                <w:color w:val="000000"/>
                <w:sz w:val="26"/>
                <w:szCs w:val="26"/>
                <w:lang w:val="en-US"/>
              </w:rPr>
            </w:pPr>
            <w:r w:rsidRPr="00122042">
              <w:rPr>
                <w:color w:val="000000"/>
                <w:sz w:val="26"/>
                <w:szCs w:val="26"/>
              </w:rPr>
              <w:t>31.12.202</w:t>
            </w:r>
            <w:r>
              <w:rPr>
                <w:color w:val="000000"/>
                <w:sz w:val="26"/>
                <w:szCs w:val="26"/>
                <w:lang w:val="en-US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15864995,49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15864995,49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 </w:t>
            </w:r>
          </w:p>
        </w:tc>
      </w:tr>
      <w:tr w:rsidR="00B31635" w:rsidRPr="00122042" w:rsidTr="00122042">
        <w:trPr>
          <w:trHeight w:val="133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lastRenderedPageBreak/>
              <w:t>2.6.1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Pr="00122042" w:rsidRDefault="00B31635" w:rsidP="00122042">
            <w:pPr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Результат: Удовлетворенность населения доступностью и качеством услуг общего образования по итогам опросов общественного мнения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УО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EF146F" w:rsidRDefault="00B31635" w:rsidP="00EF146F">
            <w:pPr>
              <w:jc w:val="both"/>
              <w:rPr>
                <w:color w:val="000000"/>
                <w:sz w:val="26"/>
                <w:szCs w:val="26"/>
                <w:lang w:val="en-US"/>
              </w:rPr>
            </w:pPr>
            <w:r w:rsidRPr="00122042">
              <w:rPr>
                <w:color w:val="000000"/>
                <w:sz w:val="26"/>
                <w:szCs w:val="26"/>
              </w:rPr>
              <w:t>31.12.202</w:t>
            </w:r>
            <w:r>
              <w:rPr>
                <w:color w:val="000000"/>
                <w:sz w:val="26"/>
                <w:szCs w:val="26"/>
                <w:lang w:val="en-US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X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X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X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X</w:t>
            </w:r>
          </w:p>
        </w:tc>
      </w:tr>
      <w:tr w:rsidR="00B31635" w:rsidRPr="00122042" w:rsidTr="00122042">
        <w:trPr>
          <w:trHeight w:val="298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2.7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Pr="00122042" w:rsidRDefault="00B31635" w:rsidP="00122042">
            <w:pPr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 xml:space="preserve">Предоставление мер социальной поддержки педагогическим работникам образовательных муниципальных  учреждений, работающим и проживающим в сельской местности и поселках городского </w:t>
            </w:r>
            <w:r w:rsidRPr="00122042">
              <w:rPr>
                <w:color w:val="000000"/>
                <w:sz w:val="26"/>
                <w:szCs w:val="26"/>
              </w:rPr>
              <w:lastRenderedPageBreak/>
              <w:t>типа (рабочих поселках), по оплате жилого помещения и коммунальных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lastRenderedPageBreak/>
              <w:t>УО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EF146F" w:rsidRDefault="00B31635" w:rsidP="00EF146F">
            <w:pPr>
              <w:jc w:val="both"/>
              <w:rPr>
                <w:color w:val="000000"/>
                <w:sz w:val="26"/>
                <w:szCs w:val="26"/>
                <w:lang w:val="en-US"/>
              </w:rPr>
            </w:pPr>
            <w:r w:rsidRPr="00122042">
              <w:rPr>
                <w:color w:val="000000"/>
                <w:sz w:val="26"/>
                <w:szCs w:val="26"/>
              </w:rPr>
              <w:t>01.01.202</w:t>
            </w:r>
            <w:r>
              <w:rPr>
                <w:color w:val="000000"/>
                <w:sz w:val="26"/>
                <w:szCs w:val="26"/>
                <w:lang w:val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EF146F" w:rsidRDefault="00B31635" w:rsidP="00EF146F">
            <w:pPr>
              <w:jc w:val="both"/>
              <w:rPr>
                <w:color w:val="000000"/>
                <w:sz w:val="26"/>
                <w:szCs w:val="26"/>
                <w:lang w:val="en-US"/>
              </w:rPr>
            </w:pPr>
            <w:r w:rsidRPr="00122042">
              <w:rPr>
                <w:color w:val="000000"/>
                <w:sz w:val="26"/>
                <w:szCs w:val="26"/>
              </w:rPr>
              <w:t>31.12.202</w:t>
            </w:r>
            <w:r>
              <w:rPr>
                <w:color w:val="000000"/>
                <w:sz w:val="26"/>
                <w:szCs w:val="26"/>
                <w:lang w:val="en-US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11417100,00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11417100,00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 </w:t>
            </w:r>
          </w:p>
        </w:tc>
      </w:tr>
      <w:tr w:rsidR="00B31635" w:rsidRPr="00122042" w:rsidTr="00122042">
        <w:trPr>
          <w:trHeight w:val="100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lastRenderedPageBreak/>
              <w:t>2.7.0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Pr="00122042" w:rsidRDefault="00B31635" w:rsidP="00122042">
            <w:pPr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Результат: Доля педагогических работников, пользующихся мерами социальной поддержки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УО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EF146F" w:rsidRDefault="00B31635" w:rsidP="00EF146F">
            <w:pPr>
              <w:jc w:val="both"/>
              <w:rPr>
                <w:color w:val="000000"/>
                <w:sz w:val="26"/>
                <w:szCs w:val="26"/>
                <w:lang w:val="en-US"/>
              </w:rPr>
            </w:pPr>
            <w:r w:rsidRPr="00122042">
              <w:rPr>
                <w:color w:val="000000"/>
                <w:sz w:val="26"/>
                <w:szCs w:val="26"/>
              </w:rPr>
              <w:t>31.12.202</w:t>
            </w:r>
            <w:r>
              <w:rPr>
                <w:color w:val="000000"/>
                <w:sz w:val="26"/>
                <w:szCs w:val="26"/>
                <w:lang w:val="en-US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X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X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X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X</w:t>
            </w:r>
          </w:p>
        </w:tc>
      </w:tr>
      <w:tr w:rsidR="00B31635" w:rsidRPr="00122042" w:rsidTr="00122042">
        <w:trPr>
          <w:trHeight w:val="199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2.8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 xml:space="preserve">Строительство спортивных объектов, устройство спортивных площадок и оснащение объектов спортивным оборудованием и инвентарем </w:t>
            </w:r>
            <w:r w:rsidRPr="00122042">
              <w:rPr>
                <w:color w:val="000000"/>
                <w:sz w:val="26"/>
                <w:szCs w:val="26"/>
              </w:rPr>
              <w:lastRenderedPageBreak/>
              <w:t>для занятий физической культурой и спортом.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lastRenderedPageBreak/>
              <w:t>УО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EF146F" w:rsidRDefault="00B31635" w:rsidP="00EF146F">
            <w:pPr>
              <w:jc w:val="right"/>
              <w:rPr>
                <w:color w:val="000000"/>
                <w:sz w:val="26"/>
                <w:szCs w:val="26"/>
                <w:lang w:val="en-US"/>
              </w:rPr>
            </w:pPr>
            <w:r w:rsidRPr="00122042">
              <w:rPr>
                <w:color w:val="000000"/>
                <w:sz w:val="26"/>
                <w:szCs w:val="26"/>
              </w:rPr>
              <w:t>01.01.202</w:t>
            </w:r>
            <w:r>
              <w:rPr>
                <w:color w:val="000000"/>
                <w:sz w:val="26"/>
                <w:szCs w:val="26"/>
                <w:lang w:val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EF146F" w:rsidRDefault="00B31635" w:rsidP="00EF146F">
            <w:pPr>
              <w:jc w:val="both"/>
              <w:rPr>
                <w:color w:val="000000"/>
                <w:sz w:val="26"/>
                <w:szCs w:val="26"/>
                <w:lang w:val="en-US"/>
              </w:rPr>
            </w:pPr>
            <w:r w:rsidRPr="00122042">
              <w:rPr>
                <w:color w:val="000000"/>
                <w:sz w:val="26"/>
                <w:szCs w:val="26"/>
              </w:rPr>
              <w:t>31.12.202</w:t>
            </w:r>
            <w:r>
              <w:rPr>
                <w:color w:val="000000"/>
                <w:sz w:val="26"/>
                <w:szCs w:val="26"/>
                <w:lang w:val="en-US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right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right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 </w:t>
            </w:r>
          </w:p>
        </w:tc>
      </w:tr>
      <w:tr w:rsidR="00B31635" w:rsidRPr="00122042" w:rsidTr="00122042">
        <w:trPr>
          <w:trHeight w:val="67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lastRenderedPageBreak/>
              <w:t>2.8.1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Результат: доля спортивных объектов приведённых в нормативное состояние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УО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EF146F" w:rsidRDefault="00B31635" w:rsidP="00EF146F">
            <w:pPr>
              <w:jc w:val="right"/>
              <w:rPr>
                <w:color w:val="000000"/>
                <w:sz w:val="26"/>
                <w:szCs w:val="26"/>
                <w:lang w:val="en-US"/>
              </w:rPr>
            </w:pPr>
            <w:r w:rsidRPr="00122042">
              <w:rPr>
                <w:color w:val="000000"/>
                <w:sz w:val="26"/>
                <w:szCs w:val="26"/>
              </w:rPr>
              <w:t>01.01.202</w:t>
            </w:r>
            <w:r>
              <w:rPr>
                <w:color w:val="000000"/>
                <w:sz w:val="26"/>
                <w:szCs w:val="26"/>
                <w:lang w:val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EF146F" w:rsidRDefault="00B31635" w:rsidP="00EF146F">
            <w:pPr>
              <w:jc w:val="both"/>
              <w:rPr>
                <w:color w:val="000000"/>
                <w:sz w:val="26"/>
                <w:szCs w:val="26"/>
                <w:lang w:val="en-US"/>
              </w:rPr>
            </w:pPr>
            <w:r w:rsidRPr="00122042">
              <w:rPr>
                <w:color w:val="000000"/>
                <w:sz w:val="26"/>
                <w:szCs w:val="26"/>
              </w:rPr>
              <w:t>31.12.202</w:t>
            </w:r>
            <w:r>
              <w:rPr>
                <w:color w:val="000000"/>
                <w:sz w:val="26"/>
                <w:szCs w:val="26"/>
                <w:lang w:val="en-US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X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X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 </w:t>
            </w:r>
          </w:p>
        </w:tc>
      </w:tr>
      <w:tr w:rsidR="00B31635" w:rsidRPr="00122042" w:rsidTr="00122042">
        <w:trPr>
          <w:trHeight w:val="2198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2.9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 xml:space="preserve">Иные межбюджетные трансферты на организацию бесплатного горячего питания обучающихся, получающих начальное общее образование в государственных и </w:t>
            </w:r>
            <w:r w:rsidRPr="00122042">
              <w:rPr>
                <w:color w:val="000000"/>
                <w:sz w:val="26"/>
                <w:szCs w:val="26"/>
              </w:rPr>
              <w:lastRenderedPageBreak/>
              <w:t>муниципальных организациях(сверхнорматив)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lastRenderedPageBreak/>
              <w:t>УО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EF146F" w:rsidRDefault="00B31635" w:rsidP="00EF146F">
            <w:pPr>
              <w:jc w:val="right"/>
              <w:rPr>
                <w:color w:val="000000"/>
                <w:sz w:val="26"/>
                <w:szCs w:val="26"/>
                <w:lang w:val="en-US"/>
              </w:rPr>
            </w:pPr>
            <w:r w:rsidRPr="00122042">
              <w:rPr>
                <w:color w:val="000000"/>
                <w:sz w:val="26"/>
                <w:szCs w:val="26"/>
              </w:rPr>
              <w:t>01.01.202</w:t>
            </w:r>
            <w:r>
              <w:rPr>
                <w:color w:val="000000"/>
                <w:sz w:val="26"/>
                <w:szCs w:val="26"/>
                <w:lang w:val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EF146F" w:rsidRDefault="00B31635" w:rsidP="00EF146F">
            <w:pPr>
              <w:jc w:val="both"/>
              <w:rPr>
                <w:color w:val="000000"/>
                <w:sz w:val="26"/>
                <w:szCs w:val="26"/>
                <w:lang w:val="en-US"/>
              </w:rPr>
            </w:pPr>
            <w:r w:rsidRPr="00122042">
              <w:rPr>
                <w:color w:val="000000"/>
                <w:sz w:val="26"/>
                <w:szCs w:val="26"/>
              </w:rPr>
              <w:t>31.12.202</w:t>
            </w:r>
            <w:r>
              <w:rPr>
                <w:color w:val="000000"/>
                <w:sz w:val="26"/>
                <w:szCs w:val="26"/>
                <w:lang w:val="en-US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3735200,00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3735200,00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 </w:t>
            </w:r>
          </w:p>
        </w:tc>
      </w:tr>
      <w:tr w:rsidR="00B31635" w:rsidRPr="00122042" w:rsidTr="00122042">
        <w:trPr>
          <w:trHeight w:val="100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lastRenderedPageBreak/>
              <w:t>2.9.1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Результат: доля детей 1 – 4 классов, охваченных бесплатным горячим питанием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УО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EF146F" w:rsidRDefault="00B31635" w:rsidP="00EF146F">
            <w:pPr>
              <w:jc w:val="right"/>
              <w:rPr>
                <w:color w:val="000000"/>
                <w:sz w:val="26"/>
                <w:szCs w:val="26"/>
                <w:lang w:val="en-US"/>
              </w:rPr>
            </w:pPr>
            <w:r w:rsidRPr="00122042">
              <w:rPr>
                <w:color w:val="000000"/>
                <w:sz w:val="26"/>
                <w:szCs w:val="26"/>
              </w:rPr>
              <w:t>01.01.202</w:t>
            </w:r>
            <w:r>
              <w:rPr>
                <w:color w:val="000000"/>
                <w:sz w:val="26"/>
                <w:szCs w:val="26"/>
                <w:lang w:val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EF146F" w:rsidRDefault="00B31635" w:rsidP="00EF146F">
            <w:pPr>
              <w:jc w:val="both"/>
              <w:rPr>
                <w:color w:val="000000"/>
                <w:sz w:val="26"/>
                <w:szCs w:val="26"/>
                <w:lang w:val="en-US"/>
              </w:rPr>
            </w:pPr>
            <w:r w:rsidRPr="00122042">
              <w:rPr>
                <w:color w:val="000000"/>
                <w:sz w:val="26"/>
                <w:szCs w:val="26"/>
              </w:rPr>
              <w:t>31.12.202</w:t>
            </w:r>
            <w:r>
              <w:rPr>
                <w:color w:val="000000"/>
                <w:sz w:val="26"/>
                <w:szCs w:val="26"/>
                <w:lang w:val="en-US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Х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Х</w:t>
            </w:r>
          </w:p>
        </w:tc>
      </w:tr>
      <w:tr w:rsidR="00B31635" w:rsidRPr="00122042" w:rsidTr="00122042">
        <w:trPr>
          <w:trHeight w:val="2018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2.10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 xml:space="preserve">Иные межбюджетные трансферты на организацию бесплатного горячего питания обучающихся, получающих начальное общее образование в государственных и </w:t>
            </w:r>
            <w:r w:rsidRPr="00122042">
              <w:rPr>
                <w:color w:val="000000"/>
                <w:sz w:val="26"/>
                <w:szCs w:val="26"/>
              </w:rPr>
              <w:lastRenderedPageBreak/>
              <w:t>муниципальных организациях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lastRenderedPageBreak/>
              <w:t>УО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EF146F" w:rsidRDefault="00B31635" w:rsidP="00EF146F">
            <w:pPr>
              <w:jc w:val="right"/>
              <w:rPr>
                <w:color w:val="000000"/>
                <w:sz w:val="26"/>
                <w:szCs w:val="26"/>
                <w:lang w:val="en-US"/>
              </w:rPr>
            </w:pPr>
            <w:r w:rsidRPr="00122042">
              <w:rPr>
                <w:color w:val="000000"/>
                <w:sz w:val="26"/>
                <w:szCs w:val="26"/>
              </w:rPr>
              <w:t>01.01.202</w:t>
            </w:r>
            <w:r>
              <w:rPr>
                <w:color w:val="000000"/>
                <w:sz w:val="26"/>
                <w:szCs w:val="26"/>
                <w:lang w:val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EF146F" w:rsidRDefault="00B31635" w:rsidP="00EF146F">
            <w:pPr>
              <w:jc w:val="both"/>
              <w:rPr>
                <w:color w:val="000000"/>
                <w:sz w:val="26"/>
                <w:szCs w:val="26"/>
                <w:lang w:val="en-US"/>
              </w:rPr>
            </w:pPr>
            <w:r w:rsidRPr="00122042">
              <w:rPr>
                <w:color w:val="000000"/>
                <w:sz w:val="26"/>
                <w:szCs w:val="26"/>
              </w:rPr>
              <w:t>31.12.202</w:t>
            </w:r>
            <w:r>
              <w:rPr>
                <w:color w:val="000000"/>
                <w:sz w:val="26"/>
                <w:szCs w:val="26"/>
                <w:lang w:val="en-US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14616304,00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3654076,00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10962228,00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 </w:t>
            </w:r>
          </w:p>
        </w:tc>
      </w:tr>
      <w:tr w:rsidR="00B31635" w:rsidRPr="00122042" w:rsidTr="00122042">
        <w:trPr>
          <w:trHeight w:val="100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lastRenderedPageBreak/>
              <w:t>2.10.1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Резульат: доля детей 1 – 4 классов, охваченных бесплатным горячим питанием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УО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EF146F" w:rsidRDefault="00B31635" w:rsidP="00EF146F">
            <w:pPr>
              <w:jc w:val="right"/>
              <w:rPr>
                <w:color w:val="000000"/>
                <w:sz w:val="26"/>
                <w:szCs w:val="26"/>
                <w:lang w:val="en-US"/>
              </w:rPr>
            </w:pPr>
            <w:r w:rsidRPr="00122042">
              <w:rPr>
                <w:color w:val="000000"/>
                <w:sz w:val="26"/>
                <w:szCs w:val="26"/>
              </w:rPr>
              <w:t>01.01.202</w:t>
            </w:r>
            <w:r>
              <w:rPr>
                <w:color w:val="000000"/>
                <w:sz w:val="26"/>
                <w:szCs w:val="26"/>
                <w:lang w:val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EF146F" w:rsidRDefault="00B31635" w:rsidP="00EF146F">
            <w:pPr>
              <w:jc w:val="both"/>
              <w:rPr>
                <w:color w:val="000000"/>
                <w:sz w:val="26"/>
                <w:szCs w:val="26"/>
                <w:lang w:val="en-US"/>
              </w:rPr>
            </w:pPr>
            <w:r w:rsidRPr="00122042">
              <w:rPr>
                <w:color w:val="000000"/>
                <w:sz w:val="26"/>
                <w:szCs w:val="26"/>
              </w:rPr>
              <w:t>31.12.202</w:t>
            </w:r>
            <w:r>
              <w:rPr>
                <w:color w:val="000000"/>
                <w:sz w:val="26"/>
                <w:szCs w:val="26"/>
                <w:lang w:val="en-US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Х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Х</w:t>
            </w:r>
          </w:p>
        </w:tc>
      </w:tr>
      <w:tr w:rsidR="00B31635" w:rsidRPr="00122042" w:rsidTr="00122042">
        <w:trPr>
          <w:trHeight w:val="10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2.11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УО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EF146F" w:rsidRDefault="00B31635" w:rsidP="00EF146F">
            <w:pPr>
              <w:jc w:val="right"/>
              <w:rPr>
                <w:color w:val="000000"/>
                <w:sz w:val="26"/>
                <w:szCs w:val="26"/>
                <w:lang w:val="en-US"/>
              </w:rPr>
            </w:pPr>
            <w:r w:rsidRPr="00122042">
              <w:rPr>
                <w:color w:val="000000"/>
                <w:sz w:val="26"/>
                <w:szCs w:val="26"/>
              </w:rPr>
              <w:t>01.01.202</w:t>
            </w:r>
            <w:r>
              <w:rPr>
                <w:color w:val="000000"/>
                <w:sz w:val="26"/>
                <w:szCs w:val="26"/>
                <w:lang w:val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EF146F" w:rsidRDefault="00B31635" w:rsidP="00EF146F">
            <w:pPr>
              <w:jc w:val="both"/>
              <w:rPr>
                <w:color w:val="000000"/>
                <w:sz w:val="26"/>
                <w:szCs w:val="26"/>
                <w:lang w:val="en-US"/>
              </w:rPr>
            </w:pPr>
            <w:r w:rsidRPr="00122042">
              <w:rPr>
                <w:color w:val="000000"/>
                <w:sz w:val="26"/>
                <w:szCs w:val="26"/>
              </w:rPr>
              <w:t>31.12.202</w:t>
            </w:r>
            <w:r>
              <w:rPr>
                <w:color w:val="000000"/>
                <w:sz w:val="26"/>
                <w:szCs w:val="26"/>
                <w:lang w:val="en-US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 </w:t>
            </w:r>
          </w:p>
        </w:tc>
      </w:tr>
      <w:tr w:rsidR="00B31635" w:rsidRPr="00122042" w:rsidTr="00122042">
        <w:trPr>
          <w:trHeight w:val="100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2.11.1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Результат: посещение занятий физической культурой и массовым спортом в организации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УО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EF146F" w:rsidRDefault="00B31635" w:rsidP="00EF146F">
            <w:pPr>
              <w:jc w:val="right"/>
              <w:rPr>
                <w:color w:val="000000"/>
                <w:sz w:val="26"/>
                <w:szCs w:val="26"/>
                <w:lang w:val="en-US"/>
              </w:rPr>
            </w:pPr>
            <w:r w:rsidRPr="00122042">
              <w:rPr>
                <w:color w:val="000000"/>
                <w:sz w:val="26"/>
                <w:szCs w:val="26"/>
              </w:rPr>
              <w:t>01.01.202</w:t>
            </w:r>
            <w:r>
              <w:rPr>
                <w:color w:val="000000"/>
                <w:sz w:val="26"/>
                <w:szCs w:val="26"/>
                <w:lang w:val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EF146F" w:rsidRDefault="00B31635" w:rsidP="00EF146F">
            <w:pPr>
              <w:jc w:val="both"/>
              <w:rPr>
                <w:color w:val="000000"/>
                <w:sz w:val="26"/>
                <w:szCs w:val="26"/>
                <w:lang w:val="en-US"/>
              </w:rPr>
            </w:pPr>
            <w:r w:rsidRPr="00122042">
              <w:rPr>
                <w:color w:val="000000"/>
                <w:sz w:val="26"/>
                <w:szCs w:val="26"/>
              </w:rPr>
              <w:t>31.12.202</w:t>
            </w:r>
            <w:r>
              <w:rPr>
                <w:color w:val="000000"/>
                <w:sz w:val="26"/>
                <w:szCs w:val="26"/>
                <w:lang w:val="en-US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Х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Х</w:t>
            </w:r>
          </w:p>
        </w:tc>
      </w:tr>
      <w:tr w:rsidR="00B31635" w:rsidRPr="00122042" w:rsidTr="00122042">
        <w:trPr>
          <w:trHeight w:val="199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lastRenderedPageBreak/>
              <w:t>2.11.2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Результат: доля населения муниципального образования, систематически занимающегося физической культурой и спортом, в общей численности населения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УО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EF146F" w:rsidRDefault="00B31635" w:rsidP="00EF146F">
            <w:pPr>
              <w:jc w:val="right"/>
              <w:rPr>
                <w:color w:val="000000"/>
                <w:sz w:val="26"/>
                <w:szCs w:val="26"/>
                <w:lang w:val="en-US"/>
              </w:rPr>
            </w:pPr>
            <w:r w:rsidRPr="00122042">
              <w:rPr>
                <w:color w:val="000000"/>
                <w:sz w:val="26"/>
                <w:szCs w:val="26"/>
              </w:rPr>
              <w:t>01.01.202</w:t>
            </w:r>
            <w:r>
              <w:rPr>
                <w:color w:val="000000"/>
                <w:sz w:val="26"/>
                <w:szCs w:val="26"/>
                <w:lang w:val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EF146F" w:rsidRDefault="00B31635" w:rsidP="00EF146F">
            <w:pPr>
              <w:jc w:val="both"/>
              <w:rPr>
                <w:color w:val="000000"/>
                <w:sz w:val="26"/>
                <w:szCs w:val="26"/>
                <w:lang w:val="en-US"/>
              </w:rPr>
            </w:pPr>
            <w:r w:rsidRPr="00122042">
              <w:rPr>
                <w:color w:val="000000"/>
                <w:sz w:val="26"/>
                <w:szCs w:val="26"/>
              </w:rPr>
              <w:t>31.12.202</w:t>
            </w:r>
            <w:r>
              <w:rPr>
                <w:color w:val="000000"/>
                <w:sz w:val="26"/>
                <w:szCs w:val="26"/>
                <w:lang w:val="en-US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Х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Х</w:t>
            </w:r>
          </w:p>
        </w:tc>
      </w:tr>
      <w:tr w:rsidR="00B31635" w:rsidRPr="00122042" w:rsidTr="00122042">
        <w:trPr>
          <w:trHeight w:val="67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2.11.3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Результат: количество приобретенного спортивного оборудования и инвентаря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УО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EF146F" w:rsidRDefault="00B31635" w:rsidP="00EF146F">
            <w:pPr>
              <w:jc w:val="right"/>
              <w:rPr>
                <w:color w:val="000000"/>
                <w:sz w:val="26"/>
                <w:szCs w:val="26"/>
                <w:lang w:val="en-US"/>
              </w:rPr>
            </w:pPr>
            <w:r w:rsidRPr="00122042">
              <w:rPr>
                <w:color w:val="000000"/>
                <w:sz w:val="26"/>
                <w:szCs w:val="26"/>
              </w:rPr>
              <w:t>01.01.202</w:t>
            </w:r>
            <w:r>
              <w:rPr>
                <w:color w:val="000000"/>
                <w:sz w:val="26"/>
                <w:szCs w:val="26"/>
                <w:lang w:val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EF146F" w:rsidRDefault="00B31635" w:rsidP="00EF146F">
            <w:pPr>
              <w:jc w:val="both"/>
              <w:rPr>
                <w:color w:val="000000"/>
                <w:sz w:val="26"/>
                <w:szCs w:val="26"/>
                <w:lang w:val="en-US"/>
              </w:rPr>
            </w:pPr>
            <w:r w:rsidRPr="00122042">
              <w:rPr>
                <w:color w:val="000000"/>
                <w:sz w:val="26"/>
                <w:szCs w:val="26"/>
              </w:rPr>
              <w:t>31.12.202</w:t>
            </w:r>
            <w:r>
              <w:rPr>
                <w:color w:val="000000"/>
                <w:sz w:val="26"/>
                <w:szCs w:val="26"/>
                <w:lang w:val="en-US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Х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Х</w:t>
            </w:r>
          </w:p>
        </w:tc>
      </w:tr>
      <w:tr w:rsidR="00B31635" w:rsidRPr="00122042" w:rsidTr="00122042">
        <w:trPr>
          <w:trHeight w:val="112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2.12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 xml:space="preserve">Оснащение муниципальных общеобразовательных </w:t>
            </w:r>
            <w:r w:rsidRPr="00122042">
              <w:rPr>
                <w:color w:val="000000"/>
                <w:sz w:val="26"/>
                <w:szCs w:val="26"/>
              </w:rPr>
              <w:lastRenderedPageBreak/>
              <w:t>учреждений средствами обучения и воспитания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lastRenderedPageBreak/>
              <w:t>УО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EF146F" w:rsidRDefault="00B31635" w:rsidP="00EF146F">
            <w:pPr>
              <w:jc w:val="right"/>
              <w:rPr>
                <w:color w:val="000000"/>
                <w:sz w:val="26"/>
                <w:szCs w:val="26"/>
                <w:lang w:val="en-US"/>
              </w:rPr>
            </w:pPr>
            <w:r w:rsidRPr="00122042">
              <w:rPr>
                <w:color w:val="000000"/>
                <w:sz w:val="26"/>
                <w:szCs w:val="26"/>
              </w:rPr>
              <w:t>01.01.202</w:t>
            </w:r>
            <w:r>
              <w:rPr>
                <w:color w:val="000000"/>
                <w:sz w:val="26"/>
                <w:szCs w:val="26"/>
                <w:lang w:val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EF146F" w:rsidRDefault="00B31635" w:rsidP="00EF146F">
            <w:pPr>
              <w:jc w:val="both"/>
              <w:rPr>
                <w:color w:val="000000"/>
                <w:sz w:val="26"/>
                <w:szCs w:val="26"/>
                <w:lang w:val="en-US"/>
              </w:rPr>
            </w:pPr>
            <w:r w:rsidRPr="00122042">
              <w:rPr>
                <w:color w:val="000000"/>
                <w:sz w:val="26"/>
                <w:szCs w:val="26"/>
              </w:rPr>
              <w:t>31.12.202</w:t>
            </w:r>
            <w:r>
              <w:rPr>
                <w:color w:val="000000"/>
                <w:sz w:val="26"/>
                <w:szCs w:val="26"/>
                <w:lang w:val="en-US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9060061,27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9060061,27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 </w:t>
            </w:r>
          </w:p>
        </w:tc>
      </w:tr>
      <w:tr w:rsidR="00B31635" w:rsidRPr="00122042" w:rsidTr="00122042">
        <w:trPr>
          <w:trHeight w:val="133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lastRenderedPageBreak/>
              <w:t>2.12.1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Результат: оснащение муниципальных образовательных организаций средствами обучения и воспитания согласно Перечню объектов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УО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EF146F" w:rsidRDefault="00B31635" w:rsidP="00EF146F">
            <w:pPr>
              <w:jc w:val="right"/>
              <w:rPr>
                <w:color w:val="000000"/>
                <w:sz w:val="26"/>
                <w:szCs w:val="26"/>
                <w:lang w:val="en-US"/>
              </w:rPr>
            </w:pPr>
            <w:r w:rsidRPr="00122042">
              <w:rPr>
                <w:color w:val="000000"/>
                <w:sz w:val="26"/>
                <w:szCs w:val="26"/>
              </w:rPr>
              <w:t>01.01.202</w:t>
            </w:r>
            <w:r>
              <w:rPr>
                <w:color w:val="000000"/>
                <w:sz w:val="26"/>
                <w:szCs w:val="26"/>
                <w:lang w:val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EF146F" w:rsidRDefault="00B31635" w:rsidP="00EF146F">
            <w:pPr>
              <w:jc w:val="both"/>
              <w:rPr>
                <w:color w:val="000000"/>
                <w:sz w:val="26"/>
                <w:szCs w:val="26"/>
                <w:lang w:val="en-US"/>
              </w:rPr>
            </w:pPr>
            <w:r w:rsidRPr="00122042">
              <w:rPr>
                <w:color w:val="000000"/>
                <w:sz w:val="26"/>
                <w:szCs w:val="26"/>
              </w:rPr>
              <w:t>31.12.202</w:t>
            </w:r>
            <w:r>
              <w:rPr>
                <w:color w:val="000000"/>
                <w:sz w:val="26"/>
                <w:szCs w:val="26"/>
                <w:lang w:val="en-US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Х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Х</w:t>
            </w:r>
          </w:p>
        </w:tc>
      </w:tr>
      <w:tr w:rsidR="00B31635" w:rsidRPr="00122042" w:rsidTr="00122042">
        <w:trPr>
          <w:trHeight w:val="166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2.13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Проведение работ по ремонту помещений общеобразовательных организаций для размещения дошкольных групп и пришкольных интернатов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УО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EF146F" w:rsidRDefault="00B31635" w:rsidP="00EF146F">
            <w:pPr>
              <w:jc w:val="right"/>
              <w:rPr>
                <w:color w:val="000000"/>
                <w:sz w:val="26"/>
                <w:szCs w:val="26"/>
                <w:lang w:val="en-US"/>
              </w:rPr>
            </w:pPr>
            <w:r w:rsidRPr="00122042">
              <w:rPr>
                <w:color w:val="000000"/>
                <w:sz w:val="26"/>
                <w:szCs w:val="26"/>
              </w:rPr>
              <w:t>01.01.202</w:t>
            </w:r>
            <w:r>
              <w:rPr>
                <w:color w:val="000000"/>
                <w:sz w:val="26"/>
                <w:szCs w:val="26"/>
                <w:lang w:val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EF146F" w:rsidRDefault="00B31635" w:rsidP="00EF146F">
            <w:pPr>
              <w:jc w:val="both"/>
              <w:rPr>
                <w:color w:val="000000"/>
                <w:sz w:val="26"/>
                <w:szCs w:val="26"/>
                <w:lang w:val="en-US"/>
              </w:rPr>
            </w:pPr>
            <w:r w:rsidRPr="00122042">
              <w:rPr>
                <w:color w:val="000000"/>
                <w:sz w:val="26"/>
                <w:szCs w:val="26"/>
              </w:rPr>
              <w:t>31.12.202</w:t>
            </w:r>
            <w:r>
              <w:rPr>
                <w:color w:val="000000"/>
                <w:sz w:val="26"/>
                <w:szCs w:val="26"/>
                <w:lang w:val="en-US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6650740,00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6650740,00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 </w:t>
            </w:r>
          </w:p>
        </w:tc>
      </w:tr>
      <w:tr w:rsidR="00B31635" w:rsidRPr="00122042" w:rsidTr="00122042">
        <w:trPr>
          <w:trHeight w:val="100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lastRenderedPageBreak/>
              <w:t>2.13.1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Результат: доля помещений общеобразовательных организаций приведённых в нормативное состояние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УО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EF146F" w:rsidRDefault="00B31635" w:rsidP="00EF146F">
            <w:pPr>
              <w:jc w:val="right"/>
              <w:rPr>
                <w:color w:val="000000"/>
                <w:sz w:val="26"/>
                <w:szCs w:val="26"/>
                <w:lang w:val="en-US"/>
              </w:rPr>
            </w:pPr>
            <w:r w:rsidRPr="00122042">
              <w:rPr>
                <w:color w:val="000000"/>
                <w:sz w:val="26"/>
                <w:szCs w:val="26"/>
              </w:rPr>
              <w:t>01.01.202</w:t>
            </w:r>
            <w:r>
              <w:rPr>
                <w:color w:val="000000"/>
                <w:sz w:val="26"/>
                <w:szCs w:val="26"/>
                <w:lang w:val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EF146F" w:rsidRDefault="00B31635" w:rsidP="00EF146F">
            <w:pPr>
              <w:jc w:val="both"/>
              <w:rPr>
                <w:color w:val="000000"/>
                <w:sz w:val="26"/>
                <w:szCs w:val="26"/>
                <w:lang w:val="en-US"/>
              </w:rPr>
            </w:pPr>
            <w:r w:rsidRPr="00122042">
              <w:rPr>
                <w:color w:val="000000"/>
                <w:sz w:val="26"/>
                <w:szCs w:val="26"/>
              </w:rPr>
              <w:t>31.12.202</w:t>
            </w:r>
            <w:r>
              <w:rPr>
                <w:color w:val="000000"/>
                <w:sz w:val="26"/>
                <w:szCs w:val="26"/>
                <w:lang w:val="en-US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Х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Х</w:t>
            </w:r>
          </w:p>
        </w:tc>
      </w:tr>
      <w:tr w:rsidR="00B31635" w:rsidRPr="00122042" w:rsidTr="00122042">
        <w:trPr>
          <w:trHeight w:val="100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Pr="00122042" w:rsidRDefault="00B31635" w:rsidP="00122042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122042">
              <w:rPr>
                <w:b/>
                <w:bCs/>
                <w:color w:val="000000"/>
                <w:sz w:val="26"/>
                <w:szCs w:val="26"/>
              </w:rPr>
              <w:t>Подпрограмма 3. Развитие системы воспитания и дополнительного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УО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EF146F" w:rsidRDefault="00B31635" w:rsidP="00EF146F">
            <w:pPr>
              <w:jc w:val="both"/>
              <w:rPr>
                <w:color w:val="000000"/>
                <w:sz w:val="26"/>
                <w:szCs w:val="26"/>
                <w:lang w:val="en-US"/>
              </w:rPr>
            </w:pPr>
            <w:r w:rsidRPr="00122042">
              <w:rPr>
                <w:color w:val="000000"/>
                <w:sz w:val="26"/>
                <w:szCs w:val="26"/>
              </w:rPr>
              <w:t>01.01.202</w:t>
            </w:r>
            <w:r>
              <w:rPr>
                <w:color w:val="000000"/>
                <w:sz w:val="26"/>
                <w:szCs w:val="26"/>
                <w:lang w:val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EF146F" w:rsidRDefault="00B31635" w:rsidP="00EF146F">
            <w:pPr>
              <w:jc w:val="both"/>
              <w:rPr>
                <w:color w:val="000000"/>
                <w:sz w:val="26"/>
                <w:szCs w:val="26"/>
                <w:lang w:val="en-US"/>
              </w:rPr>
            </w:pPr>
            <w:r w:rsidRPr="00122042">
              <w:rPr>
                <w:color w:val="000000"/>
                <w:sz w:val="26"/>
                <w:szCs w:val="26"/>
              </w:rPr>
              <w:t>31.12.202</w:t>
            </w:r>
            <w:r>
              <w:rPr>
                <w:color w:val="000000"/>
                <w:sz w:val="26"/>
                <w:szCs w:val="26"/>
                <w:lang w:val="en-US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122042">
              <w:rPr>
                <w:b/>
                <w:bCs/>
                <w:color w:val="000000"/>
                <w:sz w:val="26"/>
                <w:szCs w:val="26"/>
              </w:rPr>
              <w:t>30894265,00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122042">
              <w:rPr>
                <w:b/>
                <w:bCs/>
                <w:color w:val="000000"/>
                <w:sz w:val="26"/>
                <w:szCs w:val="26"/>
              </w:rPr>
              <w:t>969000,00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122042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122042">
              <w:rPr>
                <w:b/>
                <w:bCs/>
                <w:color w:val="000000"/>
                <w:sz w:val="26"/>
                <w:szCs w:val="26"/>
              </w:rPr>
              <w:t>29925265,00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122042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B31635" w:rsidRPr="00122042" w:rsidTr="00122042">
        <w:trPr>
          <w:trHeight w:val="100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3.1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Предоставление муниципальной услуги по дополнительному образованию детей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УО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EF146F" w:rsidRDefault="00B31635" w:rsidP="00EF146F">
            <w:pPr>
              <w:jc w:val="both"/>
              <w:rPr>
                <w:color w:val="000000"/>
                <w:sz w:val="26"/>
                <w:szCs w:val="26"/>
                <w:lang w:val="en-US"/>
              </w:rPr>
            </w:pPr>
            <w:r w:rsidRPr="00122042">
              <w:rPr>
                <w:color w:val="000000"/>
                <w:sz w:val="26"/>
                <w:szCs w:val="26"/>
              </w:rPr>
              <w:t>01.01.202</w:t>
            </w:r>
            <w:r>
              <w:rPr>
                <w:color w:val="000000"/>
                <w:sz w:val="26"/>
                <w:szCs w:val="26"/>
                <w:lang w:val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EF146F" w:rsidRDefault="00B31635" w:rsidP="00EF146F">
            <w:pPr>
              <w:jc w:val="both"/>
              <w:rPr>
                <w:color w:val="000000"/>
                <w:sz w:val="26"/>
                <w:szCs w:val="26"/>
                <w:lang w:val="en-US"/>
              </w:rPr>
            </w:pPr>
            <w:r w:rsidRPr="00122042">
              <w:rPr>
                <w:color w:val="000000"/>
                <w:sz w:val="26"/>
                <w:szCs w:val="26"/>
              </w:rPr>
              <w:t>31.12.202</w:t>
            </w:r>
            <w:r>
              <w:rPr>
                <w:color w:val="000000"/>
                <w:sz w:val="26"/>
                <w:szCs w:val="26"/>
                <w:lang w:val="en-US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29487265,00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29487265,00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 </w:t>
            </w:r>
          </w:p>
        </w:tc>
      </w:tr>
      <w:tr w:rsidR="00B31635" w:rsidRPr="00122042" w:rsidTr="00122042">
        <w:trPr>
          <w:trHeight w:val="100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3.1.1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 xml:space="preserve">Результат: Охват детей в возрасте 5-18 лет программами </w:t>
            </w:r>
            <w:r w:rsidRPr="00122042">
              <w:rPr>
                <w:color w:val="000000"/>
                <w:sz w:val="26"/>
                <w:szCs w:val="26"/>
              </w:rPr>
              <w:lastRenderedPageBreak/>
              <w:t>дополнительного образования детей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lastRenderedPageBreak/>
              <w:t>УО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EF146F" w:rsidRDefault="00B31635" w:rsidP="00EF146F">
            <w:pPr>
              <w:jc w:val="both"/>
              <w:rPr>
                <w:color w:val="000000"/>
                <w:sz w:val="26"/>
                <w:szCs w:val="26"/>
                <w:lang w:val="en-US"/>
              </w:rPr>
            </w:pPr>
            <w:r w:rsidRPr="00122042">
              <w:rPr>
                <w:color w:val="000000"/>
                <w:sz w:val="26"/>
                <w:szCs w:val="26"/>
              </w:rPr>
              <w:t>31.12.202</w:t>
            </w:r>
            <w:r>
              <w:rPr>
                <w:color w:val="000000"/>
                <w:sz w:val="26"/>
                <w:szCs w:val="26"/>
                <w:lang w:val="en-US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X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X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X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X</w:t>
            </w:r>
          </w:p>
        </w:tc>
      </w:tr>
      <w:tr w:rsidR="00B31635" w:rsidRPr="00122042" w:rsidTr="00122042">
        <w:trPr>
          <w:trHeight w:val="100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lastRenderedPageBreak/>
              <w:t>3.2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Pr="00122042" w:rsidRDefault="00B31635" w:rsidP="00122042">
            <w:pPr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Организация и проведение значимых мероприятий в сфере дополнительного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УО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EF146F" w:rsidRDefault="00B31635" w:rsidP="00EF146F">
            <w:pPr>
              <w:jc w:val="both"/>
              <w:rPr>
                <w:color w:val="000000"/>
                <w:sz w:val="26"/>
                <w:szCs w:val="26"/>
                <w:lang w:val="en-US"/>
              </w:rPr>
            </w:pPr>
            <w:r w:rsidRPr="00122042">
              <w:rPr>
                <w:color w:val="000000"/>
                <w:sz w:val="26"/>
                <w:szCs w:val="26"/>
              </w:rPr>
              <w:t>01.01.202</w:t>
            </w:r>
            <w:r>
              <w:rPr>
                <w:color w:val="000000"/>
                <w:sz w:val="26"/>
                <w:szCs w:val="26"/>
                <w:lang w:val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EF146F" w:rsidRDefault="00B31635" w:rsidP="00EF146F">
            <w:pPr>
              <w:jc w:val="both"/>
              <w:rPr>
                <w:color w:val="000000"/>
                <w:sz w:val="26"/>
                <w:szCs w:val="26"/>
                <w:lang w:val="en-US"/>
              </w:rPr>
            </w:pPr>
            <w:r w:rsidRPr="00122042">
              <w:rPr>
                <w:color w:val="000000"/>
                <w:sz w:val="26"/>
                <w:szCs w:val="26"/>
              </w:rPr>
              <w:t>31.12.202</w:t>
            </w:r>
            <w:r>
              <w:rPr>
                <w:color w:val="000000"/>
                <w:sz w:val="26"/>
                <w:szCs w:val="26"/>
                <w:lang w:val="en-US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438000,00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438000,00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 </w:t>
            </w:r>
          </w:p>
        </w:tc>
      </w:tr>
      <w:tr w:rsidR="00B31635" w:rsidRPr="00122042" w:rsidTr="00122042">
        <w:trPr>
          <w:trHeight w:val="133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3.2.1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Pr="00122042" w:rsidRDefault="00B31635" w:rsidP="00122042">
            <w:pPr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Результат: Доля детей и молодежи, ставших победителями и призерами краевых, Всероссийских, международных мероприятий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УО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EF146F" w:rsidRDefault="00B31635" w:rsidP="00EF146F">
            <w:pPr>
              <w:jc w:val="both"/>
              <w:rPr>
                <w:color w:val="000000"/>
                <w:sz w:val="26"/>
                <w:szCs w:val="26"/>
                <w:lang w:val="en-US"/>
              </w:rPr>
            </w:pPr>
            <w:r w:rsidRPr="00122042">
              <w:rPr>
                <w:color w:val="000000"/>
                <w:sz w:val="26"/>
                <w:szCs w:val="26"/>
              </w:rPr>
              <w:t>31.12.202</w:t>
            </w:r>
            <w:r>
              <w:rPr>
                <w:color w:val="000000"/>
                <w:sz w:val="26"/>
                <w:szCs w:val="26"/>
                <w:lang w:val="en-US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X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X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X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X</w:t>
            </w:r>
          </w:p>
        </w:tc>
      </w:tr>
      <w:tr w:rsidR="00B31635" w:rsidRPr="00122042" w:rsidTr="00122042">
        <w:trPr>
          <w:trHeight w:val="298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lastRenderedPageBreak/>
              <w:t>3.3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Pr="00122042" w:rsidRDefault="00B31635" w:rsidP="00122042">
            <w:pPr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Предоставление мер социальной поддержки педагогическим работникам образовательных муниципальных учреждений,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УО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EF146F" w:rsidRDefault="00B31635" w:rsidP="00EF146F">
            <w:pPr>
              <w:jc w:val="both"/>
              <w:rPr>
                <w:color w:val="000000"/>
                <w:sz w:val="26"/>
                <w:szCs w:val="26"/>
                <w:lang w:val="en-US"/>
              </w:rPr>
            </w:pPr>
            <w:r w:rsidRPr="00122042">
              <w:rPr>
                <w:color w:val="000000"/>
                <w:sz w:val="26"/>
                <w:szCs w:val="26"/>
              </w:rPr>
              <w:t>01.01.202</w:t>
            </w:r>
            <w:r>
              <w:rPr>
                <w:color w:val="000000"/>
                <w:sz w:val="26"/>
                <w:szCs w:val="26"/>
                <w:lang w:val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EF146F" w:rsidRDefault="00B31635" w:rsidP="00EF146F">
            <w:pPr>
              <w:jc w:val="both"/>
              <w:rPr>
                <w:color w:val="000000"/>
                <w:sz w:val="26"/>
                <w:szCs w:val="26"/>
                <w:lang w:val="en-US"/>
              </w:rPr>
            </w:pPr>
            <w:r w:rsidRPr="00122042">
              <w:rPr>
                <w:color w:val="000000"/>
                <w:sz w:val="26"/>
                <w:szCs w:val="26"/>
              </w:rPr>
              <w:t>31.12.202</w:t>
            </w:r>
            <w:r>
              <w:rPr>
                <w:color w:val="000000"/>
                <w:sz w:val="26"/>
                <w:szCs w:val="26"/>
                <w:lang w:val="en-US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969000,00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969000,00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 </w:t>
            </w:r>
          </w:p>
        </w:tc>
      </w:tr>
      <w:tr w:rsidR="00B31635" w:rsidRPr="00122042" w:rsidTr="00122042">
        <w:trPr>
          <w:trHeight w:val="100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3.3.1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Pr="00122042" w:rsidRDefault="00B31635" w:rsidP="00122042">
            <w:pPr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 xml:space="preserve">Результат: Доля педагогических работников, пользующихся мерами </w:t>
            </w:r>
            <w:r w:rsidRPr="00122042">
              <w:rPr>
                <w:color w:val="000000"/>
                <w:sz w:val="26"/>
                <w:szCs w:val="26"/>
              </w:rPr>
              <w:lastRenderedPageBreak/>
              <w:t>социальной поддержки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lastRenderedPageBreak/>
              <w:t>УО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EF146F" w:rsidRDefault="00B31635" w:rsidP="00EF146F">
            <w:pPr>
              <w:jc w:val="both"/>
              <w:rPr>
                <w:color w:val="000000"/>
                <w:sz w:val="26"/>
                <w:szCs w:val="26"/>
                <w:lang w:val="en-US"/>
              </w:rPr>
            </w:pPr>
            <w:r w:rsidRPr="00122042">
              <w:rPr>
                <w:color w:val="000000"/>
                <w:sz w:val="26"/>
                <w:szCs w:val="26"/>
              </w:rPr>
              <w:t>31.12.202</w:t>
            </w:r>
            <w:r>
              <w:rPr>
                <w:color w:val="000000"/>
                <w:sz w:val="26"/>
                <w:szCs w:val="26"/>
                <w:lang w:val="en-US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X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X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X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X</w:t>
            </w:r>
          </w:p>
        </w:tc>
      </w:tr>
      <w:tr w:rsidR="00B31635" w:rsidRPr="00122042" w:rsidTr="00122042">
        <w:trPr>
          <w:trHeight w:val="100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lastRenderedPageBreak/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Pr="00122042" w:rsidRDefault="00B31635" w:rsidP="00122042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122042">
              <w:rPr>
                <w:b/>
                <w:bCs/>
                <w:color w:val="000000"/>
                <w:sz w:val="26"/>
                <w:szCs w:val="26"/>
              </w:rPr>
              <w:t>Подпрограмма 4. Организация в каникулярное время отдыха, оздоровления и занятости детей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УО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EF146F" w:rsidRDefault="00B31635" w:rsidP="00EF146F">
            <w:pPr>
              <w:jc w:val="both"/>
              <w:rPr>
                <w:color w:val="000000"/>
                <w:sz w:val="26"/>
                <w:szCs w:val="26"/>
                <w:lang w:val="en-US"/>
              </w:rPr>
            </w:pPr>
            <w:r w:rsidRPr="00122042">
              <w:rPr>
                <w:color w:val="000000"/>
                <w:sz w:val="26"/>
                <w:szCs w:val="26"/>
              </w:rPr>
              <w:t>01.01.202</w:t>
            </w:r>
            <w:r>
              <w:rPr>
                <w:color w:val="000000"/>
                <w:sz w:val="26"/>
                <w:szCs w:val="26"/>
                <w:lang w:val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EF146F" w:rsidRDefault="00B31635" w:rsidP="00EF146F">
            <w:pPr>
              <w:jc w:val="both"/>
              <w:rPr>
                <w:color w:val="000000"/>
                <w:sz w:val="26"/>
                <w:szCs w:val="26"/>
                <w:lang w:val="en-US"/>
              </w:rPr>
            </w:pPr>
            <w:r w:rsidRPr="00122042">
              <w:rPr>
                <w:color w:val="000000"/>
                <w:sz w:val="26"/>
                <w:szCs w:val="26"/>
              </w:rPr>
              <w:t>31.12.202</w:t>
            </w:r>
            <w:r>
              <w:rPr>
                <w:color w:val="000000"/>
                <w:sz w:val="26"/>
                <w:szCs w:val="26"/>
                <w:lang w:val="en-US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122042">
              <w:rPr>
                <w:b/>
                <w:bCs/>
                <w:color w:val="000000"/>
                <w:sz w:val="26"/>
                <w:szCs w:val="26"/>
              </w:rPr>
              <w:t>8640941,40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122042">
              <w:rPr>
                <w:b/>
                <w:bCs/>
                <w:color w:val="000000"/>
                <w:sz w:val="26"/>
                <w:szCs w:val="26"/>
              </w:rPr>
              <w:t>6611700,00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122042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122042">
              <w:rPr>
                <w:b/>
                <w:bCs/>
                <w:color w:val="000000"/>
                <w:sz w:val="26"/>
                <w:szCs w:val="26"/>
              </w:rPr>
              <w:t>2029241,40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122042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B31635" w:rsidRPr="00122042" w:rsidTr="00122042">
        <w:trPr>
          <w:trHeight w:val="67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4.1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Pr="00122042" w:rsidRDefault="00B31635" w:rsidP="00122042">
            <w:pPr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Мероприятия по проведению оздоровительной кампании детей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УО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EF146F" w:rsidRDefault="00B31635" w:rsidP="00EF146F">
            <w:pPr>
              <w:jc w:val="both"/>
              <w:rPr>
                <w:color w:val="000000"/>
                <w:sz w:val="26"/>
                <w:szCs w:val="26"/>
                <w:lang w:val="en-US"/>
              </w:rPr>
            </w:pPr>
            <w:r w:rsidRPr="00122042">
              <w:rPr>
                <w:color w:val="000000"/>
                <w:sz w:val="26"/>
                <w:szCs w:val="26"/>
              </w:rPr>
              <w:t>01.01.202</w:t>
            </w:r>
            <w:r>
              <w:rPr>
                <w:color w:val="000000"/>
                <w:sz w:val="26"/>
                <w:szCs w:val="26"/>
                <w:lang w:val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EF146F" w:rsidRDefault="00B31635" w:rsidP="00EF146F">
            <w:pPr>
              <w:jc w:val="both"/>
              <w:rPr>
                <w:color w:val="000000"/>
                <w:sz w:val="26"/>
                <w:szCs w:val="26"/>
                <w:lang w:val="en-US"/>
              </w:rPr>
            </w:pPr>
            <w:r w:rsidRPr="00122042">
              <w:rPr>
                <w:color w:val="000000"/>
                <w:sz w:val="26"/>
                <w:szCs w:val="26"/>
              </w:rPr>
              <w:t>31.12.202</w:t>
            </w:r>
            <w:r>
              <w:rPr>
                <w:color w:val="000000"/>
                <w:sz w:val="26"/>
                <w:szCs w:val="26"/>
                <w:lang w:val="en-US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2029241,40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2029241,40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 </w:t>
            </w:r>
          </w:p>
        </w:tc>
      </w:tr>
      <w:tr w:rsidR="00B31635" w:rsidRPr="00122042" w:rsidTr="00122042">
        <w:trPr>
          <w:trHeight w:val="232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4.1.1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Pr="00122042" w:rsidRDefault="00B31635" w:rsidP="00122042">
            <w:pPr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 xml:space="preserve">Результат: Доля детей и подростков, обучающихся в образовательных организациях Уинского муниципального округа </w:t>
            </w:r>
            <w:r w:rsidRPr="00122042">
              <w:rPr>
                <w:color w:val="000000"/>
                <w:sz w:val="26"/>
                <w:szCs w:val="26"/>
              </w:rPr>
              <w:lastRenderedPageBreak/>
              <w:t>Пермского края и охваченных разными формами отдыха, оздоровления и занятости в каникулярное время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lastRenderedPageBreak/>
              <w:t>УО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EF146F" w:rsidRDefault="00B31635" w:rsidP="00EF146F">
            <w:pPr>
              <w:jc w:val="both"/>
              <w:rPr>
                <w:color w:val="000000"/>
                <w:sz w:val="26"/>
                <w:szCs w:val="26"/>
                <w:lang w:val="en-US"/>
              </w:rPr>
            </w:pPr>
            <w:r w:rsidRPr="00122042">
              <w:rPr>
                <w:color w:val="000000"/>
                <w:sz w:val="26"/>
                <w:szCs w:val="26"/>
              </w:rPr>
              <w:t>31.12.202</w:t>
            </w:r>
            <w:r>
              <w:rPr>
                <w:color w:val="000000"/>
                <w:sz w:val="26"/>
                <w:szCs w:val="26"/>
                <w:lang w:val="en-US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X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X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X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X</w:t>
            </w:r>
          </w:p>
        </w:tc>
      </w:tr>
      <w:tr w:rsidR="00B31635" w:rsidRPr="00122042" w:rsidTr="00122042">
        <w:trPr>
          <w:trHeight w:val="67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lastRenderedPageBreak/>
              <w:t>4.2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Организация отдыха и оздоровления детей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УО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EF146F" w:rsidRDefault="00B31635" w:rsidP="00EF146F">
            <w:pPr>
              <w:jc w:val="both"/>
              <w:rPr>
                <w:color w:val="000000"/>
                <w:sz w:val="26"/>
                <w:szCs w:val="26"/>
                <w:lang w:val="en-US"/>
              </w:rPr>
            </w:pPr>
            <w:r w:rsidRPr="00122042">
              <w:rPr>
                <w:color w:val="000000"/>
                <w:sz w:val="26"/>
                <w:szCs w:val="26"/>
              </w:rPr>
              <w:t>01.01.202</w:t>
            </w:r>
            <w:r>
              <w:rPr>
                <w:color w:val="000000"/>
                <w:sz w:val="26"/>
                <w:szCs w:val="26"/>
                <w:lang w:val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EF146F" w:rsidRDefault="00B31635" w:rsidP="00EF146F">
            <w:pPr>
              <w:jc w:val="both"/>
              <w:rPr>
                <w:color w:val="000000"/>
                <w:sz w:val="26"/>
                <w:szCs w:val="26"/>
                <w:lang w:val="en-US"/>
              </w:rPr>
            </w:pPr>
            <w:r w:rsidRPr="00122042">
              <w:rPr>
                <w:color w:val="000000"/>
                <w:sz w:val="26"/>
                <w:szCs w:val="26"/>
              </w:rPr>
              <w:t>31.12.202</w:t>
            </w:r>
            <w:r>
              <w:rPr>
                <w:color w:val="000000"/>
                <w:sz w:val="26"/>
                <w:szCs w:val="26"/>
                <w:lang w:val="en-US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6611700,00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6611700,00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 </w:t>
            </w:r>
          </w:p>
        </w:tc>
      </w:tr>
      <w:tr w:rsidR="00B31635" w:rsidRPr="00122042" w:rsidTr="00122042">
        <w:trPr>
          <w:trHeight w:val="166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4.2.1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Pr="00122042" w:rsidRDefault="00B31635" w:rsidP="00122042">
            <w:pPr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Результат: Количество детей, обеспеченных путевками в загородные лагеря отдыха и оздоровления детей, санаторно-оздоровительные детские лагеря Пермского края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УО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EF146F" w:rsidRDefault="00B31635" w:rsidP="00EF146F">
            <w:pPr>
              <w:jc w:val="both"/>
              <w:rPr>
                <w:color w:val="000000"/>
                <w:sz w:val="26"/>
                <w:szCs w:val="26"/>
                <w:lang w:val="en-US"/>
              </w:rPr>
            </w:pPr>
            <w:r w:rsidRPr="00122042">
              <w:rPr>
                <w:color w:val="000000"/>
                <w:sz w:val="26"/>
                <w:szCs w:val="26"/>
              </w:rPr>
              <w:t>31.12.202</w:t>
            </w:r>
            <w:r>
              <w:rPr>
                <w:color w:val="000000"/>
                <w:sz w:val="26"/>
                <w:szCs w:val="26"/>
                <w:lang w:val="en-US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X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X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X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X</w:t>
            </w:r>
          </w:p>
        </w:tc>
      </w:tr>
      <w:tr w:rsidR="00B31635" w:rsidRPr="00122042" w:rsidTr="00122042">
        <w:trPr>
          <w:trHeight w:val="100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lastRenderedPageBreak/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Pr="00122042" w:rsidRDefault="00B31635" w:rsidP="00122042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122042">
              <w:rPr>
                <w:b/>
                <w:bCs/>
                <w:color w:val="000000"/>
                <w:sz w:val="26"/>
                <w:szCs w:val="26"/>
              </w:rPr>
              <w:t>Подпрограмма 5.Развитие физической культуры и спорта в образовательных учреждениях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УО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EF146F" w:rsidRDefault="00B31635" w:rsidP="00EF146F">
            <w:pPr>
              <w:jc w:val="both"/>
              <w:rPr>
                <w:color w:val="000000"/>
                <w:sz w:val="26"/>
                <w:szCs w:val="26"/>
                <w:lang w:val="en-US"/>
              </w:rPr>
            </w:pPr>
            <w:r w:rsidRPr="00122042">
              <w:rPr>
                <w:color w:val="000000"/>
                <w:sz w:val="26"/>
                <w:szCs w:val="26"/>
              </w:rPr>
              <w:t>01.01.202</w:t>
            </w:r>
            <w:r>
              <w:rPr>
                <w:color w:val="000000"/>
                <w:sz w:val="26"/>
                <w:szCs w:val="26"/>
                <w:lang w:val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EF146F" w:rsidRDefault="00B31635" w:rsidP="00EF146F">
            <w:pPr>
              <w:jc w:val="both"/>
              <w:rPr>
                <w:color w:val="000000"/>
                <w:sz w:val="26"/>
                <w:szCs w:val="26"/>
                <w:lang w:val="en-US"/>
              </w:rPr>
            </w:pPr>
            <w:r w:rsidRPr="00122042">
              <w:rPr>
                <w:color w:val="000000"/>
                <w:sz w:val="26"/>
                <w:szCs w:val="26"/>
              </w:rPr>
              <w:t>31.12.202</w:t>
            </w:r>
            <w:r>
              <w:rPr>
                <w:color w:val="000000"/>
                <w:sz w:val="26"/>
                <w:szCs w:val="26"/>
                <w:lang w:val="en-US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22042">
              <w:rPr>
                <w:b/>
                <w:bCs/>
                <w:color w:val="000000"/>
                <w:sz w:val="26"/>
                <w:szCs w:val="26"/>
              </w:rPr>
              <w:t>576000,00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122042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122042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122042">
              <w:rPr>
                <w:b/>
                <w:bCs/>
                <w:color w:val="000000"/>
                <w:sz w:val="26"/>
                <w:szCs w:val="26"/>
              </w:rPr>
              <w:t>576000,00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122042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B31635" w:rsidRPr="00122042" w:rsidTr="00122042">
        <w:trPr>
          <w:trHeight w:val="100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5.1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Pr="00122042" w:rsidRDefault="00B31635" w:rsidP="00122042">
            <w:pPr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Проведение физкультурных мероприятий и массовых спортивных мероприятий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УО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EF146F" w:rsidRDefault="00B31635" w:rsidP="00EF146F">
            <w:pPr>
              <w:jc w:val="both"/>
              <w:rPr>
                <w:color w:val="000000"/>
                <w:sz w:val="26"/>
                <w:szCs w:val="26"/>
                <w:lang w:val="en-US"/>
              </w:rPr>
            </w:pPr>
            <w:r w:rsidRPr="00122042">
              <w:rPr>
                <w:color w:val="000000"/>
                <w:sz w:val="26"/>
                <w:szCs w:val="26"/>
              </w:rPr>
              <w:t>01.01.202</w:t>
            </w:r>
            <w:r>
              <w:rPr>
                <w:color w:val="000000"/>
                <w:sz w:val="26"/>
                <w:szCs w:val="26"/>
                <w:lang w:val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EF146F" w:rsidRDefault="00B31635" w:rsidP="00EF146F">
            <w:pPr>
              <w:jc w:val="both"/>
              <w:rPr>
                <w:color w:val="000000"/>
                <w:sz w:val="26"/>
                <w:szCs w:val="26"/>
                <w:lang w:val="en-US"/>
              </w:rPr>
            </w:pPr>
            <w:r w:rsidRPr="00122042">
              <w:rPr>
                <w:color w:val="000000"/>
                <w:sz w:val="26"/>
                <w:szCs w:val="26"/>
              </w:rPr>
              <w:t>31.12.202</w:t>
            </w:r>
            <w:r>
              <w:rPr>
                <w:color w:val="000000"/>
                <w:sz w:val="26"/>
                <w:szCs w:val="26"/>
                <w:lang w:val="en-US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center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576000,00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Pr="00122042" w:rsidRDefault="00B31635" w:rsidP="00122042">
            <w:pPr>
              <w:jc w:val="center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576000,00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 </w:t>
            </w:r>
          </w:p>
        </w:tc>
      </w:tr>
      <w:tr w:rsidR="00B31635" w:rsidRPr="00122042" w:rsidTr="00122042">
        <w:trPr>
          <w:trHeight w:val="166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5.1.1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Pr="00122042" w:rsidRDefault="00B31635" w:rsidP="00122042">
            <w:pPr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 xml:space="preserve">Результат: доля школьников, посещающих занятия физкультурно-оздоровительных групп и спортивных секций, в общем количестве детей </w:t>
            </w:r>
            <w:r w:rsidRPr="00122042">
              <w:rPr>
                <w:color w:val="000000"/>
                <w:sz w:val="26"/>
                <w:szCs w:val="26"/>
              </w:rPr>
              <w:lastRenderedPageBreak/>
              <w:t>соответствующего возраста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lastRenderedPageBreak/>
              <w:t>УО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EF146F" w:rsidRDefault="00B31635" w:rsidP="00EF146F">
            <w:pPr>
              <w:jc w:val="both"/>
              <w:rPr>
                <w:color w:val="000000"/>
                <w:sz w:val="26"/>
                <w:szCs w:val="26"/>
                <w:lang w:val="en-US"/>
              </w:rPr>
            </w:pPr>
            <w:r w:rsidRPr="00122042">
              <w:rPr>
                <w:color w:val="000000"/>
                <w:sz w:val="26"/>
                <w:szCs w:val="26"/>
              </w:rPr>
              <w:t>31.12.202</w:t>
            </w:r>
            <w:r>
              <w:rPr>
                <w:color w:val="000000"/>
                <w:sz w:val="26"/>
                <w:szCs w:val="26"/>
                <w:lang w:val="en-US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X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X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X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X</w:t>
            </w:r>
          </w:p>
        </w:tc>
      </w:tr>
      <w:tr w:rsidR="00B31635" w:rsidRPr="00122042" w:rsidTr="00122042">
        <w:trPr>
          <w:trHeight w:val="133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lastRenderedPageBreak/>
              <w:t>5.1.2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Pr="00122042" w:rsidRDefault="00B31635" w:rsidP="00122042">
            <w:pPr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 xml:space="preserve">Результат: доля детей и молодежи, ставших победителями и призерами краевых спортивных соревнований (от общего контингента обучающихся)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УО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EF146F" w:rsidRDefault="00B31635" w:rsidP="00EF146F">
            <w:pPr>
              <w:jc w:val="both"/>
              <w:rPr>
                <w:color w:val="000000"/>
                <w:sz w:val="26"/>
                <w:szCs w:val="26"/>
                <w:lang w:val="en-US"/>
              </w:rPr>
            </w:pPr>
            <w:r w:rsidRPr="00122042">
              <w:rPr>
                <w:color w:val="000000"/>
                <w:sz w:val="26"/>
                <w:szCs w:val="26"/>
              </w:rPr>
              <w:t>31.12.202</w:t>
            </w:r>
            <w:r>
              <w:rPr>
                <w:color w:val="000000"/>
                <w:sz w:val="26"/>
                <w:szCs w:val="26"/>
                <w:lang w:val="en-US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X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X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X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X</w:t>
            </w:r>
          </w:p>
        </w:tc>
      </w:tr>
      <w:tr w:rsidR="00B31635" w:rsidRPr="00122042" w:rsidTr="00122042">
        <w:trPr>
          <w:trHeight w:val="67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Pr="00122042" w:rsidRDefault="00B31635" w:rsidP="00122042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122042">
              <w:rPr>
                <w:b/>
                <w:bCs/>
                <w:color w:val="000000"/>
                <w:sz w:val="26"/>
                <w:szCs w:val="26"/>
              </w:rPr>
              <w:t>Подпрограмма 6. Развитие системы управления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УО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EF146F" w:rsidRDefault="00B31635" w:rsidP="00EF146F">
            <w:pPr>
              <w:jc w:val="both"/>
              <w:rPr>
                <w:color w:val="000000"/>
                <w:sz w:val="26"/>
                <w:szCs w:val="26"/>
                <w:lang w:val="en-US"/>
              </w:rPr>
            </w:pPr>
            <w:r w:rsidRPr="00122042">
              <w:rPr>
                <w:color w:val="000000"/>
                <w:sz w:val="26"/>
                <w:szCs w:val="26"/>
              </w:rPr>
              <w:t>01.01.202</w:t>
            </w:r>
            <w:r>
              <w:rPr>
                <w:color w:val="000000"/>
                <w:sz w:val="26"/>
                <w:szCs w:val="26"/>
                <w:lang w:val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EF146F" w:rsidRDefault="00B31635" w:rsidP="00EF146F">
            <w:pPr>
              <w:jc w:val="both"/>
              <w:rPr>
                <w:color w:val="000000"/>
                <w:sz w:val="26"/>
                <w:szCs w:val="26"/>
                <w:lang w:val="en-US"/>
              </w:rPr>
            </w:pPr>
            <w:r w:rsidRPr="00122042">
              <w:rPr>
                <w:color w:val="000000"/>
                <w:sz w:val="26"/>
                <w:szCs w:val="26"/>
              </w:rPr>
              <w:t>31.12.202</w:t>
            </w:r>
            <w:r>
              <w:rPr>
                <w:color w:val="000000"/>
                <w:sz w:val="26"/>
                <w:szCs w:val="26"/>
                <w:lang w:val="en-US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122042">
              <w:rPr>
                <w:b/>
                <w:bCs/>
                <w:color w:val="000000"/>
                <w:sz w:val="26"/>
                <w:szCs w:val="26"/>
              </w:rPr>
              <w:t>8202603,00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122042">
              <w:rPr>
                <w:b/>
                <w:bCs/>
                <w:color w:val="000000"/>
                <w:sz w:val="26"/>
                <w:szCs w:val="26"/>
              </w:rPr>
              <w:t>111000,00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122042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122042">
              <w:rPr>
                <w:b/>
                <w:bCs/>
                <w:color w:val="000000"/>
                <w:sz w:val="26"/>
                <w:szCs w:val="26"/>
              </w:rPr>
              <w:t>8091603,00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122042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B31635" w:rsidRPr="00122042" w:rsidTr="00122042">
        <w:trPr>
          <w:trHeight w:val="67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6.1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Pr="00122042" w:rsidRDefault="00B31635" w:rsidP="00122042">
            <w:pPr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Содержание деятельности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УО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EF146F" w:rsidRDefault="00B31635" w:rsidP="00EF146F">
            <w:pPr>
              <w:jc w:val="both"/>
              <w:rPr>
                <w:color w:val="000000"/>
                <w:sz w:val="26"/>
                <w:szCs w:val="26"/>
                <w:lang w:val="en-US"/>
              </w:rPr>
            </w:pPr>
            <w:r w:rsidRPr="00122042">
              <w:rPr>
                <w:color w:val="000000"/>
                <w:sz w:val="26"/>
                <w:szCs w:val="26"/>
              </w:rPr>
              <w:t>01.01.202</w:t>
            </w:r>
            <w:r>
              <w:rPr>
                <w:color w:val="000000"/>
                <w:sz w:val="26"/>
                <w:szCs w:val="26"/>
                <w:lang w:val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EF146F" w:rsidRDefault="00B31635" w:rsidP="00EF146F">
            <w:pPr>
              <w:jc w:val="both"/>
              <w:rPr>
                <w:color w:val="000000"/>
                <w:sz w:val="26"/>
                <w:szCs w:val="26"/>
                <w:lang w:val="en-US"/>
              </w:rPr>
            </w:pPr>
            <w:r w:rsidRPr="00122042">
              <w:rPr>
                <w:color w:val="000000"/>
                <w:sz w:val="26"/>
                <w:szCs w:val="26"/>
              </w:rPr>
              <w:t>31.12.202</w:t>
            </w:r>
            <w:r>
              <w:rPr>
                <w:color w:val="000000"/>
                <w:sz w:val="26"/>
                <w:szCs w:val="26"/>
                <w:lang w:val="en-US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7455603,00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7455603,00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 </w:t>
            </w:r>
          </w:p>
        </w:tc>
      </w:tr>
      <w:tr w:rsidR="00B31635" w:rsidRPr="00122042" w:rsidTr="00122042">
        <w:trPr>
          <w:trHeight w:val="265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lastRenderedPageBreak/>
              <w:t>6.1.1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Pr="00122042" w:rsidRDefault="00B31635" w:rsidP="00122042">
            <w:pPr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Результат: Удельный вес образовательных учреждений района, в которых оценка деятельности руководителей и основных категорий педагогических работников осуществляется на основании утвержденных показателей эффективности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УО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EF146F" w:rsidRDefault="00B31635" w:rsidP="00EF146F">
            <w:pPr>
              <w:jc w:val="both"/>
              <w:rPr>
                <w:color w:val="000000"/>
                <w:sz w:val="26"/>
                <w:szCs w:val="26"/>
                <w:lang w:val="en-US"/>
              </w:rPr>
            </w:pPr>
            <w:r w:rsidRPr="00122042">
              <w:rPr>
                <w:color w:val="000000"/>
                <w:sz w:val="26"/>
                <w:szCs w:val="26"/>
              </w:rPr>
              <w:t>01.01.202</w:t>
            </w:r>
            <w:r>
              <w:rPr>
                <w:color w:val="000000"/>
                <w:sz w:val="26"/>
                <w:szCs w:val="26"/>
                <w:lang w:val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EF146F" w:rsidRDefault="00B31635" w:rsidP="00EF146F">
            <w:pPr>
              <w:jc w:val="both"/>
              <w:rPr>
                <w:color w:val="000000"/>
                <w:sz w:val="26"/>
                <w:szCs w:val="26"/>
                <w:lang w:val="en-US"/>
              </w:rPr>
            </w:pPr>
            <w:r w:rsidRPr="00122042">
              <w:rPr>
                <w:color w:val="000000"/>
                <w:sz w:val="26"/>
                <w:szCs w:val="26"/>
              </w:rPr>
              <w:t>31.12.202</w:t>
            </w:r>
            <w:r>
              <w:rPr>
                <w:color w:val="000000"/>
                <w:sz w:val="26"/>
                <w:szCs w:val="26"/>
                <w:lang w:val="en-US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X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X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X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X</w:t>
            </w:r>
          </w:p>
        </w:tc>
      </w:tr>
      <w:tr w:rsidR="00B31635" w:rsidRPr="00122042" w:rsidTr="00122042">
        <w:trPr>
          <w:trHeight w:val="166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6.1.2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Pr="00122042" w:rsidRDefault="00B31635" w:rsidP="00122042">
            <w:pPr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 xml:space="preserve">Результат: Доля образовательных организаций из числа заявившихся, получивших </w:t>
            </w:r>
            <w:r w:rsidRPr="00122042">
              <w:rPr>
                <w:color w:val="000000"/>
                <w:sz w:val="26"/>
                <w:szCs w:val="26"/>
              </w:rPr>
              <w:lastRenderedPageBreak/>
              <w:t>государственную услугу по лицензированию образовательной деятельности в нормативные сроки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lastRenderedPageBreak/>
              <w:t>УО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EF146F" w:rsidRDefault="00B31635" w:rsidP="00EF146F">
            <w:pPr>
              <w:jc w:val="both"/>
              <w:rPr>
                <w:color w:val="000000"/>
                <w:sz w:val="26"/>
                <w:szCs w:val="26"/>
                <w:lang w:val="en-US"/>
              </w:rPr>
            </w:pPr>
            <w:r w:rsidRPr="00122042">
              <w:rPr>
                <w:color w:val="000000"/>
                <w:sz w:val="26"/>
                <w:szCs w:val="26"/>
              </w:rPr>
              <w:t>01.01.202</w:t>
            </w:r>
            <w:r>
              <w:rPr>
                <w:color w:val="000000"/>
                <w:sz w:val="26"/>
                <w:szCs w:val="26"/>
                <w:lang w:val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EF146F" w:rsidRDefault="00B31635" w:rsidP="00EF146F">
            <w:pPr>
              <w:jc w:val="both"/>
              <w:rPr>
                <w:color w:val="000000"/>
                <w:sz w:val="26"/>
                <w:szCs w:val="26"/>
                <w:lang w:val="en-US"/>
              </w:rPr>
            </w:pPr>
            <w:r w:rsidRPr="00122042">
              <w:rPr>
                <w:color w:val="000000"/>
                <w:sz w:val="26"/>
                <w:szCs w:val="26"/>
              </w:rPr>
              <w:t>31.12.202</w:t>
            </w:r>
            <w:r>
              <w:rPr>
                <w:color w:val="000000"/>
                <w:sz w:val="26"/>
                <w:szCs w:val="26"/>
                <w:lang w:val="en-US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X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X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X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X</w:t>
            </w:r>
          </w:p>
        </w:tc>
      </w:tr>
      <w:tr w:rsidR="00B31635" w:rsidRPr="00122042" w:rsidTr="00122042">
        <w:trPr>
          <w:trHeight w:val="199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lastRenderedPageBreak/>
              <w:t>6.1.3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Pr="00122042" w:rsidRDefault="00B31635" w:rsidP="00122042">
            <w:pPr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Результат: Доля образовательных организаций из числа заявившихся, получивших государственную услугу по государственной аккредитации образовательной деятельности в нормативные сроки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УО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EF146F" w:rsidRDefault="00B31635" w:rsidP="00EF146F">
            <w:pPr>
              <w:jc w:val="both"/>
              <w:rPr>
                <w:color w:val="000000"/>
                <w:sz w:val="26"/>
                <w:szCs w:val="26"/>
                <w:lang w:val="en-US"/>
              </w:rPr>
            </w:pPr>
            <w:r w:rsidRPr="00122042">
              <w:rPr>
                <w:color w:val="000000"/>
                <w:sz w:val="26"/>
                <w:szCs w:val="26"/>
              </w:rPr>
              <w:t>01.01.202</w:t>
            </w:r>
            <w:r>
              <w:rPr>
                <w:color w:val="000000"/>
                <w:sz w:val="26"/>
                <w:szCs w:val="26"/>
                <w:lang w:val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EF146F" w:rsidRDefault="00B31635" w:rsidP="00EF146F">
            <w:pPr>
              <w:jc w:val="both"/>
              <w:rPr>
                <w:color w:val="000000"/>
                <w:sz w:val="26"/>
                <w:szCs w:val="26"/>
                <w:lang w:val="en-US"/>
              </w:rPr>
            </w:pPr>
            <w:r w:rsidRPr="00122042">
              <w:rPr>
                <w:color w:val="000000"/>
                <w:sz w:val="26"/>
                <w:szCs w:val="26"/>
              </w:rPr>
              <w:t>31.12.202</w:t>
            </w:r>
            <w:r>
              <w:rPr>
                <w:color w:val="000000"/>
                <w:sz w:val="26"/>
                <w:szCs w:val="26"/>
                <w:lang w:val="en-US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X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X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X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X</w:t>
            </w:r>
          </w:p>
        </w:tc>
      </w:tr>
      <w:tr w:rsidR="00B31635" w:rsidRPr="00122042" w:rsidTr="00122042">
        <w:trPr>
          <w:trHeight w:val="100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lastRenderedPageBreak/>
              <w:t>6.1.4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Pr="00122042" w:rsidRDefault="00B31635" w:rsidP="00122042">
            <w:pPr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 xml:space="preserve">Результат: Доля общеобразовательных учреждений Пермского края, имеющих доступ в сеть Интернет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УО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01.01.2021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31.12.2023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X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X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X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X</w:t>
            </w:r>
          </w:p>
        </w:tc>
      </w:tr>
      <w:tr w:rsidR="00B31635" w:rsidRPr="00122042" w:rsidTr="00122042">
        <w:trPr>
          <w:trHeight w:val="133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6.1.5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Pr="00122042" w:rsidRDefault="00B31635" w:rsidP="00122042">
            <w:pPr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Результат: Доля муниципальных образовательных организаций, с руководителями которых заключены эффективные контракты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УО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EF146F" w:rsidRDefault="00B31635" w:rsidP="00EF146F">
            <w:pPr>
              <w:jc w:val="both"/>
              <w:rPr>
                <w:color w:val="000000"/>
                <w:sz w:val="26"/>
                <w:szCs w:val="26"/>
                <w:lang w:val="en-US"/>
              </w:rPr>
            </w:pPr>
            <w:r w:rsidRPr="00122042">
              <w:rPr>
                <w:color w:val="000000"/>
                <w:sz w:val="26"/>
                <w:szCs w:val="26"/>
              </w:rPr>
              <w:t>01.01.202</w:t>
            </w:r>
            <w:r>
              <w:rPr>
                <w:color w:val="000000"/>
                <w:sz w:val="26"/>
                <w:szCs w:val="26"/>
                <w:lang w:val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EF146F" w:rsidRDefault="00B31635" w:rsidP="00EF146F">
            <w:pPr>
              <w:jc w:val="both"/>
              <w:rPr>
                <w:color w:val="000000"/>
                <w:sz w:val="26"/>
                <w:szCs w:val="26"/>
                <w:lang w:val="en-US"/>
              </w:rPr>
            </w:pPr>
            <w:r w:rsidRPr="00122042">
              <w:rPr>
                <w:color w:val="000000"/>
                <w:sz w:val="26"/>
                <w:szCs w:val="26"/>
              </w:rPr>
              <w:t>31.12.202</w:t>
            </w:r>
            <w:r>
              <w:rPr>
                <w:color w:val="000000"/>
                <w:sz w:val="26"/>
                <w:szCs w:val="26"/>
                <w:lang w:val="en-US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X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X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X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X</w:t>
            </w:r>
          </w:p>
        </w:tc>
      </w:tr>
      <w:tr w:rsidR="00B31635" w:rsidRPr="00122042" w:rsidTr="00122042">
        <w:trPr>
          <w:trHeight w:val="166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6.1.6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Pr="00122042" w:rsidRDefault="00B31635" w:rsidP="00122042">
            <w:pPr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Результат: Доля  педагогических работников муниципальных образовательн</w:t>
            </w:r>
            <w:r w:rsidRPr="00122042">
              <w:rPr>
                <w:color w:val="000000"/>
                <w:sz w:val="26"/>
                <w:szCs w:val="26"/>
              </w:rPr>
              <w:lastRenderedPageBreak/>
              <w:t>ых организаций, с которыми заключены эффективные контракты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lastRenderedPageBreak/>
              <w:t>УО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EF146F" w:rsidRDefault="00B31635" w:rsidP="00EF146F">
            <w:pPr>
              <w:jc w:val="both"/>
              <w:rPr>
                <w:color w:val="000000"/>
                <w:sz w:val="26"/>
                <w:szCs w:val="26"/>
                <w:lang w:val="en-US"/>
              </w:rPr>
            </w:pPr>
            <w:r w:rsidRPr="00122042">
              <w:rPr>
                <w:color w:val="000000"/>
                <w:sz w:val="26"/>
                <w:szCs w:val="26"/>
              </w:rPr>
              <w:t>01.01.202</w:t>
            </w:r>
            <w:r>
              <w:rPr>
                <w:color w:val="000000"/>
                <w:sz w:val="26"/>
                <w:szCs w:val="26"/>
                <w:lang w:val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EF146F" w:rsidRDefault="00B31635" w:rsidP="00EF146F">
            <w:pPr>
              <w:jc w:val="both"/>
              <w:rPr>
                <w:color w:val="000000"/>
                <w:sz w:val="26"/>
                <w:szCs w:val="26"/>
                <w:lang w:val="en-US"/>
              </w:rPr>
            </w:pPr>
            <w:r w:rsidRPr="00122042">
              <w:rPr>
                <w:color w:val="000000"/>
                <w:sz w:val="26"/>
                <w:szCs w:val="26"/>
              </w:rPr>
              <w:t>31.12.202</w:t>
            </w:r>
            <w:r>
              <w:rPr>
                <w:color w:val="000000"/>
                <w:sz w:val="26"/>
                <w:szCs w:val="26"/>
                <w:lang w:val="en-US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X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X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X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X</w:t>
            </w:r>
          </w:p>
        </w:tc>
      </w:tr>
      <w:tr w:rsidR="00B31635" w:rsidRPr="00122042" w:rsidTr="00122042">
        <w:trPr>
          <w:trHeight w:val="100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lastRenderedPageBreak/>
              <w:t>6.2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Pr="00122042" w:rsidRDefault="00B31635" w:rsidP="00122042">
            <w:pPr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Обеспечение деятельности казенного учреждения по работе по мониторингу и развитию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УО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EF146F" w:rsidRDefault="00B31635" w:rsidP="00EF146F">
            <w:pPr>
              <w:jc w:val="both"/>
              <w:rPr>
                <w:color w:val="000000"/>
                <w:sz w:val="26"/>
                <w:szCs w:val="26"/>
                <w:lang w:val="en-US"/>
              </w:rPr>
            </w:pPr>
            <w:r w:rsidRPr="00122042">
              <w:rPr>
                <w:color w:val="000000"/>
                <w:sz w:val="26"/>
                <w:szCs w:val="26"/>
              </w:rPr>
              <w:t>01.01.202</w:t>
            </w:r>
            <w:r>
              <w:rPr>
                <w:color w:val="000000"/>
                <w:sz w:val="26"/>
                <w:szCs w:val="26"/>
                <w:lang w:val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EF146F" w:rsidRDefault="00B31635" w:rsidP="00EF146F">
            <w:pPr>
              <w:jc w:val="both"/>
              <w:rPr>
                <w:color w:val="000000"/>
                <w:sz w:val="26"/>
                <w:szCs w:val="26"/>
                <w:lang w:val="en-US"/>
              </w:rPr>
            </w:pPr>
            <w:r w:rsidRPr="00122042">
              <w:rPr>
                <w:color w:val="000000"/>
                <w:sz w:val="26"/>
                <w:szCs w:val="26"/>
              </w:rPr>
              <w:t>31.12.202</w:t>
            </w:r>
            <w:r>
              <w:rPr>
                <w:color w:val="000000"/>
                <w:sz w:val="26"/>
                <w:szCs w:val="26"/>
                <w:lang w:val="en-US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 </w:t>
            </w:r>
          </w:p>
        </w:tc>
      </w:tr>
      <w:tr w:rsidR="00B31635" w:rsidRPr="00122042" w:rsidTr="00122042">
        <w:trPr>
          <w:trHeight w:val="166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6.2.1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Результат: Доля учителей начальной и основной школы, прошедших обучение по федеральному государственному образовательному стандарту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УО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EF146F" w:rsidRDefault="00B31635" w:rsidP="00EF146F">
            <w:pPr>
              <w:jc w:val="both"/>
              <w:rPr>
                <w:color w:val="000000"/>
                <w:sz w:val="26"/>
                <w:szCs w:val="26"/>
                <w:lang w:val="en-US"/>
              </w:rPr>
            </w:pPr>
            <w:r w:rsidRPr="00122042">
              <w:rPr>
                <w:color w:val="000000"/>
                <w:sz w:val="26"/>
                <w:szCs w:val="26"/>
              </w:rPr>
              <w:t>01.01.202</w:t>
            </w:r>
            <w:r>
              <w:rPr>
                <w:color w:val="000000"/>
                <w:sz w:val="26"/>
                <w:szCs w:val="26"/>
                <w:lang w:val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EF146F" w:rsidRDefault="00B31635" w:rsidP="00EF146F">
            <w:pPr>
              <w:jc w:val="both"/>
              <w:rPr>
                <w:color w:val="000000"/>
                <w:sz w:val="26"/>
                <w:szCs w:val="26"/>
                <w:lang w:val="en-US"/>
              </w:rPr>
            </w:pPr>
            <w:r w:rsidRPr="00122042">
              <w:rPr>
                <w:color w:val="000000"/>
                <w:sz w:val="26"/>
                <w:szCs w:val="26"/>
              </w:rPr>
              <w:t>31.12.202</w:t>
            </w:r>
            <w:r>
              <w:rPr>
                <w:color w:val="000000"/>
                <w:sz w:val="26"/>
                <w:szCs w:val="26"/>
                <w:lang w:val="en-US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X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X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X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X</w:t>
            </w:r>
          </w:p>
        </w:tc>
      </w:tr>
      <w:tr w:rsidR="00B31635" w:rsidRPr="00122042" w:rsidTr="00122042">
        <w:trPr>
          <w:trHeight w:val="166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lastRenderedPageBreak/>
              <w:t>6.2.2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Результат: Доля педагогических работников дошкольного образования, прошедших обучение по федеральному государственному образовательному стандарту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УО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EF146F" w:rsidRDefault="00B31635" w:rsidP="00EF146F">
            <w:pPr>
              <w:jc w:val="both"/>
              <w:rPr>
                <w:color w:val="000000"/>
                <w:sz w:val="26"/>
                <w:szCs w:val="26"/>
                <w:lang w:val="en-US"/>
              </w:rPr>
            </w:pPr>
            <w:r w:rsidRPr="00122042">
              <w:rPr>
                <w:color w:val="000000"/>
                <w:sz w:val="26"/>
                <w:szCs w:val="26"/>
              </w:rPr>
              <w:t>01.01.202</w:t>
            </w:r>
            <w:r>
              <w:rPr>
                <w:color w:val="000000"/>
                <w:sz w:val="26"/>
                <w:szCs w:val="26"/>
                <w:lang w:val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EF146F" w:rsidRDefault="00B31635" w:rsidP="00EF146F">
            <w:pPr>
              <w:jc w:val="both"/>
              <w:rPr>
                <w:color w:val="000000"/>
                <w:sz w:val="26"/>
                <w:szCs w:val="26"/>
                <w:lang w:val="en-US"/>
              </w:rPr>
            </w:pPr>
            <w:r w:rsidRPr="00122042">
              <w:rPr>
                <w:color w:val="000000"/>
                <w:sz w:val="26"/>
                <w:szCs w:val="26"/>
              </w:rPr>
              <w:t>31.12.202</w:t>
            </w:r>
            <w:r>
              <w:rPr>
                <w:color w:val="000000"/>
                <w:sz w:val="26"/>
                <w:szCs w:val="26"/>
                <w:lang w:val="en-US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X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X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X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X</w:t>
            </w:r>
          </w:p>
        </w:tc>
      </w:tr>
      <w:tr w:rsidR="00B31635" w:rsidRPr="00122042" w:rsidTr="00122042">
        <w:trPr>
          <w:trHeight w:val="166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6.2.3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Pr="00122042" w:rsidRDefault="00B31635" w:rsidP="00122042">
            <w:pPr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Результат: Доля учителей начального общего образования, прошедших обучение по федеральному государственному образовательному стандарту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УО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EF146F" w:rsidRDefault="00B31635" w:rsidP="00CC6769">
            <w:pPr>
              <w:jc w:val="both"/>
              <w:rPr>
                <w:color w:val="000000"/>
                <w:sz w:val="26"/>
                <w:szCs w:val="26"/>
                <w:lang w:val="en-US"/>
              </w:rPr>
            </w:pPr>
            <w:r w:rsidRPr="00122042">
              <w:rPr>
                <w:color w:val="000000"/>
                <w:sz w:val="26"/>
                <w:szCs w:val="26"/>
              </w:rPr>
              <w:t>01.01.202</w:t>
            </w:r>
            <w:r>
              <w:rPr>
                <w:color w:val="000000"/>
                <w:sz w:val="26"/>
                <w:szCs w:val="26"/>
                <w:lang w:val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EF146F" w:rsidRDefault="00B31635" w:rsidP="00CC6769">
            <w:pPr>
              <w:jc w:val="both"/>
              <w:rPr>
                <w:color w:val="000000"/>
                <w:sz w:val="26"/>
                <w:szCs w:val="26"/>
                <w:lang w:val="en-US"/>
              </w:rPr>
            </w:pPr>
            <w:r w:rsidRPr="00122042">
              <w:rPr>
                <w:color w:val="000000"/>
                <w:sz w:val="26"/>
                <w:szCs w:val="26"/>
              </w:rPr>
              <w:t>31.12.202</w:t>
            </w:r>
            <w:r>
              <w:rPr>
                <w:color w:val="000000"/>
                <w:sz w:val="26"/>
                <w:szCs w:val="26"/>
                <w:lang w:val="en-US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X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X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X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X</w:t>
            </w:r>
          </w:p>
        </w:tc>
      </w:tr>
      <w:tr w:rsidR="00B31635" w:rsidRPr="00122042" w:rsidTr="00122042">
        <w:trPr>
          <w:trHeight w:val="166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lastRenderedPageBreak/>
              <w:t>6.3.4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Pr="00122042" w:rsidRDefault="00B31635" w:rsidP="00122042">
            <w:pPr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Результат: Доля учителей основного общего образования, прошедших обучение по федеральному государственному образовательному стандарту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УО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EF146F" w:rsidRDefault="00B31635" w:rsidP="00CC6769">
            <w:pPr>
              <w:jc w:val="both"/>
              <w:rPr>
                <w:color w:val="000000"/>
                <w:sz w:val="26"/>
                <w:szCs w:val="26"/>
                <w:lang w:val="en-US"/>
              </w:rPr>
            </w:pPr>
            <w:r w:rsidRPr="00122042">
              <w:rPr>
                <w:color w:val="000000"/>
                <w:sz w:val="26"/>
                <w:szCs w:val="26"/>
              </w:rPr>
              <w:t>01.01.202</w:t>
            </w:r>
            <w:r>
              <w:rPr>
                <w:color w:val="000000"/>
                <w:sz w:val="26"/>
                <w:szCs w:val="26"/>
                <w:lang w:val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EF146F" w:rsidRDefault="00B31635" w:rsidP="00CC6769">
            <w:pPr>
              <w:jc w:val="both"/>
              <w:rPr>
                <w:color w:val="000000"/>
                <w:sz w:val="26"/>
                <w:szCs w:val="26"/>
                <w:lang w:val="en-US"/>
              </w:rPr>
            </w:pPr>
            <w:r w:rsidRPr="00122042">
              <w:rPr>
                <w:color w:val="000000"/>
                <w:sz w:val="26"/>
                <w:szCs w:val="26"/>
              </w:rPr>
              <w:t>31.12.202</w:t>
            </w:r>
            <w:r>
              <w:rPr>
                <w:color w:val="000000"/>
                <w:sz w:val="26"/>
                <w:szCs w:val="26"/>
                <w:lang w:val="en-US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X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X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X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X</w:t>
            </w:r>
          </w:p>
        </w:tc>
      </w:tr>
      <w:tr w:rsidR="00B31635" w:rsidRPr="00122042" w:rsidTr="00122042">
        <w:trPr>
          <w:trHeight w:val="298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6.3.5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Pr="00122042" w:rsidRDefault="00B31635" w:rsidP="00122042">
            <w:pPr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 xml:space="preserve">Результат: Удельный вес численности педагогических работников дошкольного образования, получивших педагогическое образование или прошедших переподготовку по данному направлению, в общей численности </w:t>
            </w:r>
            <w:r w:rsidRPr="00122042">
              <w:rPr>
                <w:color w:val="000000"/>
                <w:sz w:val="26"/>
                <w:szCs w:val="26"/>
              </w:rPr>
              <w:lastRenderedPageBreak/>
              <w:t>педагогических работников дошкольного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lastRenderedPageBreak/>
              <w:t>УО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EF146F" w:rsidRDefault="00B31635" w:rsidP="00CC6769">
            <w:pPr>
              <w:jc w:val="both"/>
              <w:rPr>
                <w:color w:val="000000"/>
                <w:sz w:val="26"/>
                <w:szCs w:val="26"/>
                <w:lang w:val="en-US"/>
              </w:rPr>
            </w:pPr>
            <w:r w:rsidRPr="00122042">
              <w:rPr>
                <w:color w:val="000000"/>
                <w:sz w:val="26"/>
                <w:szCs w:val="26"/>
              </w:rPr>
              <w:t>01.01.202</w:t>
            </w:r>
            <w:r>
              <w:rPr>
                <w:color w:val="000000"/>
                <w:sz w:val="26"/>
                <w:szCs w:val="26"/>
                <w:lang w:val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EF146F" w:rsidRDefault="00B31635" w:rsidP="00CC6769">
            <w:pPr>
              <w:jc w:val="both"/>
              <w:rPr>
                <w:color w:val="000000"/>
                <w:sz w:val="26"/>
                <w:szCs w:val="26"/>
                <w:lang w:val="en-US"/>
              </w:rPr>
            </w:pPr>
            <w:r w:rsidRPr="00122042">
              <w:rPr>
                <w:color w:val="000000"/>
                <w:sz w:val="26"/>
                <w:szCs w:val="26"/>
              </w:rPr>
              <w:t>31.12.202</w:t>
            </w:r>
            <w:r>
              <w:rPr>
                <w:color w:val="000000"/>
                <w:sz w:val="26"/>
                <w:szCs w:val="26"/>
                <w:lang w:val="en-US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X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X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X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X</w:t>
            </w:r>
          </w:p>
        </w:tc>
      </w:tr>
      <w:tr w:rsidR="00B31635" w:rsidRPr="00122042" w:rsidTr="00122042">
        <w:trPr>
          <w:trHeight w:val="364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lastRenderedPageBreak/>
              <w:t>6.3.6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Pr="00122042" w:rsidRDefault="00B31635" w:rsidP="00122042">
            <w:pPr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Результат: Удельный вес численности руководителей и педагогических работников муниципальных образовательных организаций, прошедших в течение последних трех лет повышение квалификации или профессионал</w:t>
            </w:r>
            <w:r w:rsidRPr="00122042">
              <w:rPr>
                <w:color w:val="000000"/>
                <w:sz w:val="26"/>
                <w:szCs w:val="26"/>
              </w:rPr>
              <w:lastRenderedPageBreak/>
              <w:t>ьную переподготовку, в общей численности руководителей и педагогических работников муниципальных образовательных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lastRenderedPageBreak/>
              <w:t>УО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EF146F" w:rsidRDefault="00B31635" w:rsidP="00CC6769">
            <w:pPr>
              <w:jc w:val="both"/>
              <w:rPr>
                <w:color w:val="000000"/>
                <w:sz w:val="26"/>
                <w:szCs w:val="26"/>
                <w:lang w:val="en-US"/>
              </w:rPr>
            </w:pPr>
            <w:r w:rsidRPr="00122042">
              <w:rPr>
                <w:color w:val="000000"/>
                <w:sz w:val="26"/>
                <w:szCs w:val="26"/>
              </w:rPr>
              <w:t>01.01.202</w:t>
            </w:r>
            <w:r>
              <w:rPr>
                <w:color w:val="000000"/>
                <w:sz w:val="26"/>
                <w:szCs w:val="26"/>
                <w:lang w:val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EF146F" w:rsidRDefault="00B31635" w:rsidP="00CC6769">
            <w:pPr>
              <w:jc w:val="both"/>
              <w:rPr>
                <w:color w:val="000000"/>
                <w:sz w:val="26"/>
                <w:szCs w:val="26"/>
                <w:lang w:val="en-US"/>
              </w:rPr>
            </w:pPr>
            <w:r w:rsidRPr="00122042">
              <w:rPr>
                <w:color w:val="000000"/>
                <w:sz w:val="26"/>
                <w:szCs w:val="26"/>
              </w:rPr>
              <w:t>31.12.202</w:t>
            </w:r>
            <w:r>
              <w:rPr>
                <w:color w:val="000000"/>
                <w:sz w:val="26"/>
                <w:szCs w:val="26"/>
                <w:lang w:val="en-US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X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X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X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X</w:t>
            </w:r>
          </w:p>
        </w:tc>
      </w:tr>
      <w:tr w:rsidR="00B31635" w:rsidRPr="00122042" w:rsidTr="00122042">
        <w:trPr>
          <w:trHeight w:val="67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lastRenderedPageBreak/>
              <w:t>6.3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Pr="00122042" w:rsidRDefault="00B31635" w:rsidP="00122042">
            <w:pPr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Прочие мероприятия в области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УО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EF146F" w:rsidRDefault="00B31635" w:rsidP="00CC6769">
            <w:pPr>
              <w:jc w:val="both"/>
              <w:rPr>
                <w:color w:val="000000"/>
                <w:sz w:val="26"/>
                <w:szCs w:val="26"/>
                <w:lang w:val="en-US"/>
              </w:rPr>
            </w:pPr>
            <w:r w:rsidRPr="00122042">
              <w:rPr>
                <w:color w:val="000000"/>
                <w:sz w:val="26"/>
                <w:szCs w:val="26"/>
              </w:rPr>
              <w:t>01.01.202</w:t>
            </w:r>
            <w:r>
              <w:rPr>
                <w:color w:val="000000"/>
                <w:sz w:val="26"/>
                <w:szCs w:val="26"/>
                <w:lang w:val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EF146F" w:rsidRDefault="00B31635" w:rsidP="00CC6769">
            <w:pPr>
              <w:jc w:val="both"/>
              <w:rPr>
                <w:color w:val="000000"/>
                <w:sz w:val="26"/>
                <w:szCs w:val="26"/>
                <w:lang w:val="en-US"/>
              </w:rPr>
            </w:pPr>
            <w:r w:rsidRPr="00122042">
              <w:rPr>
                <w:color w:val="000000"/>
                <w:sz w:val="26"/>
                <w:szCs w:val="26"/>
              </w:rPr>
              <w:t>31.12.202</w:t>
            </w:r>
            <w:r>
              <w:rPr>
                <w:color w:val="000000"/>
                <w:sz w:val="26"/>
                <w:szCs w:val="26"/>
                <w:lang w:val="en-US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636000,00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636000,00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 </w:t>
            </w:r>
          </w:p>
        </w:tc>
      </w:tr>
      <w:tr w:rsidR="00B31635" w:rsidRPr="00122042" w:rsidTr="00122042">
        <w:trPr>
          <w:trHeight w:val="298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6.3.1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Pr="00122042" w:rsidRDefault="00B31635" w:rsidP="00122042">
            <w:pPr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 xml:space="preserve">Результат: Доля педагогических и руководящих работников образовательных организаций , участвующих в различных формах обучающих </w:t>
            </w:r>
            <w:r w:rsidRPr="00122042">
              <w:rPr>
                <w:color w:val="000000"/>
                <w:sz w:val="26"/>
                <w:szCs w:val="26"/>
              </w:rPr>
              <w:lastRenderedPageBreak/>
              <w:t>мероприятий и мероприятий по обмену опытом от общего числа педагогических работников образовательных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lastRenderedPageBreak/>
              <w:t>УО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EF146F" w:rsidRDefault="00B31635" w:rsidP="00CC6769">
            <w:pPr>
              <w:jc w:val="both"/>
              <w:rPr>
                <w:color w:val="000000"/>
                <w:sz w:val="26"/>
                <w:szCs w:val="26"/>
                <w:lang w:val="en-US"/>
              </w:rPr>
            </w:pPr>
            <w:r w:rsidRPr="00122042">
              <w:rPr>
                <w:color w:val="000000"/>
                <w:sz w:val="26"/>
                <w:szCs w:val="26"/>
              </w:rPr>
              <w:t>01.01.202</w:t>
            </w:r>
            <w:r>
              <w:rPr>
                <w:color w:val="000000"/>
                <w:sz w:val="26"/>
                <w:szCs w:val="26"/>
                <w:lang w:val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EF146F" w:rsidRDefault="00B31635" w:rsidP="00CC6769">
            <w:pPr>
              <w:jc w:val="both"/>
              <w:rPr>
                <w:color w:val="000000"/>
                <w:sz w:val="26"/>
                <w:szCs w:val="26"/>
                <w:lang w:val="en-US"/>
              </w:rPr>
            </w:pPr>
            <w:r w:rsidRPr="00122042">
              <w:rPr>
                <w:color w:val="000000"/>
                <w:sz w:val="26"/>
                <w:szCs w:val="26"/>
              </w:rPr>
              <w:t>31.12.202</w:t>
            </w:r>
            <w:r>
              <w:rPr>
                <w:color w:val="000000"/>
                <w:sz w:val="26"/>
                <w:szCs w:val="26"/>
                <w:lang w:val="en-US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X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X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X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X</w:t>
            </w:r>
          </w:p>
        </w:tc>
      </w:tr>
      <w:tr w:rsidR="00B31635" w:rsidRPr="00122042" w:rsidTr="00122042">
        <w:trPr>
          <w:trHeight w:val="199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lastRenderedPageBreak/>
              <w:t>6.4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Pr="00122042" w:rsidRDefault="00B31635" w:rsidP="00122042">
            <w:pPr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Предоставление выплаты компенсации части  родительской платы за присмотр и уход за ребёнком  в образовательных организациях, реализующих общеобразовательную программу дошкольного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УО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EF146F" w:rsidRDefault="00B31635" w:rsidP="00CC6769">
            <w:pPr>
              <w:jc w:val="both"/>
              <w:rPr>
                <w:color w:val="000000"/>
                <w:sz w:val="26"/>
                <w:szCs w:val="26"/>
                <w:lang w:val="en-US"/>
              </w:rPr>
            </w:pPr>
            <w:r w:rsidRPr="00122042">
              <w:rPr>
                <w:color w:val="000000"/>
                <w:sz w:val="26"/>
                <w:szCs w:val="26"/>
              </w:rPr>
              <w:t>01.01.202</w:t>
            </w:r>
            <w:r>
              <w:rPr>
                <w:color w:val="000000"/>
                <w:sz w:val="26"/>
                <w:szCs w:val="26"/>
                <w:lang w:val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EF146F" w:rsidRDefault="00B31635" w:rsidP="00CC6769">
            <w:pPr>
              <w:jc w:val="both"/>
              <w:rPr>
                <w:color w:val="000000"/>
                <w:sz w:val="26"/>
                <w:szCs w:val="26"/>
                <w:lang w:val="en-US"/>
              </w:rPr>
            </w:pPr>
            <w:r w:rsidRPr="00122042">
              <w:rPr>
                <w:color w:val="000000"/>
                <w:sz w:val="26"/>
                <w:szCs w:val="26"/>
              </w:rPr>
              <w:t>31.12.202</w:t>
            </w:r>
            <w:r>
              <w:rPr>
                <w:color w:val="000000"/>
                <w:sz w:val="26"/>
                <w:szCs w:val="26"/>
                <w:lang w:val="en-US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111000,00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111000,00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jc w:val="both"/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 </w:t>
            </w:r>
          </w:p>
        </w:tc>
      </w:tr>
      <w:tr w:rsidR="00B31635" w:rsidRPr="00122042" w:rsidTr="00122042">
        <w:trPr>
          <w:trHeight w:val="199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lastRenderedPageBreak/>
              <w:t>6.4.1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1635" w:rsidRPr="00122042" w:rsidRDefault="00B31635" w:rsidP="00122042">
            <w:pPr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Результат: Администрирование выплат компенсации части  родительской платы за присмотр и уход за ребёнком  в образовательных организациях, реализующих  общеобразовательную  программу дошкольного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УО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EF146F" w:rsidRDefault="00B31635" w:rsidP="00CC6769">
            <w:pPr>
              <w:jc w:val="both"/>
              <w:rPr>
                <w:color w:val="000000"/>
                <w:sz w:val="26"/>
                <w:szCs w:val="26"/>
                <w:lang w:val="en-US"/>
              </w:rPr>
            </w:pPr>
            <w:r w:rsidRPr="00122042">
              <w:rPr>
                <w:color w:val="000000"/>
                <w:sz w:val="26"/>
                <w:szCs w:val="26"/>
              </w:rPr>
              <w:t>01.01.202</w:t>
            </w:r>
            <w:r>
              <w:rPr>
                <w:color w:val="000000"/>
                <w:sz w:val="26"/>
                <w:szCs w:val="26"/>
                <w:lang w:val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EF146F" w:rsidRDefault="00B31635" w:rsidP="00CC6769">
            <w:pPr>
              <w:jc w:val="both"/>
              <w:rPr>
                <w:color w:val="000000"/>
                <w:sz w:val="26"/>
                <w:szCs w:val="26"/>
                <w:lang w:val="en-US"/>
              </w:rPr>
            </w:pPr>
            <w:r w:rsidRPr="00122042">
              <w:rPr>
                <w:color w:val="000000"/>
                <w:sz w:val="26"/>
                <w:szCs w:val="26"/>
              </w:rPr>
              <w:t>31.12.202</w:t>
            </w:r>
            <w:r>
              <w:rPr>
                <w:color w:val="000000"/>
                <w:sz w:val="26"/>
                <w:szCs w:val="26"/>
                <w:lang w:val="en-US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Х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1635" w:rsidRPr="00122042" w:rsidRDefault="00B31635" w:rsidP="00122042">
            <w:pPr>
              <w:rPr>
                <w:color w:val="000000"/>
                <w:sz w:val="26"/>
                <w:szCs w:val="26"/>
              </w:rPr>
            </w:pPr>
            <w:r w:rsidRPr="00122042">
              <w:rPr>
                <w:color w:val="000000"/>
                <w:sz w:val="26"/>
                <w:szCs w:val="26"/>
              </w:rPr>
              <w:t>Х</w:t>
            </w:r>
          </w:p>
        </w:tc>
      </w:tr>
      <w:tr w:rsidR="00B31635" w:rsidRPr="00122042" w:rsidTr="00122042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31635" w:rsidRPr="00122042" w:rsidRDefault="00B31635" w:rsidP="00122042">
            <w:pPr>
              <w:rPr>
                <w:rFonts w:ascii="Calibri" w:hAnsi="Calibri" w:cs="Calibri"/>
                <w:color w:val="000000"/>
              </w:rPr>
            </w:pPr>
            <w:r w:rsidRPr="0012204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31635" w:rsidRPr="00122042" w:rsidRDefault="00B31635" w:rsidP="00122042">
            <w:pPr>
              <w:rPr>
                <w:rFonts w:ascii="Calibri" w:hAnsi="Calibri" w:cs="Calibri"/>
                <w:color w:val="000000"/>
              </w:rPr>
            </w:pPr>
            <w:r w:rsidRPr="0012204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31635" w:rsidRPr="00122042" w:rsidRDefault="00B31635" w:rsidP="00122042">
            <w:pPr>
              <w:rPr>
                <w:rFonts w:ascii="Calibri" w:hAnsi="Calibri" w:cs="Calibri"/>
                <w:color w:val="000000"/>
              </w:rPr>
            </w:pPr>
            <w:r w:rsidRPr="0012204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31635" w:rsidRPr="00122042" w:rsidRDefault="00B31635" w:rsidP="00122042">
            <w:pPr>
              <w:rPr>
                <w:rFonts w:ascii="Calibri" w:hAnsi="Calibri" w:cs="Calibri"/>
                <w:color w:val="000000"/>
              </w:rPr>
            </w:pPr>
            <w:r w:rsidRPr="0012204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31635" w:rsidRPr="00122042" w:rsidRDefault="00B31635" w:rsidP="00122042">
            <w:pPr>
              <w:rPr>
                <w:rFonts w:ascii="Calibri" w:hAnsi="Calibri" w:cs="Calibri"/>
                <w:color w:val="000000"/>
              </w:rPr>
            </w:pPr>
            <w:r w:rsidRPr="0012204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31635" w:rsidRPr="00122042" w:rsidRDefault="00B31635" w:rsidP="00122042">
            <w:pPr>
              <w:rPr>
                <w:rFonts w:ascii="Calibri" w:hAnsi="Calibri" w:cs="Calibri"/>
                <w:color w:val="000000"/>
              </w:rPr>
            </w:pPr>
            <w:r w:rsidRPr="0012204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31635" w:rsidRPr="00122042" w:rsidRDefault="00B31635" w:rsidP="00122042">
            <w:pPr>
              <w:rPr>
                <w:rFonts w:ascii="Calibri" w:hAnsi="Calibri" w:cs="Calibri"/>
                <w:color w:val="000000"/>
              </w:rPr>
            </w:pPr>
            <w:r w:rsidRPr="0012204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31635" w:rsidRPr="00122042" w:rsidRDefault="00B31635" w:rsidP="00122042">
            <w:pPr>
              <w:rPr>
                <w:rFonts w:ascii="Calibri" w:hAnsi="Calibri" w:cs="Calibri"/>
                <w:color w:val="000000"/>
              </w:rPr>
            </w:pPr>
            <w:r w:rsidRPr="0012204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31635" w:rsidRPr="00122042" w:rsidRDefault="00B31635" w:rsidP="00122042">
            <w:pPr>
              <w:rPr>
                <w:rFonts w:ascii="Calibri" w:hAnsi="Calibri" w:cs="Calibri"/>
                <w:color w:val="000000"/>
              </w:rPr>
            </w:pPr>
            <w:r w:rsidRPr="0012204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31635" w:rsidRPr="00122042" w:rsidRDefault="00B31635" w:rsidP="00122042">
            <w:pPr>
              <w:rPr>
                <w:rFonts w:ascii="Calibri" w:hAnsi="Calibri" w:cs="Calibri"/>
                <w:color w:val="000000"/>
              </w:rPr>
            </w:pPr>
            <w:r w:rsidRPr="0012204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31635" w:rsidRPr="00122042" w:rsidTr="00122042">
        <w:trPr>
          <w:trHeight w:val="42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31635" w:rsidRPr="00122042" w:rsidRDefault="00B31635" w:rsidP="00122042">
            <w:pPr>
              <w:rPr>
                <w:rFonts w:ascii="Calibri" w:hAnsi="Calibri" w:cs="Calibri"/>
                <w:color w:val="000000"/>
              </w:rPr>
            </w:pPr>
            <w:r w:rsidRPr="0012204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31635" w:rsidRPr="00122042" w:rsidRDefault="00B31635" w:rsidP="00122042">
            <w:pPr>
              <w:rPr>
                <w:rFonts w:ascii="Calibri" w:hAnsi="Calibri" w:cs="Calibri"/>
                <w:color w:val="000000"/>
              </w:rPr>
            </w:pPr>
            <w:r w:rsidRPr="0012204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31635" w:rsidRPr="00122042" w:rsidRDefault="00B31635" w:rsidP="00122042">
            <w:pPr>
              <w:rPr>
                <w:rFonts w:ascii="Calibri" w:hAnsi="Calibri" w:cs="Calibri"/>
                <w:color w:val="000000"/>
              </w:rPr>
            </w:pPr>
            <w:r w:rsidRPr="0012204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31635" w:rsidRPr="00122042" w:rsidRDefault="00B31635" w:rsidP="00122042">
            <w:pPr>
              <w:rPr>
                <w:rFonts w:ascii="Calibri" w:hAnsi="Calibri" w:cs="Calibri"/>
                <w:color w:val="000000"/>
              </w:rPr>
            </w:pPr>
            <w:r w:rsidRPr="0012204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31635" w:rsidRPr="00122042" w:rsidRDefault="00B31635" w:rsidP="00122042">
            <w:pPr>
              <w:rPr>
                <w:rFonts w:ascii="Calibri" w:hAnsi="Calibri" w:cs="Calibri"/>
                <w:color w:val="000000"/>
              </w:rPr>
            </w:pPr>
            <w:r w:rsidRPr="0012204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31635" w:rsidRPr="00122042" w:rsidRDefault="00B31635" w:rsidP="00122042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122042">
              <w:rPr>
                <w:rFonts w:ascii="Calibri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31635" w:rsidRPr="00122042" w:rsidRDefault="00B31635" w:rsidP="00122042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122042">
              <w:rPr>
                <w:rFonts w:ascii="Calibri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31635" w:rsidRPr="00122042" w:rsidRDefault="00B31635" w:rsidP="00122042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122042">
              <w:rPr>
                <w:rFonts w:ascii="Calibri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31635" w:rsidRPr="00122042" w:rsidRDefault="00B31635" w:rsidP="00122042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122042">
              <w:rPr>
                <w:rFonts w:ascii="Calibri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31635" w:rsidRPr="00122042" w:rsidRDefault="00B31635" w:rsidP="00122042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122042">
              <w:rPr>
                <w:rFonts w:ascii="Calibri" w:hAnsi="Calibri" w:cs="Calibri"/>
                <w:color w:val="000000"/>
                <w:sz w:val="32"/>
                <w:szCs w:val="32"/>
              </w:rPr>
              <w:t> </w:t>
            </w:r>
          </w:p>
        </w:tc>
      </w:tr>
    </w:tbl>
    <w:p w:rsidR="00B31635" w:rsidRDefault="00B31635" w:rsidP="00395953">
      <w:pPr>
        <w:pStyle w:val="af"/>
        <w:spacing w:line="360" w:lineRule="exact"/>
        <w:jc w:val="both"/>
        <w:rPr>
          <w:i/>
          <w:color w:val="FF0000"/>
          <w:sz w:val="28"/>
          <w:szCs w:val="24"/>
          <w:highlight w:val="yellow"/>
        </w:rPr>
      </w:pPr>
    </w:p>
    <w:p w:rsidR="00B31635" w:rsidRDefault="00B31635" w:rsidP="00395953">
      <w:pPr>
        <w:pStyle w:val="a4"/>
        <w:ind w:left="9912" w:firstLine="708"/>
      </w:pPr>
    </w:p>
    <w:p w:rsidR="00B31635" w:rsidRDefault="00B31635" w:rsidP="00395953">
      <w:pPr>
        <w:pStyle w:val="a4"/>
        <w:ind w:firstLine="10632"/>
        <w:jc w:val="left"/>
      </w:pPr>
    </w:p>
    <w:sectPr w:rsidR="00B31635" w:rsidSect="002E2F29">
      <w:footerReference w:type="default" r:id="rId17"/>
      <w:pgSz w:w="16838" w:h="11906" w:orient="landscape" w:code="9"/>
      <w:pgMar w:top="1701" w:right="1134" w:bottom="567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731B" w:rsidRDefault="00A3731B">
      <w:r>
        <w:separator/>
      </w:r>
    </w:p>
  </w:endnote>
  <w:endnote w:type="continuationSeparator" w:id="1">
    <w:p w:rsidR="00A3731B" w:rsidRDefault="00A373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31B" w:rsidRDefault="00A3731B">
    <w:pPr>
      <w:pStyle w:val="a8"/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31B" w:rsidRDefault="00A3731B">
    <w:pPr>
      <w:pStyle w:val="a8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731B" w:rsidRDefault="00A3731B">
      <w:r>
        <w:separator/>
      </w:r>
    </w:p>
  </w:footnote>
  <w:footnote w:type="continuationSeparator" w:id="1">
    <w:p w:rsidR="00A3731B" w:rsidRDefault="00A373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16D62C4"/>
    <w:multiLevelType w:val="hybridMultilevel"/>
    <w:tmpl w:val="467EC2B0"/>
    <w:lvl w:ilvl="0" w:tplc="810E624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D5EAF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9FA3B9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B4652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C7004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92CC4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D5466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B4A49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8480F0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52929C9"/>
    <w:multiLevelType w:val="hybridMultilevel"/>
    <w:tmpl w:val="28D6E3BC"/>
    <w:lvl w:ilvl="0" w:tplc="617095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76785D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D16737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79646C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A6C641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2425CF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E72E45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4FC304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8C599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93D06FC"/>
    <w:multiLevelType w:val="hybridMultilevel"/>
    <w:tmpl w:val="4BA8FA0A"/>
    <w:lvl w:ilvl="0" w:tplc="BEF68D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C5C007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E18A02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8156505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ECAD6B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E8084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4E0BB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AA2D30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1A6BDC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A5048A8"/>
    <w:multiLevelType w:val="hybridMultilevel"/>
    <w:tmpl w:val="0F72DEA0"/>
    <w:lvl w:ilvl="0" w:tplc="D01200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2C15F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B240D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967C936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736E6C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55C757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3AA64D8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7249F8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894D67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E405F7E"/>
    <w:multiLevelType w:val="hybridMultilevel"/>
    <w:tmpl w:val="5172F3AA"/>
    <w:lvl w:ilvl="0" w:tplc="5A6A1876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EDE626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5D264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9A862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D4E8B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D92626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5D4DCE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3D2AAB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14CFF4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E4A63D3"/>
    <w:multiLevelType w:val="multilevel"/>
    <w:tmpl w:val="ED849170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158" w:hanging="45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cs="Times New Roman"/>
      </w:rPr>
    </w:lvl>
  </w:abstractNum>
  <w:abstractNum w:abstractNumId="7">
    <w:nsid w:val="17AB3D0C"/>
    <w:multiLevelType w:val="hybridMultilevel"/>
    <w:tmpl w:val="51467A16"/>
    <w:lvl w:ilvl="0" w:tplc="44865A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124F7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D0083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63A7D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8B64C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A1E81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CE5AFE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3AA96E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626B19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cs="Times New Roman"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F8CE86E0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C5E68D48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9">
    <w:nsid w:val="249A58E5"/>
    <w:multiLevelType w:val="hybridMultilevel"/>
    <w:tmpl w:val="59BC193E"/>
    <w:lvl w:ilvl="0" w:tplc="7D20A04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3DF663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494B88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EBAE9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96E8C1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D50CF6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294A00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F32E8D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1DEE9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4C30742"/>
    <w:multiLevelType w:val="multilevel"/>
    <w:tmpl w:val="21947D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1">
    <w:nsid w:val="25CE7E1F"/>
    <w:multiLevelType w:val="hybridMultilevel"/>
    <w:tmpl w:val="6F8E0654"/>
    <w:lvl w:ilvl="0" w:tplc="D29EB556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2710ED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B8C30C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EF28780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380E4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7700E6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38F0C3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7A23C3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71C8B1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8C4282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3">
    <w:nsid w:val="2C2C6000"/>
    <w:multiLevelType w:val="hybridMultilevel"/>
    <w:tmpl w:val="6B04D568"/>
    <w:lvl w:ilvl="0" w:tplc="45F8B5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176E35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AFCE0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964665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1C6D49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C08368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300E03A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8EB0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864F1A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1A6799F"/>
    <w:multiLevelType w:val="hybridMultilevel"/>
    <w:tmpl w:val="2892C00E"/>
    <w:lvl w:ilvl="0" w:tplc="598CA7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86C74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3A6AC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F0FFF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EC12E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78939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B835C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86EFF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B01F4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32423D64"/>
    <w:multiLevelType w:val="multilevel"/>
    <w:tmpl w:val="ABF087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rFonts w:cs="Times New Roman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6">
    <w:nsid w:val="399C49DF"/>
    <w:multiLevelType w:val="hybridMultilevel"/>
    <w:tmpl w:val="F402760A"/>
    <w:lvl w:ilvl="0" w:tplc="7A0A4EB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522D9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C9A489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CE284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6F01AE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5B64C6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AC0CC7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302C9C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A4AA18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D2157FF"/>
    <w:multiLevelType w:val="hybridMultilevel"/>
    <w:tmpl w:val="677A314C"/>
    <w:lvl w:ilvl="0" w:tplc="5916F3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EE3AD258">
      <w:numFmt w:val="none"/>
      <w:lvlText w:val=""/>
      <w:lvlJc w:val="left"/>
      <w:pPr>
        <w:tabs>
          <w:tab w:val="num" w:pos="180"/>
        </w:tabs>
      </w:pPr>
      <w:rPr>
        <w:rFonts w:cs="Times New Roman"/>
      </w:rPr>
    </w:lvl>
    <w:lvl w:ilvl="2" w:tplc="126629A4">
      <w:numFmt w:val="none"/>
      <w:lvlText w:val=""/>
      <w:lvlJc w:val="left"/>
      <w:pPr>
        <w:tabs>
          <w:tab w:val="num" w:pos="180"/>
        </w:tabs>
      </w:pPr>
      <w:rPr>
        <w:rFonts w:cs="Times New Roman"/>
      </w:rPr>
    </w:lvl>
    <w:lvl w:ilvl="3" w:tplc="D56AFA54">
      <w:numFmt w:val="none"/>
      <w:lvlText w:val=""/>
      <w:lvlJc w:val="left"/>
      <w:pPr>
        <w:tabs>
          <w:tab w:val="num" w:pos="180"/>
        </w:tabs>
      </w:pPr>
      <w:rPr>
        <w:rFonts w:cs="Times New Roman"/>
      </w:rPr>
    </w:lvl>
    <w:lvl w:ilvl="4" w:tplc="E9FADB86">
      <w:numFmt w:val="none"/>
      <w:lvlText w:val=""/>
      <w:lvlJc w:val="left"/>
      <w:pPr>
        <w:tabs>
          <w:tab w:val="num" w:pos="180"/>
        </w:tabs>
      </w:pPr>
      <w:rPr>
        <w:rFonts w:cs="Times New Roman"/>
      </w:rPr>
    </w:lvl>
    <w:lvl w:ilvl="5" w:tplc="2BA00DDE">
      <w:numFmt w:val="none"/>
      <w:lvlText w:val=""/>
      <w:lvlJc w:val="left"/>
      <w:pPr>
        <w:tabs>
          <w:tab w:val="num" w:pos="180"/>
        </w:tabs>
      </w:pPr>
      <w:rPr>
        <w:rFonts w:cs="Times New Roman"/>
      </w:rPr>
    </w:lvl>
    <w:lvl w:ilvl="6" w:tplc="4156CB92">
      <w:numFmt w:val="none"/>
      <w:lvlText w:val=""/>
      <w:lvlJc w:val="left"/>
      <w:pPr>
        <w:tabs>
          <w:tab w:val="num" w:pos="180"/>
        </w:tabs>
      </w:pPr>
      <w:rPr>
        <w:rFonts w:cs="Times New Roman"/>
      </w:rPr>
    </w:lvl>
    <w:lvl w:ilvl="7" w:tplc="36606A46">
      <w:numFmt w:val="none"/>
      <w:lvlText w:val=""/>
      <w:lvlJc w:val="left"/>
      <w:pPr>
        <w:tabs>
          <w:tab w:val="num" w:pos="180"/>
        </w:tabs>
      </w:pPr>
      <w:rPr>
        <w:rFonts w:cs="Times New Roman"/>
      </w:rPr>
    </w:lvl>
    <w:lvl w:ilvl="8" w:tplc="840C6690">
      <w:numFmt w:val="none"/>
      <w:lvlText w:val=""/>
      <w:lvlJc w:val="left"/>
      <w:pPr>
        <w:tabs>
          <w:tab w:val="num" w:pos="180"/>
        </w:tabs>
      </w:pPr>
      <w:rPr>
        <w:rFonts w:cs="Times New Roman"/>
      </w:rPr>
    </w:lvl>
  </w:abstractNum>
  <w:abstractNum w:abstractNumId="18">
    <w:nsid w:val="4273736F"/>
    <w:multiLevelType w:val="hybridMultilevel"/>
    <w:tmpl w:val="8118F3C8"/>
    <w:lvl w:ilvl="0" w:tplc="224C38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9C2CB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F9E330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AB0B3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CAC313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7F6A8F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BACCD8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2A46E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29457A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5093955"/>
    <w:multiLevelType w:val="hybridMultilevel"/>
    <w:tmpl w:val="634A7A52"/>
    <w:lvl w:ilvl="0" w:tplc="A216CE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8D54A7B"/>
    <w:multiLevelType w:val="hybridMultilevel"/>
    <w:tmpl w:val="1DC45A74"/>
    <w:lvl w:ilvl="0" w:tplc="097078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E05A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CFEEC1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507275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A58E5D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93AD92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6B60D4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CFE80D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20C1D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BD55EDC"/>
    <w:multiLevelType w:val="hybridMultilevel"/>
    <w:tmpl w:val="C1B02362"/>
    <w:lvl w:ilvl="0" w:tplc="D8BE7D7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6A6B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71C5B6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D85CDEE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620909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44601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D70444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00E240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97CBDC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EEF6493"/>
    <w:multiLevelType w:val="hybridMultilevel"/>
    <w:tmpl w:val="C50A8ECA"/>
    <w:lvl w:ilvl="0" w:tplc="11AC4D2A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9ADC85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63CE7F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ED06A71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2B6557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DD6E01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C7F44DB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74CBB9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76A330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9A72CE9"/>
    <w:multiLevelType w:val="multilevel"/>
    <w:tmpl w:val="2042F8C2"/>
    <w:lvl w:ilvl="0">
      <w:start w:val="1"/>
      <w:numFmt w:val="decimal"/>
      <w:lvlText w:val="%1."/>
      <w:lvlJc w:val="left"/>
      <w:pPr>
        <w:ind w:left="1729" w:hanging="10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2041" w:hanging="1332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041" w:hanging="1332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041" w:hanging="1332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041" w:hanging="1332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</w:rPr>
    </w:lvl>
  </w:abstractNum>
  <w:abstractNum w:abstractNumId="24">
    <w:nsid w:val="59F01573"/>
    <w:multiLevelType w:val="hybridMultilevel"/>
    <w:tmpl w:val="71A688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AA06A43"/>
    <w:multiLevelType w:val="hybridMultilevel"/>
    <w:tmpl w:val="C2CA713E"/>
    <w:lvl w:ilvl="0" w:tplc="1138F9C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E23011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27EC60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6D4E7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A3AD39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85EC85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8DCA9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18EF4A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3B8341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D3B7647"/>
    <w:multiLevelType w:val="hybridMultilevel"/>
    <w:tmpl w:val="6CE655D0"/>
    <w:lvl w:ilvl="0" w:tplc="8A94B7E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2C7867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8647CB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90425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6089C0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49AD4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03A028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248C9E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2C47EF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5E9A064C"/>
    <w:multiLevelType w:val="hybridMultilevel"/>
    <w:tmpl w:val="7982FADA"/>
    <w:lvl w:ilvl="0" w:tplc="3AEAA3D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5C50FD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9D8E82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E99472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B8A775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1C4ADD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73415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7BA0FE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8268FF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60DC22FC"/>
    <w:multiLevelType w:val="hybridMultilevel"/>
    <w:tmpl w:val="FF7CE068"/>
    <w:lvl w:ilvl="0" w:tplc="A0A206CA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>
    <w:nsid w:val="67AE3C89"/>
    <w:multiLevelType w:val="hybridMultilevel"/>
    <w:tmpl w:val="FF087E40"/>
    <w:lvl w:ilvl="0" w:tplc="9EAE0E1E">
      <w:start w:val="3"/>
      <w:numFmt w:val="decimal"/>
      <w:lvlText w:val="%1."/>
      <w:lvlJc w:val="left"/>
      <w:pPr>
        <w:ind w:left="208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49" w:hanging="180"/>
      </w:pPr>
      <w:rPr>
        <w:rFonts w:cs="Times New Roman"/>
      </w:rPr>
    </w:lvl>
  </w:abstractNum>
  <w:abstractNum w:abstractNumId="30">
    <w:nsid w:val="67F26BD9"/>
    <w:multiLevelType w:val="hybridMultilevel"/>
    <w:tmpl w:val="85CEC412"/>
    <w:lvl w:ilvl="0" w:tplc="6C765454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1" w:tplc="6A98B5CE">
      <w:start w:val="1"/>
      <w:numFmt w:val="decimal"/>
      <w:lvlText w:val="%2."/>
      <w:lvlJc w:val="left"/>
      <w:pPr>
        <w:tabs>
          <w:tab w:val="num" w:pos="4620"/>
        </w:tabs>
        <w:ind w:left="4620" w:hanging="360"/>
      </w:pPr>
      <w:rPr>
        <w:rFonts w:cs="Times New Roman"/>
      </w:rPr>
    </w:lvl>
    <w:lvl w:ilvl="2" w:tplc="1F06AC2C">
      <w:start w:val="1"/>
      <w:numFmt w:val="decimal"/>
      <w:lvlText w:val="%3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3" w:tplc="B916F03C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4" w:tplc="CE38B6BC">
      <w:start w:val="1"/>
      <w:numFmt w:val="decimal"/>
      <w:lvlText w:val="%5."/>
      <w:lvlJc w:val="left"/>
      <w:pPr>
        <w:tabs>
          <w:tab w:val="num" w:pos="6780"/>
        </w:tabs>
        <w:ind w:left="6780" w:hanging="360"/>
      </w:pPr>
      <w:rPr>
        <w:rFonts w:cs="Times New Roman"/>
      </w:rPr>
    </w:lvl>
    <w:lvl w:ilvl="5" w:tplc="03B69D1E">
      <w:start w:val="1"/>
      <w:numFmt w:val="decimal"/>
      <w:lvlText w:val="%6."/>
      <w:lvlJc w:val="left"/>
      <w:pPr>
        <w:tabs>
          <w:tab w:val="num" w:pos="7500"/>
        </w:tabs>
        <w:ind w:left="7500" w:hanging="360"/>
      </w:pPr>
      <w:rPr>
        <w:rFonts w:cs="Times New Roman"/>
      </w:rPr>
    </w:lvl>
    <w:lvl w:ilvl="6" w:tplc="F6721D20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  <w:rPr>
        <w:rFonts w:cs="Times New Roman"/>
      </w:rPr>
    </w:lvl>
    <w:lvl w:ilvl="7" w:tplc="AA3E8F5A">
      <w:start w:val="1"/>
      <w:numFmt w:val="decimal"/>
      <w:lvlText w:val="%8."/>
      <w:lvlJc w:val="left"/>
      <w:pPr>
        <w:tabs>
          <w:tab w:val="num" w:pos="8940"/>
        </w:tabs>
        <w:ind w:left="8940" w:hanging="360"/>
      </w:pPr>
      <w:rPr>
        <w:rFonts w:cs="Times New Roman"/>
      </w:rPr>
    </w:lvl>
    <w:lvl w:ilvl="8" w:tplc="DD28F01E">
      <w:start w:val="1"/>
      <w:numFmt w:val="decimal"/>
      <w:lvlText w:val="%9."/>
      <w:lvlJc w:val="left"/>
      <w:pPr>
        <w:tabs>
          <w:tab w:val="num" w:pos="9660"/>
        </w:tabs>
        <w:ind w:left="9660" w:hanging="360"/>
      </w:pPr>
      <w:rPr>
        <w:rFonts w:cs="Times New Roman"/>
      </w:rPr>
    </w:lvl>
  </w:abstractNum>
  <w:abstractNum w:abstractNumId="31">
    <w:nsid w:val="6A2F5918"/>
    <w:multiLevelType w:val="hybridMultilevel"/>
    <w:tmpl w:val="5CBC0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310404"/>
    <w:multiLevelType w:val="hybridMultilevel"/>
    <w:tmpl w:val="D3BEBE86"/>
    <w:lvl w:ilvl="0" w:tplc="75940B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57C6C3A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769A88FC">
      <w:start w:val="5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3" w:tplc="D618CD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2DAAE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46A494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BDE9CA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60277E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3BAA83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73721F12"/>
    <w:multiLevelType w:val="hybridMultilevel"/>
    <w:tmpl w:val="4296D092"/>
    <w:lvl w:ilvl="0" w:tplc="AD30B4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B2686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50A17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6B7296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5CCD42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E2414E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6F82357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4CC8AA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268E18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73EC6A01"/>
    <w:multiLevelType w:val="hybridMultilevel"/>
    <w:tmpl w:val="C71872DA"/>
    <w:lvl w:ilvl="0" w:tplc="4B98984A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CA6638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7709F1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DF08B6F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6486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C9ADBF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589252A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66C589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43ECA8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  <w:lvlOverride w:ilvl="0">
      <w:startOverride w:val="1"/>
    </w:lvlOverride>
    <w:lvlOverride w:ilvl="1"/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</w:num>
  <w:num w:numId="3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19"/>
  </w:num>
  <w:num w:numId="35">
    <w:abstractNumId w:val="24"/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</w:num>
  <w:num w:numId="38">
    <w:abstractNumId w:val="17"/>
  </w:num>
  <w:num w:numId="39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23"/>
  </w:num>
  <w:num w:numId="41">
    <w:abstractNumId w:val="28"/>
  </w:num>
  <w:num w:numId="42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0448"/>
    <w:rsid w:val="000071CC"/>
    <w:rsid w:val="00007EF2"/>
    <w:rsid w:val="000112FE"/>
    <w:rsid w:val="000146CE"/>
    <w:rsid w:val="00021B19"/>
    <w:rsid w:val="00032CC9"/>
    <w:rsid w:val="00046CBA"/>
    <w:rsid w:val="0005472E"/>
    <w:rsid w:val="000626C9"/>
    <w:rsid w:val="00065888"/>
    <w:rsid w:val="00074540"/>
    <w:rsid w:val="000862DA"/>
    <w:rsid w:val="000868B7"/>
    <w:rsid w:val="00096D15"/>
    <w:rsid w:val="00097104"/>
    <w:rsid w:val="000A32BD"/>
    <w:rsid w:val="000B0D57"/>
    <w:rsid w:val="000C1924"/>
    <w:rsid w:val="000D2FE6"/>
    <w:rsid w:val="000D3391"/>
    <w:rsid w:val="000D3B22"/>
    <w:rsid w:val="000D751E"/>
    <w:rsid w:val="000E6D81"/>
    <w:rsid w:val="000F21A8"/>
    <w:rsid w:val="000F37C9"/>
    <w:rsid w:val="000F5748"/>
    <w:rsid w:val="00101519"/>
    <w:rsid w:val="00111917"/>
    <w:rsid w:val="00116DE9"/>
    <w:rsid w:val="00122042"/>
    <w:rsid w:val="001239FF"/>
    <w:rsid w:val="00125F09"/>
    <w:rsid w:val="001341E5"/>
    <w:rsid w:val="001344F3"/>
    <w:rsid w:val="00142B39"/>
    <w:rsid w:val="001434A0"/>
    <w:rsid w:val="001479ED"/>
    <w:rsid w:val="001512C8"/>
    <w:rsid w:val="00156A44"/>
    <w:rsid w:val="00170138"/>
    <w:rsid w:val="001720A0"/>
    <w:rsid w:val="0017512F"/>
    <w:rsid w:val="00186E68"/>
    <w:rsid w:val="00196779"/>
    <w:rsid w:val="0019795F"/>
    <w:rsid w:val="001B65F0"/>
    <w:rsid w:val="001C72E1"/>
    <w:rsid w:val="001D02CD"/>
    <w:rsid w:val="001D25E9"/>
    <w:rsid w:val="001F12AC"/>
    <w:rsid w:val="001F289E"/>
    <w:rsid w:val="00226EF7"/>
    <w:rsid w:val="00233664"/>
    <w:rsid w:val="002407F2"/>
    <w:rsid w:val="00262268"/>
    <w:rsid w:val="00263741"/>
    <w:rsid w:val="00264972"/>
    <w:rsid w:val="002731B0"/>
    <w:rsid w:val="002741E2"/>
    <w:rsid w:val="0028404B"/>
    <w:rsid w:val="00285E9B"/>
    <w:rsid w:val="00294CD4"/>
    <w:rsid w:val="002971B4"/>
    <w:rsid w:val="002C37BB"/>
    <w:rsid w:val="002C52AD"/>
    <w:rsid w:val="002D1644"/>
    <w:rsid w:val="002E2EA2"/>
    <w:rsid w:val="002E2F29"/>
    <w:rsid w:val="002E5D43"/>
    <w:rsid w:val="002E6934"/>
    <w:rsid w:val="002F1D64"/>
    <w:rsid w:val="002F26D0"/>
    <w:rsid w:val="0030283E"/>
    <w:rsid w:val="00310AEA"/>
    <w:rsid w:val="0031194D"/>
    <w:rsid w:val="0031219E"/>
    <w:rsid w:val="003151E2"/>
    <w:rsid w:val="003163E8"/>
    <w:rsid w:val="003212A0"/>
    <w:rsid w:val="0033508F"/>
    <w:rsid w:val="00336849"/>
    <w:rsid w:val="00341B08"/>
    <w:rsid w:val="00344940"/>
    <w:rsid w:val="00357A51"/>
    <w:rsid w:val="003648B2"/>
    <w:rsid w:val="003655BE"/>
    <w:rsid w:val="003678DF"/>
    <w:rsid w:val="00370933"/>
    <w:rsid w:val="00373A68"/>
    <w:rsid w:val="00374812"/>
    <w:rsid w:val="0037686C"/>
    <w:rsid w:val="003801DB"/>
    <w:rsid w:val="00395953"/>
    <w:rsid w:val="003A0025"/>
    <w:rsid w:val="003A29BF"/>
    <w:rsid w:val="003A37E1"/>
    <w:rsid w:val="003A4DFB"/>
    <w:rsid w:val="003B010E"/>
    <w:rsid w:val="003B1FB0"/>
    <w:rsid w:val="003D3552"/>
    <w:rsid w:val="003D3A69"/>
    <w:rsid w:val="003E0568"/>
    <w:rsid w:val="003F3D55"/>
    <w:rsid w:val="003F6610"/>
    <w:rsid w:val="00403867"/>
    <w:rsid w:val="00411163"/>
    <w:rsid w:val="004159EE"/>
    <w:rsid w:val="00416481"/>
    <w:rsid w:val="00417172"/>
    <w:rsid w:val="00420EDD"/>
    <w:rsid w:val="00426875"/>
    <w:rsid w:val="00434D75"/>
    <w:rsid w:val="00441702"/>
    <w:rsid w:val="00442715"/>
    <w:rsid w:val="00446141"/>
    <w:rsid w:val="0045136D"/>
    <w:rsid w:val="00460AA3"/>
    <w:rsid w:val="00470FB3"/>
    <w:rsid w:val="00481C9C"/>
    <w:rsid w:val="00482A25"/>
    <w:rsid w:val="00482F61"/>
    <w:rsid w:val="00484842"/>
    <w:rsid w:val="004910F5"/>
    <w:rsid w:val="004B2CAA"/>
    <w:rsid w:val="004B5CAF"/>
    <w:rsid w:val="004C180F"/>
    <w:rsid w:val="004C332E"/>
    <w:rsid w:val="004D76EE"/>
    <w:rsid w:val="004E09CB"/>
    <w:rsid w:val="004E0F75"/>
    <w:rsid w:val="004E47D9"/>
    <w:rsid w:val="004F4E8B"/>
    <w:rsid w:val="004F6418"/>
    <w:rsid w:val="00502F9B"/>
    <w:rsid w:val="00510F8C"/>
    <w:rsid w:val="005134FE"/>
    <w:rsid w:val="00513766"/>
    <w:rsid w:val="00523B3E"/>
    <w:rsid w:val="005246FD"/>
    <w:rsid w:val="00525D6F"/>
    <w:rsid w:val="005362D2"/>
    <w:rsid w:val="00536FED"/>
    <w:rsid w:val="0054740E"/>
    <w:rsid w:val="00566A7C"/>
    <w:rsid w:val="005749E1"/>
    <w:rsid w:val="005771F3"/>
    <w:rsid w:val="00577338"/>
    <w:rsid w:val="00587FDC"/>
    <w:rsid w:val="005A249B"/>
    <w:rsid w:val="005B32F8"/>
    <w:rsid w:val="005B7C2C"/>
    <w:rsid w:val="005C1377"/>
    <w:rsid w:val="005C494F"/>
    <w:rsid w:val="005D0A4E"/>
    <w:rsid w:val="005D2852"/>
    <w:rsid w:val="005D5689"/>
    <w:rsid w:val="005E568D"/>
    <w:rsid w:val="005E5D63"/>
    <w:rsid w:val="005F6F0E"/>
    <w:rsid w:val="00600DD6"/>
    <w:rsid w:val="006026D3"/>
    <w:rsid w:val="006066A8"/>
    <w:rsid w:val="006119B5"/>
    <w:rsid w:val="006155F3"/>
    <w:rsid w:val="006305F0"/>
    <w:rsid w:val="00633979"/>
    <w:rsid w:val="006352A5"/>
    <w:rsid w:val="00636A3D"/>
    <w:rsid w:val="00637231"/>
    <w:rsid w:val="00637B08"/>
    <w:rsid w:val="00644E22"/>
    <w:rsid w:val="0066436B"/>
    <w:rsid w:val="00671589"/>
    <w:rsid w:val="006740A0"/>
    <w:rsid w:val="006750CC"/>
    <w:rsid w:val="00681BA7"/>
    <w:rsid w:val="00683F65"/>
    <w:rsid w:val="0069283A"/>
    <w:rsid w:val="006A20AE"/>
    <w:rsid w:val="006C0698"/>
    <w:rsid w:val="007164EA"/>
    <w:rsid w:val="00723B03"/>
    <w:rsid w:val="00732461"/>
    <w:rsid w:val="00734088"/>
    <w:rsid w:val="007403A0"/>
    <w:rsid w:val="00756933"/>
    <w:rsid w:val="007631B7"/>
    <w:rsid w:val="0078616F"/>
    <w:rsid w:val="0079573F"/>
    <w:rsid w:val="007A1552"/>
    <w:rsid w:val="007C3241"/>
    <w:rsid w:val="007C706E"/>
    <w:rsid w:val="007D10AD"/>
    <w:rsid w:val="007D238F"/>
    <w:rsid w:val="007D37C6"/>
    <w:rsid w:val="007E4EC6"/>
    <w:rsid w:val="007E642C"/>
    <w:rsid w:val="00801D87"/>
    <w:rsid w:val="00817ACA"/>
    <w:rsid w:val="0082270B"/>
    <w:rsid w:val="00825EB3"/>
    <w:rsid w:val="00830F03"/>
    <w:rsid w:val="00835EB4"/>
    <w:rsid w:val="00842B34"/>
    <w:rsid w:val="0084490B"/>
    <w:rsid w:val="008476E0"/>
    <w:rsid w:val="008563E8"/>
    <w:rsid w:val="00863748"/>
    <w:rsid w:val="00864BDA"/>
    <w:rsid w:val="00870203"/>
    <w:rsid w:val="008761C9"/>
    <w:rsid w:val="00880CB3"/>
    <w:rsid w:val="0088244F"/>
    <w:rsid w:val="00887F11"/>
    <w:rsid w:val="008918F0"/>
    <w:rsid w:val="0089597B"/>
    <w:rsid w:val="00895C96"/>
    <w:rsid w:val="008A2E8F"/>
    <w:rsid w:val="008A7128"/>
    <w:rsid w:val="008B038E"/>
    <w:rsid w:val="008B1016"/>
    <w:rsid w:val="008B2B20"/>
    <w:rsid w:val="008B38FE"/>
    <w:rsid w:val="008C33B9"/>
    <w:rsid w:val="008C3597"/>
    <w:rsid w:val="008C536F"/>
    <w:rsid w:val="008C56B2"/>
    <w:rsid w:val="008D039C"/>
    <w:rsid w:val="008D06B6"/>
    <w:rsid w:val="008D16CB"/>
    <w:rsid w:val="008D1F1E"/>
    <w:rsid w:val="008E1215"/>
    <w:rsid w:val="008F1EEC"/>
    <w:rsid w:val="008F4BB3"/>
    <w:rsid w:val="00915D44"/>
    <w:rsid w:val="009169CE"/>
    <w:rsid w:val="009173E8"/>
    <w:rsid w:val="00932982"/>
    <w:rsid w:val="00933FA4"/>
    <w:rsid w:val="009352FA"/>
    <w:rsid w:val="00935E2E"/>
    <w:rsid w:val="00941AD1"/>
    <w:rsid w:val="0094797C"/>
    <w:rsid w:val="009651FB"/>
    <w:rsid w:val="009654A9"/>
    <w:rsid w:val="009677AC"/>
    <w:rsid w:val="00973B78"/>
    <w:rsid w:val="00976788"/>
    <w:rsid w:val="00991688"/>
    <w:rsid w:val="0099174B"/>
    <w:rsid w:val="0099322F"/>
    <w:rsid w:val="00996E51"/>
    <w:rsid w:val="009B38BA"/>
    <w:rsid w:val="009B7BB6"/>
    <w:rsid w:val="009D14D9"/>
    <w:rsid w:val="009E0917"/>
    <w:rsid w:val="009F1176"/>
    <w:rsid w:val="009F5708"/>
    <w:rsid w:val="009F7B61"/>
    <w:rsid w:val="00A16471"/>
    <w:rsid w:val="00A358F5"/>
    <w:rsid w:val="00A3731B"/>
    <w:rsid w:val="00A408B3"/>
    <w:rsid w:val="00A42387"/>
    <w:rsid w:val="00A51690"/>
    <w:rsid w:val="00A561A2"/>
    <w:rsid w:val="00A6374C"/>
    <w:rsid w:val="00A7386A"/>
    <w:rsid w:val="00A8710A"/>
    <w:rsid w:val="00A9233D"/>
    <w:rsid w:val="00A948F9"/>
    <w:rsid w:val="00A94A35"/>
    <w:rsid w:val="00A95174"/>
    <w:rsid w:val="00A95AAA"/>
    <w:rsid w:val="00AA0A5C"/>
    <w:rsid w:val="00AB1F79"/>
    <w:rsid w:val="00AC11FF"/>
    <w:rsid w:val="00AC69FA"/>
    <w:rsid w:val="00AD4E46"/>
    <w:rsid w:val="00AE2E40"/>
    <w:rsid w:val="00B1278C"/>
    <w:rsid w:val="00B277C1"/>
    <w:rsid w:val="00B31635"/>
    <w:rsid w:val="00B35541"/>
    <w:rsid w:val="00B42785"/>
    <w:rsid w:val="00B71825"/>
    <w:rsid w:val="00B73B2B"/>
    <w:rsid w:val="00B84697"/>
    <w:rsid w:val="00B90E0B"/>
    <w:rsid w:val="00B95640"/>
    <w:rsid w:val="00BA020F"/>
    <w:rsid w:val="00BA02B9"/>
    <w:rsid w:val="00BA07AE"/>
    <w:rsid w:val="00BA20CD"/>
    <w:rsid w:val="00BA5C96"/>
    <w:rsid w:val="00BA7C8D"/>
    <w:rsid w:val="00BB0CD5"/>
    <w:rsid w:val="00BB6380"/>
    <w:rsid w:val="00BB6EA3"/>
    <w:rsid w:val="00BC2558"/>
    <w:rsid w:val="00BC7C19"/>
    <w:rsid w:val="00BD0D81"/>
    <w:rsid w:val="00BD1858"/>
    <w:rsid w:val="00BD3964"/>
    <w:rsid w:val="00BD3FEF"/>
    <w:rsid w:val="00BD7655"/>
    <w:rsid w:val="00BE4FBE"/>
    <w:rsid w:val="00BF71DE"/>
    <w:rsid w:val="00C00BAF"/>
    <w:rsid w:val="00C1568E"/>
    <w:rsid w:val="00C16422"/>
    <w:rsid w:val="00C27E9E"/>
    <w:rsid w:val="00C33A77"/>
    <w:rsid w:val="00C33FC6"/>
    <w:rsid w:val="00C340A3"/>
    <w:rsid w:val="00C362BA"/>
    <w:rsid w:val="00C52740"/>
    <w:rsid w:val="00C57230"/>
    <w:rsid w:val="00C578AE"/>
    <w:rsid w:val="00C57DC1"/>
    <w:rsid w:val="00C61B55"/>
    <w:rsid w:val="00C72613"/>
    <w:rsid w:val="00C80448"/>
    <w:rsid w:val="00C835DF"/>
    <w:rsid w:val="00C8724E"/>
    <w:rsid w:val="00C8742E"/>
    <w:rsid w:val="00C92719"/>
    <w:rsid w:val="00C95EF4"/>
    <w:rsid w:val="00CA19BE"/>
    <w:rsid w:val="00CA7EAA"/>
    <w:rsid w:val="00CB42E3"/>
    <w:rsid w:val="00CB6180"/>
    <w:rsid w:val="00CB739E"/>
    <w:rsid w:val="00CC6769"/>
    <w:rsid w:val="00CC7F2A"/>
    <w:rsid w:val="00CD3E20"/>
    <w:rsid w:val="00CE0851"/>
    <w:rsid w:val="00CF19F6"/>
    <w:rsid w:val="00CF3116"/>
    <w:rsid w:val="00CF4BAF"/>
    <w:rsid w:val="00CF4C28"/>
    <w:rsid w:val="00CF652E"/>
    <w:rsid w:val="00CF7E53"/>
    <w:rsid w:val="00D06D66"/>
    <w:rsid w:val="00D11338"/>
    <w:rsid w:val="00D16AA1"/>
    <w:rsid w:val="00D17ACC"/>
    <w:rsid w:val="00D3400E"/>
    <w:rsid w:val="00D44285"/>
    <w:rsid w:val="00D50870"/>
    <w:rsid w:val="00D51A6F"/>
    <w:rsid w:val="00D55C02"/>
    <w:rsid w:val="00D61B18"/>
    <w:rsid w:val="00D76E96"/>
    <w:rsid w:val="00D802C1"/>
    <w:rsid w:val="00D96668"/>
    <w:rsid w:val="00D97304"/>
    <w:rsid w:val="00DA4BAD"/>
    <w:rsid w:val="00DB02FF"/>
    <w:rsid w:val="00DB0752"/>
    <w:rsid w:val="00DB08DA"/>
    <w:rsid w:val="00DB1686"/>
    <w:rsid w:val="00DB36FC"/>
    <w:rsid w:val="00DC2291"/>
    <w:rsid w:val="00DE3C0A"/>
    <w:rsid w:val="00DF225B"/>
    <w:rsid w:val="00DF259A"/>
    <w:rsid w:val="00DF46A5"/>
    <w:rsid w:val="00E0488C"/>
    <w:rsid w:val="00E12A20"/>
    <w:rsid w:val="00E13BF3"/>
    <w:rsid w:val="00E14F84"/>
    <w:rsid w:val="00E23D97"/>
    <w:rsid w:val="00E27E44"/>
    <w:rsid w:val="00E27F5E"/>
    <w:rsid w:val="00E3282D"/>
    <w:rsid w:val="00E43B04"/>
    <w:rsid w:val="00E55D54"/>
    <w:rsid w:val="00E56514"/>
    <w:rsid w:val="00E57B90"/>
    <w:rsid w:val="00E75E71"/>
    <w:rsid w:val="00E91AEF"/>
    <w:rsid w:val="00E9273E"/>
    <w:rsid w:val="00E96FC1"/>
    <w:rsid w:val="00EA249F"/>
    <w:rsid w:val="00EB0A70"/>
    <w:rsid w:val="00EB0D71"/>
    <w:rsid w:val="00EB54EA"/>
    <w:rsid w:val="00EC5710"/>
    <w:rsid w:val="00EC61BA"/>
    <w:rsid w:val="00EE254E"/>
    <w:rsid w:val="00EE5E61"/>
    <w:rsid w:val="00EE7840"/>
    <w:rsid w:val="00EF08CF"/>
    <w:rsid w:val="00EF146F"/>
    <w:rsid w:val="00EF2271"/>
    <w:rsid w:val="00EF55E7"/>
    <w:rsid w:val="00F0059A"/>
    <w:rsid w:val="00F039A5"/>
    <w:rsid w:val="00F03C91"/>
    <w:rsid w:val="00F03FAD"/>
    <w:rsid w:val="00F1302C"/>
    <w:rsid w:val="00F15976"/>
    <w:rsid w:val="00F27C94"/>
    <w:rsid w:val="00F301D8"/>
    <w:rsid w:val="00F37A81"/>
    <w:rsid w:val="00F54998"/>
    <w:rsid w:val="00F54F96"/>
    <w:rsid w:val="00F65CFC"/>
    <w:rsid w:val="00F70B1A"/>
    <w:rsid w:val="00F82FAB"/>
    <w:rsid w:val="00F85065"/>
    <w:rsid w:val="00FA0AD3"/>
    <w:rsid w:val="00FA6247"/>
    <w:rsid w:val="00FB36DE"/>
    <w:rsid w:val="00FB45A3"/>
    <w:rsid w:val="00FB6429"/>
    <w:rsid w:val="00FB7C3E"/>
    <w:rsid w:val="00FC312E"/>
    <w:rsid w:val="00FC4B3C"/>
    <w:rsid w:val="00FD0295"/>
    <w:rsid w:val="00FD2346"/>
    <w:rsid w:val="00FD56E6"/>
    <w:rsid w:val="00FE53E8"/>
    <w:rsid w:val="00FE7D35"/>
    <w:rsid w:val="00FF4A11"/>
    <w:rsid w:val="00FF58B3"/>
    <w:rsid w:val="00FF6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EC61BA"/>
    <w:rPr>
      <w:sz w:val="24"/>
      <w:szCs w:val="24"/>
    </w:rPr>
  </w:style>
  <w:style w:type="paragraph" w:styleId="1">
    <w:name w:val="heading 1"/>
    <w:basedOn w:val="a"/>
    <w:link w:val="11"/>
    <w:uiPriority w:val="99"/>
    <w:qFormat/>
    <w:locked/>
    <w:rsid w:val="00C27E9E"/>
    <w:pPr>
      <w:autoSpaceDE w:val="0"/>
      <w:autoSpaceDN w:val="0"/>
      <w:spacing w:before="108" w:after="108"/>
      <w:jc w:val="center"/>
      <w:outlineLvl w:val="0"/>
    </w:pPr>
    <w:rPr>
      <w:rFonts w:ascii="Arial" w:hAnsi="Arial"/>
      <w:b/>
      <w:bCs/>
      <w:color w:val="000080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9"/>
    <w:locked/>
    <w:rsid w:val="00C27E9E"/>
    <w:rPr>
      <w:rFonts w:ascii="Arial" w:hAnsi="Arial" w:cs="Times New Roman"/>
      <w:b/>
      <w:color w:val="000080"/>
      <w:kern w:val="36"/>
      <w:sz w:val="28"/>
      <w:lang w:val="ru-RU" w:eastAsia="ru-RU"/>
    </w:rPr>
  </w:style>
  <w:style w:type="paragraph" w:customStyle="1" w:styleId="a3">
    <w:name w:val="Заголовок к тексту"/>
    <w:basedOn w:val="a"/>
    <w:next w:val="a4"/>
    <w:uiPriority w:val="99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styleId="a4">
    <w:name w:val="Body Text"/>
    <w:basedOn w:val="a"/>
    <w:link w:val="a5"/>
    <w:uiPriority w:val="99"/>
    <w:rsid w:val="009169CE"/>
    <w:pPr>
      <w:spacing w:line="360" w:lineRule="exact"/>
      <w:ind w:firstLine="709"/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uiPriority w:val="99"/>
    <w:locked/>
    <w:rsid w:val="009169CE"/>
    <w:rPr>
      <w:rFonts w:cs="Times New Roman"/>
      <w:sz w:val="24"/>
    </w:rPr>
  </w:style>
  <w:style w:type="paragraph" w:customStyle="1" w:styleId="a6">
    <w:name w:val="регистрационные поля"/>
    <w:basedOn w:val="a"/>
    <w:uiPriority w:val="99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7">
    <w:name w:val="Исполнитель"/>
    <w:basedOn w:val="a4"/>
    <w:uiPriority w:val="99"/>
    <w:rsid w:val="009169CE"/>
    <w:pPr>
      <w:suppressAutoHyphens/>
      <w:spacing w:line="240" w:lineRule="exact"/>
    </w:pPr>
  </w:style>
  <w:style w:type="paragraph" w:styleId="a8">
    <w:name w:val="footer"/>
    <w:basedOn w:val="a"/>
    <w:link w:val="a9"/>
    <w:uiPriority w:val="99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9169CE"/>
    <w:rPr>
      <w:rFonts w:cs="Times New Roman"/>
      <w:sz w:val="28"/>
    </w:rPr>
  </w:style>
  <w:style w:type="paragraph" w:styleId="aa">
    <w:name w:val="List Paragraph"/>
    <w:basedOn w:val="a"/>
    <w:link w:val="ab"/>
    <w:uiPriority w:val="99"/>
    <w:qFormat/>
    <w:rsid w:val="002C37BB"/>
    <w:pPr>
      <w:ind w:left="720"/>
      <w:contextualSpacing/>
    </w:pPr>
    <w:rPr>
      <w:sz w:val="28"/>
      <w:szCs w:val="20"/>
    </w:rPr>
  </w:style>
  <w:style w:type="character" w:customStyle="1" w:styleId="ab">
    <w:name w:val="Абзац списка Знак"/>
    <w:link w:val="aa"/>
    <w:uiPriority w:val="99"/>
    <w:locked/>
    <w:rsid w:val="00C27E9E"/>
    <w:rPr>
      <w:sz w:val="28"/>
      <w:lang w:val="ru-RU" w:eastAsia="ru-RU"/>
    </w:rPr>
  </w:style>
  <w:style w:type="paragraph" w:styleId="ac">
    <w:name w:val="header"/>
    <w:basedOn w:val="a"/>
    <w:link w:val="2"/>
    <w:uiPriority w:val="99"/>
    <w:rsid w:val="00344940"/>
    <w:pPr>
      <w:tabs>
        <w:tab w:val="center" w:pos="4677"/>
        <w:tab w:val="right" w:pos="9355"/>
      </w:tabs>
    </w:pPr>
  </w:style>
  <w:style w:type="character" w:customStyle="1" w:styleId="2">
    <w:name w:val="Верхний колонтитул Знак2"/>
    <w:basedOn w:val="a0"/>
    <w:link w:val="ac"/>
    <w:uiPriority w:val="99"/>
    <w:locked/>
    <w:rsid w:val="00344940"/>
    <w:rPr>
      <w:rFonts w:cs="Times New Roman"/>
      <w:sz w:val="24"/>
    </w:rPr>
  </w:style>
  <w:style w:type="character" w:customStyle="1" w:styleId="10">
    <w:name w:val="Заголовок 1 Знак"/>
    <w:uiPriority w:val="99"/>
    <w:rsid w:val="00C27E9E"/>
    <w:rPr>
      <w:rFonts w:ascii="Calibri Light" w:hAnsi="Calibri Light"/>
      <w:b/>
      <w:kern w:val="32"/>
      <w:sz w:val="32"/>
    </w:rPr>
  </w:style>
  <w:style w:type="character" w:styleId="ad">
    <w:name w:val="Hyperlink"/>
    <w:basedOn w:val="a0"/>
    <w:uiPriority w:val="99"/>
    <w:rsid w:val="00C27E9E"/>
    <w:rPr>
      <w:rFonts w:cs="Times New Roman"/>
      <w:color w:val="0000FF"/>
      <w:u w:val="single"/>
    </w:rPr>
  </w:style>
  <w:style w:type="character" w:styleId="ae">
    <w:name w:val="FollowedHyperlink"/>
    <w:basedOn w:val="a0"/>
    <w:uiPriority w:val="99"/>
    <w:rsid w:val="00C27E9E"/>
    <w:rPr>
      <w:rFonts w:cs="Times New Roman"/>
      <w:color w:val="800080"/>
      <w:u w:val="single"/>
    </w:rPr>
  </w:style>
  <w:style w:type="character" w:customStyle="1" w:styleId="12">
    <w:name w:val="Обычный (веб) Знак1"/>
    <w:aliases w:val="Обычный (Web) Знак,Обычный (Web)1 Знак1,Обычный (Web)1 Знак Знак,Обычный (веб) Знак Знак,Знак Знак1 Знак,Обычный (веб) Знак1 Знак Знак1,Обычный (веб) Знак1 Знак Знак Знак,Обычный (веб) Знак Знак Знак Знак Знак"/>
    <w:link w:val="af"/>
    <w:uiPriority w:val="99"/>
    <w:locked/>
    <w:rsid w:val="00C27E9E"/>
    <w:rPr>
      <w:sz w:val="24"/>
    </w:rPr>
  </w:style>
  <w:style w:type="paragraph" w:styleId="af">
    <w:name w:val="Normal (Web)"/>
    <w:aliases w:val="Обычный (Web),Обычный (Web)1,Обычный (Web)1 Знак,Обычный (веб) Знак,Знак Знак1,Обычный (веб) Знак1 Знак,Обычный (веб) Знак1 Знак Знак,Обычный (веб) Знак Знак Знак Знак,Обычный (веб) Знак Знак Знак"/>
    <w:basedOn w:val="a"/>
    <w:link w:val="12"/>
    <w:uiPriority w:val="99"/>
    <w:rsid w:val="00C27E9E"/>
    <w:rPr>
      <w:szCs w:val="20"/>
    </w:rPr>
  </w:style>
  <w:style w:type="character" w:customStyle="1" w:styleId="HeaderChar1">
    <w:name w:val="Header Char1"/>
    <w:uiPriority w:val="99"/>
    <w:semiHidden/>
    <w:locked/>
    <w:rsid w:val="00C27E9E"/>
    <w:rPr>
      <w:sz w:val="24"/>
    </w:rPr>
  </w:style>
  <w:style w:type="character" w:customStyle="1" w:styleId="4">
    <w:name w:val="Нижний колонтитул Знак4"/>
    <w:uiPriority w:val="99"/>
    <w:semiHidden/>
    <w:locked/>
    <w:rsid w:val="00C27E9E"/>
    <w:rPr>
      <w:sz w:val="28"/>
    </w:rPr>
  </w:style>
  <w:style w:type="character" w:customStyle="1" w:styleId="TitleChar">
    <w:name w:val="Title Char"/>
    <w:uiPriority w:val="99"/>
    <w:locked/>
    <w:rsid w:val="00C27E9E"/>
    <w:rPr>
      <w:rFonts w:ascii="Garamond" w:hAnsi="Garamond"/>
      <w:b/>
      <w:i/>
      <w:sz w:val="32"/>
    </w:rPr>
  </w:style>
  <w:style w:type="paragraph" w:styleId="af0">
    <w:name w:val="Title"/>
    <w:basedOn w:val="a"/>
    <w:next w:val="a"/>
    <w:link w:val="20"/>
    <w:uiPriority w:val="99"/>
    <w:qFormat/>
    <w:locked/>
    <w:rsid w:val="00C27E9E"/>
    <w:pPr>
      <w:contextualSpacing/>
    </w:pPr>
    <w:rPr>
      <w:rFonts w:ascii="Garamond" w:hAnsi="Garamond"/>
      <w:b/>
      <w:i/>
      <w:sz w:val="32"/>
      <w:szCs w:val="20"/>
    </w:rPr>
  </w:style>
  <w:style w:type="character" w:customStyle="1" w:styleId="20">
    <w:name w:val="Название Знак2"/>
    <w:basedOn w:val="a0"/>
    <w:link w:val="af0"/>
    <w:uiPriority w:val="99"/>
    <w:locked/>
    <w:rsid w:val="00C27E9E"/>
    <w:rPr>
      <w:rFonts w:ascii="Garamond" w:hAnsi="Garamond" w:cs="Times New Roman"/>
      <w:b/>
      <w:i/>
      <w:sz w:val="32"/>
      <w:lang w:val="ru-RU" w:eastAsia="ru-RU"/>
    </w:rPr>
  </w:style>
  <w:style w:type="character" w:customStyle="1" w:styleId="40">
    <w:name w:val="Основной текст Знак4"/>
    <w:uiPriority w:val="99"/>
    <w:semiHidden/>
    <w:locked/>
    <w:rsid w:val="00C27E9E"/>
    <w:rPr>
      <w:sz w:val="24"/>
    </w:rPr>
  </w:style>
  <w:style w:type="character" w:customStyle="1" w:styleId="BodyTextIndent3Char">
    <w:name w:val="Body Text Indent 3 Char"/>
    <w:uiPriority w:val="99"/>
    <w:locked/>
    <w:rsid w:val="00C27E9E"/>
    <w:rPr>
      <w:sz w:val="16"/>
    </w:rPr>
  </w:style>
  <w:style w:type="paragraph" w:styleId="3">
    <w:name w:val="Body Text Indent 3"/>
    <w:basedOn w:val="a"/>
    <w:link w:val="32"/>
    <w:uiPriority w:val="99"/>
    <w:rsid w:val="00C27E9E"/>
    <w:pPr>
      <w:spacing w:after="120"/>
      <w:ind w:left="283"/>
    </w:pPr>
    <w:rPr>
      <w:sz w:val="16"/>
      <w:szCs w:val="20"/>
    </w:rPr>
  </w:style>
  <w:style w:type="character" w:customStyle="1" w:styleId="32">
    <w:name w:val="Основной текст с отступом 3 Знак2"/>
    <w:basedOn w:val="a0"/>
    <w:link w:val="3"/>
    <w:uiPriority w:val="99"/>
    <w:semiHidden/>
    <w:locked/>
    <w:rsid w:val="00C27E9E"/>
    <w:rPr>
      <w:rFonts w:cs="Times New Roman"/>
      <w:sz w:val="16"/>
      <w:lang w:val="ru-RU" w:eastAsia="ru-RU"/>
    </w:rPr>
  </w:style>
  <w:style w:type="character" w:customStyle="1" w:styleId="BalloonTextChar">
    <w:name w:val="Balloon Text Char"/>
    <w:uiPriority w:val="99"/>
    <w:locked/>
    <w:rsid w:val="00C27E9E"/>
    <w:rPr>
      <w:rFonts w:ascii="Tahoma" w:hAnsi="Tahoma"/>
      <w:sz w:val="16"/>
    </w:rPr>
  </w:style>
  <w:style w:type="paragraph" w:styleId="af1">
    <w:name w:val="Balloon Text"/>
    <w:basedOn w:val="a"/>
    <w:link w:val="21"/>
    <w:uiPriority w:val="99"/>
    <w:rsid w:val="00C27E9E"/>
    <w:rPr>
      <w:rFonts w:ascii="Tahoma" w:hAnsi="Tahoma"/>
      <w:sz w:val="16"/>
      <w:szCs w:val="20"/>
    </w:rPr>
  </w:style>
  <w:style w:type="character" w:customStyle="1" w:styleId="21">
    <w:name w:val="Текст выноски Знак2"/>
    <w:basedOn w:val="a0"/>
    <w:link w:val="af1"/>
    <w:uiPriority w:val="99"/>
    <w:semiHidden/>
    <w:locked/>
    <w:rsid w:val="00C27E9E"/>
    <w:rPr>
      <w:rFonts w:ascii="Tahoma" w:hAnsi="Tahoma" w:cs="Times New Roman"/>
      <w:sz w:val="16"/>
      <w:lang w:val="ru-RU" w:eastAsia="ru-RU"/>
    </w:rPr>
  </w:style>
  <w:style w:type="paragraph" w:customStyle="1" w:styleId="ConsPlusNormal">
    <w:name w:val="ConsPlusNormal"/>
    <w:uiPriority w:val="99"/>
    <w:rsid w:val="00C27E9E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  <w:lang w:eastAsia="en-US"/>
    </w:rPr>
  </w:style>
  <w:style w:type="paragraph" w:customStyle="1" w:styleId="ConsPlusCell">
    <w:name w:val="ConsPlusCell"/>
    <w:uiPriority w:val="99"/>
    <w:rsid w:val="00C27E9E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C27E9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f2">
    <w:name w:val="Обычный_отчет"/>
    <w:basedOn w:val="a"/>
    <w:uiPriority w:val="99"/>
    <w:rsid w:val="00C27E9E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alsta">
    <w:name w:val="alsta"/>
    <w:basedOn w:val="a"/>
    <w:uiPriority w:val="99"/>
    <w:rsid w:val="00C27E9E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C27E9E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paragraph" w:customStyle="1" w:styleId="Default">
    <w:name w:val="Default"/>
    <w:uiPriority w:val="99"/>
    <w:rsid w:val="00C27E9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3">
    <w:name w:val="No Spacing"/>
    <w:uiPriority w:val="99"/>
    <w:qFormat/>
    <w:rsid w:val="00C27E9E"/>
    <w:pPr>
      <w:jc w:val="both"/>
    </w:pPr>
    <w:rPr>
      <w:rFonts w:ascii="Calibri" w:hAnsi="Calibri"/>
      <w:lang w:eastAsia="en-US"/>
    </w:rPr>
  </w:style>
  <w:style w:type="paragraph" w:customStyle="1" w:styleId="af4">
    <w:name w:val="Таблица_отчет"/>
    <w:basedOn w:val="a"/>
    <w:uiPriority w:val="99"/>
    <w:rsid w:val="00C27E9E"/>
    <w:pPr>
      <w:jc w:val="both"/>
    </w:pPr>
    <w:rPr>
      <w:sz w:val="28"/>
      <w:szCs w:val="28"/>
    </w:rPr>
  </w:style>
  <w:style w:type="character" w:customStyle="1" w:styleId="NoSpacingChar">
    <w:name w:val="No Spacing Char"/>
    <w:link w:val="NoSpacing1"/>
    <w:uiPriority w:val="99"/>
    <w:locked/>
    <w:rsid w:val="00C27E9E"/>
    <w:rPr>
      <w:rFonts w:ascii="Calibri" w:hAnsi="Calibri"/>
      <w:sz w:val="22"/>
      <w:lang w:val="ru-RU" w:eastAsia="en-US"/>
    </w:rPr>
  </w:style>
  <w:style w:type="paragraph" w:customStyle="1" w:styleId="NoSpacing1">
    <w:name w:val="No Spacing1"/>
    <w:link w:val="NoSpacingChar"/>
    <w:uiPriority w:val="99"/>
    <w:rsid w:val="00C27E9E"/>
    <w:rPr>
      <w:rFonts w:ascii="Calibri" w:hAnsi="Calibri"/>
      <w:szCs w:val="20"/>
      <w:lang w:eastAsia="en-US"/>
    </w:rPr>
  </w:style>
  <w:style w:type="paragraph" w:customStyle="1" w:styleId="ListParagraph1">
    <w:name w:val="List Paragraph1"/>
    <w:basedOn w:val="a"/>
    <w:uiPriority w:val="99"/>
    <w:rsid w:val="00C27E9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5">
    <w:name w:val="Верхний колонтитул Знак"/>
    <w:uiPriority w:val="99"/>
    <w:rsid w:val="00C27E9E"/>
    <w:rPr>
      <w:sz w:val="24"/>
    </w:rPr>
  </w:style>
  <w:style w:type="character" w:customStyle="1" w:styleId="af6">
    <w:name w:val="Название Знак"/>
    <w:uiPriority w:val="99"/>
    <w:rsid w:val="00C27E9E"/>
    <w:rPr>
      <w:rFonts w:ascii="Calibri Light" w:hAnsi="Calibri Light"/>
      <w:b/>
      <w:kern w:val="28"/>
      <w:sz w:val="32"/>
    </w:rPr>
  </w:style>
  <w:style w:type="character" w:customStyle="1" w:styleId="30">
    <w:name w:val="Основной текст с отступом 3 Знак"/>
    <w:uiPriority w:val="99"/>
    <w:rsid w:val="00C27E9E"/>
    <w:rPr>
      <w:sz w:val="16"/>
    </w:rPr>
  </w:style>
  <w:style w:type="character" w:customStyle="1" w:styleId="af7">
    <w:name w:val="Текст выноски Знак"/>
    <w:uiPriority w:val="99"/>
    <w:rsid w:val="00C27E9E"/>
    <w:rPr>
      <w:rFonts w:ascii="Segoe UI" w:hAnsi="Segoe UI"/>
      <w:sz w:val="18"/>
    </w:rPr>
  </w:style>
  <w:style w:type="character" w:customStyle="1" w:styleId="31">
    <w:name w:val="Нижний колонтитул Знак3"/>
    <w:uiPriority w:val="99"/>
    <w:semiHidden/>
    <w:locked/>
    <w:rsid w:val="00C27E9E"/>
    <w:rPr>
      <w:sz w:val="28"/>
    </w:rPr>
  </w:style>
  <w:style w:type="character" w:customStyle="1" w:styleId="33">
    <w:name w:val="Основной текст Знак3"/>
    <w:uiPriority w:val="99"/>
    <w:semiHidden/>
    <w:locked/>
    <w:rsid w:val="00C27E9E"/>
    <w:rPr>
      <w:sz w:val="24"/>
    </w:rPr>
  </w:style>
  <w:style w:type="character" w:customStyle="1" w:styleId="13">
    <w:name w:val="Название Знак1"/>
    <w:uiPriority w:val="99"/>
    <w:rsid w:val="00C27E9E"/>
    <w:rPr>
      <w:rFonts w:ascii="Calibri Light" w:hAnsi="Calibri Light"/>
      <w:b/>
      <w:kern w:val="28"/>
      <w:sz w:val="32"/>
    </w:rPr>
  </w:style>
  <w:style w:type="character" w:customStyle="1" w:styleId="22">
    <w:name w:val="Нижний колонтитул Знак2"/>
    <w:uiPriority w:val="99"/>
    <w:locked/>
    <w:rsid w:val="00C27E9E"/>
    <w:rPr>
      <w:sz w:val="28"/>
    </w:rPr>
  </w:style>
  <w:style w:type="character" w:customStyle="1" w:styleId="23">
    <w:name w:val="Основной текст Знак2"/>
    <w:uiPriority w:val="99"/>
    <w:locked/>
    <w:rsid w:val="00C27E9E"/>
    <w:rPr>
      <w:sz w:val="24"/>
    </w:rPr>
  </w:style>
  <w:style w:type="character" w:customStyle="1" w:styleId="310">
    <w:name w:val="Основной текст с отступом 3 Знак1"/>
    <w:uiPriority w:val="99"/>
    <w:rsid w:val="00C27E9E"/>
    <w:rPr>
      <w:sz w:val="16"/>
    </w:rPr>
  </w:style>
  <w:style w:type="character" w:customStyle="1" w:styleId="14">
    <w:name w:val="Нижний колонтитул Знак1"/>
    <w:uiPriority w:val="99"/>
    <w:locked/>
    <w:rsid w:val="00C27E9E"/>
    <w:rPr>
      <w:sz w:val="28"/>
    </w:rPr>
  </w:style>
  <w:style w:type="character" w:customStyle="1" w:styleId="15">
    <w:name w:val="Основной текст Знак1"/>
    <w:uiPriority w:val="99"/>
    <w:locked/>
    <w:rsid w:val="00C27E9E"/>
    <w:rPr>
      <w:sz w:val="24"/>
    </w:rPr>
  </w:style>
  <w:style w:type="character" w:customStyle="1" w:styleId="16">
    <w:name w:val="Верхний колонтитул Знак1"/>
    <w:uiPriority w:val="99"/>
    <w:rsid w:val="00C27E9E"/>
    <w:rPr>
      <w:sz w:val="24"/>
    </w:rPr>
  </w:style>
  <w:style w:type="character" w:customStyle="1" w:styleId="17">
    <w:name w:val="Текст выноски Знак1"/>
    <w:uiPriority w:val="99"/>
    <w:rsid w:val="00C27E9E"/>
    <w:rPr>
      <w:rFonts w:ascii="Segoe UI" w:hAnsi="Segoe UI"/>
      <w:sz w:val="18"/>
    </w:rPr>
  </w:style>
  <w:style w:type="character" w:customStyle="1" w:styleId="af8">
    <w:name w:val="Гипертекстовая ссылка"/>
    <w:uiPriority w:val="99"/>
    <w:rsid w:val="00C27E9E"/>
    <w:rPr>
      <w:rFonts w:ascii="Times New Roman" w:hAnsi="Times New Roman"/>
      <w:color w:val="106BBE"/>
    </w:rPr>
  </w:style>
  <w:style w:type="character" w:customStyle="1" w:styleId="defaultlabelstyle3">
    <w:name w:val="defaultlabelstyle3"/>
    <w:uiPriority w:val="99"/>
    <w:rsid w:val="00C27E9E"/>
    <w:rPr>
      <w:rFonts w:ascii="Trebuchet MS" w:hAnsi="Trebuchet MS"/>
      <w:color w:val="333333"/>
    </w:rPr>
  </w:style>
  <w:style w:type="character" w:customStyle="1" w:styleId="s11">
    <w:name w:val="s11"/>
    <w:uiPriority w:val="99"/>
    <w:rsid w:val="00C27E9E"/>
    <w:rPr>
      <w:rFonts w:ascii="Times New Roman" w:hAnsi="Times New Roman"/>
    </w:rPr>
  </w:style>
  <w:style w:type="character" w:customStyle="1" w:styleId="s3">
    <w:name w:val="s3"/>
    <w:uiPriority w:val="99"/>
    <w:rsid w:val="00C27E9E"/>
  </w:style>
  <w:style w:type="character" w:customStyle="1" w:styleId="FontStyle28">
    <w:name w:val="Font Style28"/>
    <w:uiPriority w:val="99"/>
    <w:rsid w:val="00C27E9E"/>
    <w:rPr>
      <w:rFonts w:ascii="Times New Roman" w:hAnsi="Times New Roman"/>
      <w:sz w:val="20"/>
    </w:rPr>
  </w:style>
  <w:style w:type="character" w:customStyle="1" w:styleId="FontStyle34">
    <w:name w:val="Font Style34"/>
    <w:uiPriority w:val="99"/>
    <w:rsid w:val="00C27E9E"/>
    <w:rPr>
      <w:rFonts w:ascii="Times New Roman" w:hAnsi="Times New Roman"/>
      <w:spacing w:val="-10"/>
      <w:sz w:val="18"/>
    </w:rPr>
  </w:style>
  <w:style w:type="table" w:styleId="af9">
    <w:name w:val="Table Grid"/>
    <w:basedOn w:val="a1"/>
    <w:uiPriority w:val="99"/>
    <w:rsid w:val="00C27E9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Знак Знак7"/>
    <w:uiPriority w:val="99"/>
    <w:locked/>
    <w:rsid w:val="00C27E9E"/>
    <w:rPr>
      <w:rFonts w:ascii="Arial" w:hAnsi="Arial"/>
      <w:b/>
      <w:color w:val="000080"/>
      <w:kern w:val="36"/>
      <w:sz w:val="28"/>
    </w:rPr>
  </w:style>
  <w:style w:type="character" w:customStyle="1" w:styleId="WW8Num1z0">
    <w:name w:val="WW8Num1z0"/>
    <w:uiPriority w:val="99"/>
    <w:rsid w:val="00C27E9E"/>
  </w:style>
  <w:style w:type="character" w:customStyle="1" w:styleId="18">
    <w:name w:val="Основной шрифт абзаца1"/>
    <w:uiPriority w:val="99"/>
    <w:rsid w:val="00C27E9E"/>
  </w:style>
  <w:style w:type="character" w:customStyle="1" w:styleId="defaultlabelstyle">
    <w:name w:val="defaultlabelstyle"/>
    <w:uiPriority w:val="99"/>
    <w:rsid w:val="00C27E9E"/>
  </w:style>
  <w:style w:type="character" w:customStyle="1" w:styleId="apple-converted-space">
    <w:name w:val="apple-converted-space"/>
    <w:uiPriority w:val="99"/>
    <w:rsid w:val="00C27E9E"/>
  </w:style>
  <w:style w:type="paragraph" w:styleId="afa">
    <w:name w:val="Body Text Indent"/>
    <w:basedOn w:val="a"/>
    <w:link w:val="afb"/>
    <w:uiPriority w:val="99"/>
    <w:rsid w:val="00C27E9E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uiPriority w:val="99"/>
    <w:semiHidden/>
    <w:locked/>
    <w:rsid w:val="00C27E9E"/>
    <w:rPr>
      <w:rFonts w:cs="Times New Roman"/>
      <w:sz w:val="24"/>
      <w:lang w:val="ru-RU" w:eastAsia="ru-RU"/>
    </w:rPr>
  </w:style>
  <w:style w:type="paragraph" w:styleId="24">
    <w:name w:val="Body Text Indent 2"/>
    <w:basedOn w:val="a"/>
    <w:link w:val="25"/>
    <w:uiPriority w:val="99"/>
    <w:rsid w:val="00C27E9E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locked/>
    <w:rsid w:val="00C27E9E"/>
    <w:rPr>
      <w:rFonts w:cs="Times New Roman"/>
      <w:sz w:val="24"/>
      <w:lang w:val="ru-RU" w:eastAsia="ru-RU"/>
    </w:rPr>
  </w:style>
  <w:style w:type="character" w:customStyle="1" w:styleId="c2">
    <w:name w:val="c2"/>
    <w:uiPriority w:val="99"/>
    <w:rsid w:val="005749E1"/>
  </w:style>
  <w:style w:type="paragraph" w:customStyle="1" w:styleId="c1">
    <w:name w:val="c1"/>
    <w:basedOn w:val="a"/>
    <w:uiPriority w:val="99"/>
    <w:rsid w:val="005749E1"/>
    <w:pPr>
      <w:spacing w:before="100" w:beforeAutospacing="1" w:after="100" w:afterAutospacing="1"/>
    </w:pPr>
  </w:style>
  <w:style w:type="character" w:customStyle="1" w:styleId="c13">
    <w:name w:val="c13"/>
    <w:basedOn w:val="a0"/>
    <w:uiPriority w:val="99"/>
    <w:rsid w:val="005749E1"/>
    <w:rPr>
      <w:rFonts w:cs="Times New Roman"/>
    </w:rPr>
  </w:style>
  <w:style w:type="character" w:styleId="afc">
    <w:name w:val="Strong"/>
    <w:basedOn w:val="a0"/>
    <w:uiPriority w:val="99"/>
    <w:qFormat/>
    <w:rsid w:val="005749E1"/>
    <w:rPr>
      <w:rFonts w:cs="Times New Roman"/>
      <w:b/>
      <w:bCs/>
    </w:rPr>
  </w:style>
  <w:style w:type="paragraph" w:customStyle="1" w:styleId="c3">
    <w:name w:val="c3"/>
    <w:basedOn w:val="a"/>
    <w:uiPriority w:val="99"/>
    <w:rsid w:val="005749E1"/>
    <w:pPr>
      <w:spacing w:before="100" w:beforeAutospacing="1" w:after="100" w:afterAutospacing="1"/>
    </w:pPr>
  </w:style>
  <w:style w:type="paragraph" w:customStyle="1" w:styleId="c0">
    <w:name w:val="c0"/>
    <w:basedOn w:val="a"/>
    <w:uiPriority w:val="99"/>
    <w:rsid w:val="005749E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89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kashina\Downloads\&#1056;&#1072;&#1079;&#1074;&#1080;&#1090;&#1080;&#1077;_&#1089;&#1080;&#1089;&#1090;&#1077;&#1084;&#1099;" TargetMode="External"/><Relationship Id="rId13" Type="http://schemas.openxmlformats.org/officeDocument/2006/relationships/hyperlink" Target="consultantplus://offline/ref=6AB5C297A89DE1E69413669593204B5B6F0A9B38BFA00AF736B6B22463L6ND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file:///C:\Users\kashina\Downloads\&#1056;&#1072;&#1079;&#1074;&#1080;&#1090;&#1080;&#1077;_&#1092;&#1080;&#1079;&#1080;&#1095;&#1077;&#1089;&#1082;&#1086;&#1081;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file:///H:\Users\DESC\&#1041;&#1102;&#1076;&#1078;&#1077;&#1090;\&#1041;&#1102;&#1076;&#1078;&#1077;&#1090;%202022\&#1055;&#1088;&#1086;&#1075;&#1088;&#1072;&#1084;&#1084;&#1099;\&#1086;&#1073;&#1088;&#1072;&#1079;&#1086;&#1074;&#1072;&#1085;&#1080;&#1077;\&#1052;&#1055;%20&#1086;&#1073;&#1088;&#1072;&#1079;&#1086;&#1074;&#1072;&#1085;&#1080;&#1077;%20&#1087;&#1077;&#1088;&#1074;&#1086;&#1085;&#1072;&#1095;&#1072;&#1083;&#1100;&#1085;&#1072;&#1103;.xls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kashina\Downloads\&#1054;&#1088;&#1075;&#1072;&#1085;&#1080;&#1079;&#1072;&#1094;&#1080;&#1103;_&#1074;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file:///C:\Users\kashina\Downloads\&#1056;&#1072;&#1079;&#1074;&#1080;&#1090;&#1080;&#1077;_&#1089;&#1080;&#1089;&#1090;&#1077;&#1084;&#1099;_1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file:///C:\Users\kashina\Downloads\&#1056;&#1072;&#1079;&#1074;&#1080;&#1090;&#1080;&#1077;_&#1089;&#1080;&#1089;&#1090;&#1077;&#1084;&#1099;_" TargetMode="External"/><Relationship Id="rId14" Type="http://schemas.openxmlformats.org/officeDocument/2006/relationships/hyperlink" Target="http://80.253.4.49/document?id=16085038&amp;sub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118</Pages>
  <Words>20828</Words>
  <Characters>118724</Characters>
  <Application>Microsoft Office Word</Application>
  <DocSecurity>0</DocSecurity>
  <Lines>989</Lines>
  <Paragraphs>278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 Inc.</Company>
  <LinksUpToDate>false</LinksUpToDate>
  <CharactersWithSpaces>139274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2</cp:revision>
  <cp:lastPrinted>2019-12-03T09:13:00Z</cp:lastPrinted>
  <dcterms:created xsi:type="dcterms:W3CDTF">2021-11-12T12:14:00Z</dcterms:created>
  <dcterms:modified xsi:type="dcterms:W3CDTF">2021-11-12T12:14:00Z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