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9" w:rsidRPr="009D5616" w:rsidRDefault="009D5616" w:rsidP="00FC1030">
      <w:pPr>
        <w:pStyle w:val="a4"/>
        <w:ind w:firstLine="0"/>
        <w:rPr>
          <w:b/>
        </w:rPr>
      </w:pPr>
      <w:r>
        <w:t xml:space="preserve">                                                                                    </w:t>
      </w:r>
      <w:r w:rsidRPr="009D5616">
        <w:rPr>
          <w:b/>
        </w:rPr>
        <w:t>24.11.2021     № 259-01-03-368</w:t>
      </w:r>
    </w:p>
    <w:p w:rsidR="008478DB" w:rsidRDefault="007103FB" w:rsidP="00FC1030">
      <w:pPr>
        <w:pStyle w:val="a4"/>
        <w:ind w:firstLine="0"/>
      </w:pPr>
      <w:r w:rsidRPr="007103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pt;margin-top:286.75pt;width:222.9pt;height:17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" filled="f" stroked="f">
            <v:textbox inset="0,0,0,0">
              <w:txbxContent>
                <w:p w:rsidR="006F1E52" w:rsidRPr="00F06256" w:rsidRDefault="006F1E52" w:rsidP="0095702D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 xml:space="preserve">О внесении изменений в </w:t>
                  </w:r>
                  <w:r>
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2022-2024 годы», утвержденную </w:t>
                  </w:r>
                  <w:r>
                    <w:rPr>
                      <w:szCs w:val="28"/>
                    </w:rPr>
                    <w:t>постановлением администрации Уинского муниципального округа от 05.10.2021 № 259-01-03-297</w:t>
                  </w:r>
                </w:p>
                <w:p w:rsidR="006F1E52" w:rsidRPr="00D24EE0" w:rsidRDefault="006F1E52" w:rsidP="005A3A1C">
                  <w:pPr>
                    <w:tabs>
                      <w:tab w:val="left" w:pos="4678"/>
                      <w:tab w:val="left" w:pos="5103"/>
                    </w:tabs>
                    <w:ind w:right="-18"/>
                    <w:rPr>
                      <w:b/>
                      <w:sz w:val="28"/>
                      <w:szCs w:val="28"/>
                    </w:rPr>
                  </w:pPr>
                </w:p>
                <w:p w:rsidR="006F1E52" w:rsidRPr="005A3A1C" w:rsidRDefault="006F1E52" w:rsidP="005A3A1C"/>
              </w:txbxContent>
            </v:textbox>
            <w10:wrap type="topAndBottom" anchorx="page" anchory="page"/>
          </v:shape>
        </w:pict>
      </w:r>
      <w:r w:rsidR="009B4279" w:rsidRPr="008478D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73274</wp:posOffset>
            </wp:positionH>
            <wp:positionV relativeFrom="margin">
              <wp:posOffset>64162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02D" w:rsidRDefault="0095702D" w:rsidP="0095702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района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Pr="004C4529">
        <w:rPr>
          <w:sz w:val="28"/>
        </w:rPr>
        <w:t>25.09.2020 № 259-01-03-409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5A3A1C" w:rsidRDefault="005A3A1C" w:rsidP="005A3A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5A3A1C" w:rsidRPr="0095702D" w:rsidRDefault="0095702D" w:rsidP="0095702D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="005A3A1C" w:rsidRPr="0095702D">
        <w:rPr>
          <w:b w:val="0"/>
          <w:szCs w:val="28"/>
        </w:rPr>
        <w:t xml:space="preserve">Внести в </w:t>
      </w:r>
      <w:r w:rsidR="00E45AC5" w:rsidRPr="0095702D">
        <w:rPr>
          <w:b w:val="0"/>
        </w:rPr>
        <w:t>муниципальн</w:t>
      </w:r>
      <w:r w:rsidR="00E45AC5">
        <w:rPr>
          <w:b w:val="0"/>
        </w:rPr>
        <w:t>ую</w:t>
      </w:r>
      <w:r w:rsidR="00E45AC5" w:rsidRPr="0095702D">
        <w:rPr>
          <w:b w:val="0"/>
        </w:rPr>
        <w:t xml:space="preserve"> программ</w:t>
      </w:r>
      <w:r w:rsidR="00E45AC5">
        <w:rPr>
          <w:b w:val="0"/>
        </w:rPr>
        <w:t>у</w:t>
      </w:r>
      <w:r w:rsidR="00E45AC5"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</w:t>
      </w:r>
      <w:r w:rsidR="00E45AC5" w:rsidRPr="0095702D">
        <w:rPr>
          <w:b w:val="0"/>
        </w:rPr>
        <w:lastRenderedPageBreak/>
        <w:t>202</w:t>
      </w:r>
      <w:r w:rsidR="00DA2C57">
        <w:rPr>
          <w:b w:val="0"/>
        </w:rPr>
        <w:t>2</w:t>
      </w:r>
      <w:r w:rsidR="00E45AC5" w:rsidRPr="0095702D">
        <w:rPr>
          <w:b w:val="0"/>
        </w:rPr>
        <w:t>-202</w:t>
      </w:r>
      <w:r w:rsidR="00DA2C57">
        <w:rPr>
          <w:b w:val="0"/>
        </w:rPr>
        <w:t>4</w:t>
      </w:r>
      <w:r w:rsidR="00E45AC5" w:rsidRPr="0095702D">
        <w:rPr>
          <w:b w:val="0"/>
        </w:rPr>
        <w:t xml:space="preserve"> годы</w:t>
      </w:r>
      <w:r w:rsidR="00E45AC5">
        <w:rPr>
          <w:b w:val="0"/>
        </w:rPr>
        <w:t>, утвержденную</w:t>
      </w:r>
      <w:r w:rsidR="005A3A1C" w:rsidRPr="0095702D">
        <w:rPr>
          <w:b w:val="0"/>
          <w:szCs w:val="28"/>
        </w:rPr>
        <w:t>постановление</w:t>
      </w:r>
      <w:r w:rsidR="00E45AC5">
        <w:rPr>
          <w:b w:val="0"/>
          <w:szCs w:val="28"/>
        </w:rPr>
        <w:t>м</w:t>
      </w:r>
      <w:r w:rsidRPr="0095702D">
        <w:rPr>
          <w:b w:val="0"/>
          <w:szCs w:val="28"/>
        </w:rPr>
        <w:t xml:space="preserve">Уинского муниципального округа от </w:t>
      </w:r>
      <w:r w:rsidR="00DA2C57">
        <w:rPr>
          <w:b w:val="0"/>
          <w:szCs w:val="28"/>
        </w:rPr>
        <w:t>05</w:t>
      </w:r>
      <w:r w:rsidRPr="0095702D">
        <w:rPr>
          <w:b w:val="0"/>
          <w:szCs w:val="28"/>
        </w:rPr>
        <w:t>.10.202</w:t>
      </w:r>
      <w:r w:rsidR="00DA2C57">
        <w:rPr>
          <w:b w:val="0"/>
          <w:szCs w:val="28"/>
        </w:rPr>
        <w:t>1</w:t>
      </w:r>
      <w:r w:rsidRPr="0095702D">
        <w:rPr>
          <w:b w:val="0"/>
          <w:szCs w:val="28"/>
        </w:rPr>
        <w:t xml:space="preserve"> № 259-01-03-</w:t>
      </w:r>
      <w:r w:rsidR="00DA2C57">
        <w:rPr>
          <w:b w:val="0"/>
          <w:szCs w:val="28"/>
        </w:rPr>
        <w:t>297</w:t>
      </w:r>
      <w:r w:rsidR="005A3A1C" w:rsidRPr="0095702D">
        <w:rPr>
          <w:b w:val="0"/>
          <w:szCs w:val="28"/>
        </w:rPr>
        <w:t xml:space="preserve">следующие изменения: </w:t>
      </w:r>
    </w:p>
    <w:p w:rsidR="00526404" w:rsidRDefault="005A3A1C" w:rsidP="00526404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="00526404" w:rsidRPr="00D24EE0">
        <w:rPr>
          <w:szCs w:val="28"/>
        </w:rPr>
        <w:t>В паспорт</w:t>
      </w:r>
      <w:r w:rsidR="00526404">
        <w:rPr>
          <w:szCs w:val="28"/>
        </w:rPr>
        <w:t>е</w:t>
      </w:r>
      <w:r w:rsidR="00526404" w:rsidRPr="00D24EE0">
        <w:rPr>
          <w:szCs w:val="28"/>
        </w:rPr>
        <w:t xml:space="preserve"> муниципальной программы «Обеспечение безопасности жизнедеятельности жителей Уинского муниципального округа Пермского края» на 2020-2022 годы:</w:t>
      </w:r>
    </w:p>
    <w:p w:rsidR="00526404" w:rsidRPr="00526404" w:rsidRDefault="00C67606" w:rsidP="00526404">
      <w:pPr>
        <w:pStyle w:val="aa"/>
        <w:numPr>
          <w:ilvl w:val="2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Б</w:t>
      </w:r>
      <w:r w:rsidR="00526404" w:rsidRPr="00526404">
        <w:rPr>
          <w:szCs w:val="28"/>
        </w:rPr>
        <w:t>лок «</w:t>
      </w:r>
      <w:r w:rsidR="00526404" w:rsidRPr="00CE3F1E">
        <w:rPr>
          <w:szCs w:val="28"/>
        </w:rPr>
        <w:t>Цели и задачи муниципальной программы</w:t>
      </w:r>
      <w:r w:rsidR="00526404" w:rsidRPr="00526404">
        <w:rPr>
          <w:szCs w:val="28"/>
        </w:rPr>
        <w:t>»</w:t>
      </w:r>
      <w:r>
        <w:rPr>
          <w:szCs w:val="28"/>
        </w:rPr>
        <w:t>, «Задачи программы»дополнить текстом следующего содержания</w:t>
      </w:r>
      <w:r w:rsidR="00526404" w:rsidRPr="00526404">
        <w:rPr>
          <w:szCs w:val="28"/>
        </w:rPr>
        <w:t>:</w:t>
      </w:r>
    </w:p>
    <w:p w:rsidR="00526404" w:rsidRDefault="00526404" w:rsidP="00526404">
      <w:pPr>
        <w:pStyle w:val="ConsPlusCell"/>
        <w:widowControl/>
        <w:ind w:firstLine="708"/>
        <w:jc w:val="both"/>
      </w:pPr>
      <w:r w:rsidRPr="00CE50EF">
        <w:t>«</w:t>
      </w:r>
      <w:r>
        <w:t>6</w:t>
      </w:r>
      <w:r w:rsidRPr="00560524">
        <w:t xml:space="preserve">. </w:t>
      </w:r>
      <w:r w:rsidR="00231DF9">
        <w:t xml:space="preserve">Приобретение </w:t>
      </w:r>
      <w:r w:rsidR="00895710">
        <w:t>пожарно-техническ</w:t>
      </w:r>
      <w:r w:rsidR="00231DF9">
        <w:t>ого</w:t>
      </w:r>
      <w:r w:rsidR="00895710">
        <w:t xml:space="preserve"> вооружени</w:t>
      </w:r>
      <w:r w:rsidR="00231DF9">
        <w:t>я,</w:t>
      </w:r>
      <w:r w:rsidR="00895710">
        <w:t xml:space="preserve"> боевой одежд</w:t>
      </w:r>
      <w:r w:rsidR="00231DF9">
        <w:t>ы</w:t>
      </w:r>
      <w:r w:rsidR="00895710">
        <w:t>.</w:t>
      </w:r>
      <w:r>
        <w:t>»</w:t>
      </w:r>
    </w:p>
    <w:p w:rsidR="00D10A27" w:rsidRDefault="006B1977" w:rsidP="006B1977">
      <w:pPr>
        <w:pStyle w:val="ConsPlusCell"/>
        <w:widowControl/>
        <w:numPr>
          <w:ilvl w:val="2"/>
          <w:numId w:val="9"/>
        </w:numPr>
        <w:ind w:left="0" w:firstLine="708"/>
        <w:jc w:val="both"/>
      </w:pPr>
      <w:r>
        <w:t>Блок «</w:t>
      </w:r>
      <w:r w:rsidRPr="00CE3F1E">
        <w:t>Ожидаемые результаты муниципальной программы</w:t>
      </w:r>
      <w:r>
        <w:t>» дополнить текстом следующего содержания</w:t>
      </w:r>
      <w:r w:rsidRPr="00526404">
        <w:t>:</w:t>
      </w:r>
    </w:p>
    <w:p w:rsidR="00942BE9" w:rsidRDefault="006B1977" w:rsidP="006B1977">
      <w:pPr>
        <w:pStyle w:val="ConsPlusCell"/>
        <w:widowControl/>
        <w:ind w:firstLine="709"/>
        <w:jc w:val="both"/>
      </w:pPr>
      <w:r>
        <w:t>«</w:t>
      </w:r>
      <w:r w:rsidR="00942BE9">
        <w:t xml:space="preserve">7. </w:t>
      </w:r>
      <w:r>
        <w:t>Оснащенность подразделений муниципальной пожарной охраны пожарно-</w:t>
      </w:r>
      <w:r w:rsidR="00942BE9">
        <w:t>техническим вооружением на 40%. Оснащение работников муниципальной пожарной охраны боевой одеждой на 100%</w:t>
      </w:r>
      <w:r w:rsidR="009B4279">
        <w:t>.</w:t>
      </w:r>
      <w:r w:rsidR="00942BE9">
        <w:t>»</w:t>
      </w:r>
    </w:p>
    <w:p w:rsidR="00C30620" w:rsidRPr="00CE50EF" w:rsidRDefault="00C30620" w:rsidP="00C30620">
      <w:pPr>
        <w:pStyle w:val="ConsPlusCell"/>
        <w:widowControl/>
        <w:numPr>
          <w:ilvl w:val="2"/>
          <w:numId w:val="9"/>
        </w:numPr>
        <w:ind w:left="0" w:firstLine="708"/>
        <w:jc w:val="both"/>
      </w:pPr>
      <w:r w:rsidRPr="00844CC6">
        <w:t xml:space="preserve">Блок «Объемы и источники финансирования программы» </w:t>
      </w:r>
      <w:r>
        <w:t>п</w:t>
      </w:r>
      <w:r w:rsidRPr="00D24EE0">
        <w:t>аспорт</w:t>
      </w:r>
      <w:r>
        <w:t>а</w:t>
      </w:r>
      <w:r w:rsidRPr="00D24EE0">
        <w:t xml:space="preserve"> муниципальной программы</w:t>
      </w:r>
      <w:r w:rsidRPr="0095702D">
        <w:t>«Обеспечение безопасности жизнедеятельности жителей Уинского муниципального округа Пермского края» на 202</w:t>
      </w:r>
      <w:r>
        <w:t>2</w:t>
      </w:r>
      <w:r w:rsidRPr="0095702D">
        <w:t>-202</w:t>
      </w:r>
      <w:r>
        <w:t>4</w:t>
      </w:r>
      <w:r w:rsidRPr="0095702D">
        <w:t xml:space="preserve"> годы</w:t>
      </w:r>
      <w:r>
        <w:t>,приложение 2 и приложение 3 к муниципальной программы изложить в новой редакции, согласно приложению 1 к настоящему постановлению.</w:t>
      </w:r>
    </w:p>
    <w:p w:rsidR="00526404" w:rsidRPr="0044468E" w:rsidRDefault="00D410DC" w:rsidP="0044468E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44468E">
        <w:rPr>
          <w:szCs w:val="28"/>
        </w:rPr>
        <w:t>Абзац 13 раздела 2 «2. Характеристика текущего состояния сферы реализации программы» изложить в следующей редакции:</w:t>
      </w:r>
    </w:p>
    <w:p w:rsidR="0044468E" w:rsidRPr="00D15F2C" w:rsidRDefault="00D410DC" w:rsidP="00D410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«Для качественного выполнения работниками пожарных подразделений задач по локализации пожаров и загораний на территории Уинского муниципального округа необходимо приобрести боевую одежду для личного состава пожарных подразделений и укомплектовать пожарную и приспособленную для целей пожаротушения технику подразделений муниципальной пожарной охраны пожарно-техническим вооружением и инвентарем согласно норм положенности.»</w:t>
      </w:r>
    </w:p>
    <w:p w:rsidR="006F1E52" w:rsidRDefault="00942BE9" w:rsidP="004F6C1A">
      <w:pPr>
        <w:pStyle w:val="aa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942BE9">
        <w:rPr>
          <w:szCs w:val="28"/>
        </w:rPr>
        <w:t>Раздел 3 «3. Цели и задачи муниципальной программы»</w:t>
      </w:r>
      <w:r>
        <w:rPr>
          <w:szCs w:val="28"/>
        </w:rPr>
        <w:t xml:space="preserve"> дополнить текстом следующего содержания</w:t>
      </w:r>
      <w:r w:rsidRPr="00526404">
        <w:rPr>
          <w:szCs w:val="28"/>
        </w:rPr>
        <w:t>:</w:t>
      </w:r>
    </w:p>
    <w:p w:rsidR="00942BE9" w:rsidRDefault="00942BE9" w:rsidP="00942BE9">
      <w:pPr>
        <w:pStyle w:val="aa"/>
        <w:tabs>
          <w:tab w:val="left" w:pos="1418"/>
        </w:tabs>
        <w:ind w:left="0" w:firstLine="709"/>
        <w:jc w:val="both"/>
      </w:pPr>
      <w:r>
        <w:rPr>
          <w:szCs w:val="28"/>
        </w:rPr>
        <w:t>«-</w:t>
      </w:r>
      <w:r w:rsidR="00231DF9">
        <w:t>Приобретение пожарно-технического вооружения, боевой одежды</w:t>
      </w:r>
      <w:r>
        <w:t>.»</w:t>
      </w:r>
    </w:p>
    <w:p w:rsidR="00942BE9" w:rsidRPr="00942BE9" w:rsidRDefault="00942BE9" w:rsidP="00942BE9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942BE9">
        <w:rPr>
          <w:szCs w:val="28"/>
        </w:rPr>
        <w:t>Раздел 4 «4. Ожидаемые результаты реализации программы» дополнить текстом следующего содержания:</w:t>
      </w:r>
    </w:p>
    <w:p w:rsidR="00942BE9" w:rsidRDefault="00942BE9" w:rsidP="00231DF9">
      <w:pPr>
        <w:pStyle w:val="ConsPlusCell"/>
        <w:widowControl/>
        <w:ind w:firstLine="709"/>
        <w:jc w:val="both"/>
      </w:pPr>
      <w:r>
        <w:t>«</w:t>
      </w:r>
      <w:r w:rsidR="009B4279">
        <w:t>7. Оснащенность подразделений муниципальной пожарной охраны пожарно-техническим вооружением на 40%. Оснащение работников муниципальной пожарной охраны боевой одеждой на 100%.»</w:t>
      </w:r>
    </w:p>
    <w:p w:rsidR="009B4279" w:rsidRDefault="009B4279" w:rsidP="009B4279">
      <w:pPr>
        <w:pStyle w:val="aa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Раздел 7 «7. Краткое описание программ», «</w:t>
      </w:r>
      <w:r w:rsidRPr="009B4279">
        <w:rPr>
          <w:szCs w:val="28"/>
        </w:rPr>
        <w:t>7.2. Подпрограмма 2 «Мероприятия по обеспечению первичных мер пожарной безопасности»</w:t>
      </w:r>
      <w:r>
        <w:rPr>
          <w:szCs w:val="28"/>
        </w:rPr>
        <w:t>»</w:t>
      </w:r>
      <w:r w:rsidRPr="00942BE9">
        <w:rPr>
          <w:szCs w:val="28"/>
        </w:rPr>
        <w:t>дополнить текстом следующего содержания:</w:t>
      </w:r>
    </w:p>
    <w:p w:rsidR="006F1E52" w:rsidRPr="00231DF9" w:rsidRDefault="009B4279" w:rsidP="009B42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DF9">
        <w:rPr>
          <w:sz w:val="28"/>
          <w:szCs w:val="28"/>
        </w:rPr>
        <w:t>«-</w:t>
      </w:r>
      <w:r w:rsidR="00231DF9">
        <w:rPr>
          <w:sz w:val="28"/>
          <w:szCs w:val="28"/>
        </w:rPr>
        <w:t xml:space="preserve"> п</w:t>
      </w:r>
      <w:r w:rsidR="00231DF9" w:rsidRPr="00231DF9">
        <w:rPr>
          <w:sz w:val="28"/>
          <w:szCs w:val="28"/>
        </w:rPr>
        <w:t>риобретение пожарно-технического вооружения, боевой одежды.</w:t>
      </w:r>
      <w:r w:rsidRPr="00231DF9">
        <w:rPr>
          <w:sz w:val="28"/>
          <w:szCs w:val="28"/>
        </w:rPr>
        <w:t>»</w:t>
      </w:r>
    </w:p>
    <w:p w:rsidR="009B4279" w:rsidRDefault="009B4279" w:rsidP="009B4279">
      <w:pPr>
        <w:pStyle w:val="aa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9B4279">
        <w:rPr>
          <w:szCs w:val="28"/>
        </w:rPr>
        <w:t>Раздел 8 «8. Меры правового регулирования</w:t>
      </w:r>
      <w:r>
        <w:rPr>
          <w:szCs w:val="28"/>
        </w:rPr>
        <w:t xml:space="preserve">» </w:t>
      </w:r>
      <w:r w:rsidRPr="00942BE9">
        <w:rPr>
          <w:szCs w:val="28"/>
        </w:rPr>
        <w:t>дополнить текстом следующего содержания:</w:t>
      </w:r>
    </w:p>
    <w:p w:rsidR="006F1E52" w:rsidRDefault="009B4279" w:rsidP="009B42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«– </w:t>
      </w:r>
      <w:r w:rsidRPr="009B4279">
        <w:rPr>
          <w:sz w:val="28"/>
          <w:szCs w:val="28"/>
          <w:shd w:val="clear" w:color="auto" w:fill="FFFFFF"/>
        </w:rPr>
        <w:t>Постановление Правительства Пермского края</w:t>
      </w:r>
      <w:r w:rsidRPr="009B4279">
        <w:rPr>
          <w:bCs/>
          <w:sz w:val="28"/>
          <w:szCs w:val="28"/>
          <w:shd w:val="clear" w:color="auto" w:fill="FFFFFF"/>
        </w:rPr>
        <w:t>от10</w:t>
      </w:r>
      <w:r w:rsidRPr="009B4279">
        <w:rPr>
          <w:sz w:val="28"/>
          <w:szCs w:val="28"/>
          <w:shd w:val="clear" w:color="auto" w:fill="FFFFFF"/>
        </w:rPr>
        <w:t>.</w:t>
      </w:r>
      <w:r w:rsidRPr="009B4279">
        <w:rPr>
          <w:bCs/>
          <w:sz w:val="28"/>
          <w:szCs w:val="28"/>
          <w:shd w:val="clear" w:color="auto" w:fill="FFFFFF"/>
        </w:rPr>
        <w:t>04</w:t>
      </w:r>
      <w:r w:rsidRPr="009B4279">
        <w:rPr>
          <w:sz w:val="28"/>
          <w:szCs w:val="28"/>
          <w:shd w:val="clear" w:color="auto" w:fill="FFFFFF"/>
        </w:rPr>
        <w:t>.</w:t>
      </w:r>
      <w:r w:rsidRPr="009B4279">
        <w:rPr>
          <w:bCs/>
          <w:sz w:val="28"/>
          <w:szCs w:val="28"/>
          <w:shd w:val="clear" w:color="auto" w:fill="FFFFFF"/>
        </w:rPr>
        <w:t>2015</w:t>
      </w:r>
      <w:r w:rsidRPr="009B4279">
        <w:rPr>
          <w:sz w:val="28"/>
          <w:szCs w:val="28"/>
          <w:shd w:val="clear" w:color="auto" w:fill="FFFFFF"/>
        </w:rPr>
        <w:t>№</w:t>
      </w:r>
      <w:r w:rsidRPr="009B4279">
        <w:rPr>
          <w:bCs/>
          <w:sz w:val="28"/>
          <w:szCs w:val="28"/>
          <w:shd w:val="clear" w:color="auto" w:fill="FFFFFF"/>
        </w:rPr>
        <w:t>206</w:t>
      </w:r>
      <w:r w:rsidRPr="009B4279">
        <w:rPr>
          <w:sz w:val="28"/>
          <w:szCs w:val="28"/>
          <w:shd w:val="clear" w:color="auto" w:fill="FFFFFF"/>
        </w:rPr>
        <w:t>-</w:t>
      </w:r>
      <w:r w:rsidRPr="009B4279">
        <w:rPr>
          <w:bCs/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 «</w:t>
      </w:r>
      <w:r w:rsidRPr="009B4279">
        <w:rPr>
          <w:sz w:val="28"/>
          <w:szCs w:val="28"/>
          <w:shd w:val="clear" w:color="auto" w:fill="FFFFFF"/>
        </w:rPr>
        <w:t xml:space="preserve">О предоставлении субсидий на реализацию муниципальных программ, инвестиционных проектов муниципальных образований Пермского края и приоритетного регионального проекта </w:t>
      </w:r>
      <w:r w:rsidR="006A0A14">
        <w:rPr>
          <w:sz w:val="28"/>
          <w:szCs w:val="28"/>
          <w:shd w:val="clear" w:color="auto" w:fill="FFFFFF"/>
        </w:rPr>
        <w:t>«</w:t>
      </w:r>
      <w:r w:rsidRPr="009B4279">
        <w:rPr>
          <w:sz w:val="28"/>
          <w:szCs w:val="28"/>
          <w:shd w:val="clear" w:color="auto" w:fill="FFFFFF"/>
        </w:rPr>
        <w:t>Приведение в нормативное состояние объектов общественной инфраструктуры муниципального значения</w:t>
      </w:r>
      <w:r>
        <w:rPr>
          <w:sz w:val="28"/>
          <w:szCs w:val="28"/>
          <w:shd w:val="clear" w:color="auto" w:fill="FFFFFF"/>
        </w:rPr>
        <w:t>.»</w:t>
      </w:r>
    </w:p>
    <w:p w:rsidR="00753975" w:rsidRDefault="005A3A1C" w:rsidP="00753975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lastRenderedPageBreak/>
        <w:t>Настоящее постановление</w:t>
      </w:r>
      <w:r w:rsidRPr="00D63509">
        <w:rPr>
          <w:szCs w:val="28"/>
        </w:rPr>
        <w:t xml:space="preserve"> вступает </w:t>
      </w:r>
      <w:r w:rsidR="00E867DE">
        <w:rPr>
          <w:szCs w:val="28"/>
        </w:rPr>
        <w:t xml:space="preserve">в силу </w:t>
      </w:r>
      <w:r>
        <w:rPr>
          <w:szCs w:val="28"/>
        </w:rPr>
        <w:t>с</w:t>
      </w:r>
      <w:r w:rsidR="00CC3222">
        <w:rPr>
          <w:szCs w:val="28"/>
        </w:rPr>
        <w:t xml:space="preserve">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ED78FD">
        <w:rPr>
          <w:szCs w:val="28"/>
        </w:rPr>
        <w:t>2</w:t>
      </w:r>
      <w:r w:rsidR="00CC3222">
        <w:rPr>
          <w:szCs w:val="28"/>
        </w:rPr>
        <w:t xml:space="preserve"> год и плановый период 202</w:t>
      </w:r>
      <w:r w:rsidR="00ED78FD">
        <w:rPr>
          <w:szCs w:val="28"/>
        </w:rPr>
        <w:t>3</w:t>
      </w:r>
      <w:r w:rsidR="00CC3222">
        <w:rPr>
          <w:szCs w:val="28"/>
        </w:rPr>
        <w:t xml:space="preserve"> и 202</w:t>
      </w:r>
      <w:r w:rsidR="00ED78FD">
        <w:rPr>
          <w:szCs w:val="28"/>
        </w:rPr>
        <w:t>4</w:t>
      </w:r>
      <w:r w:rsidR="00CC3222">
        <w:rPr>
          <w:szCs w:val="28"/>
        </w:rPr>
        <w:t xml:space="preserve"> годов.</w:t>
      </w:r>
    </w:p>
    <w:p w:rsidR="00753975" w:rsidRDefault="00CC3222" w:rsidP="00753975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 xml:space="preserve">Настоящее постановление подлежит размещению на </w:t>
      </w:r>
      <w:r w:rsidR="00006F69">
        <w:rPr>
          <w:szCs w:val="28"/>
        </w:rPr>
        <w:t xml:space="preserve">официальном сайте </w:t>
      </w:r>
      <w:r w:rsidRPr="00753975">
        <w:rPr>
          <w:szCs w:val="28"/>
        </w:rPr>
        <w:t xml:space="preserve">администрации Уинского муниципального округа </w:t>
      </w:r>
      <w:r w:rsidR="00ED78FD" w:rsidRPr="00734275">
        <w:rPr>
          <w:szCs w:val="28"/>
        </w:rPr>
        <w:t>(http://uinsk.ru)</w:t>
      </w:r>
      <w:r w:rsidRPr="00753975">
        <w:rPr>
          <w:szCs w:val="28"/>
        </w:rPr>
        <w:t>.</w:t>
      </w:r>
    </w:p>
    <w:p w:rsidR="005A3A1C" w:rsidRPr="00753975" w:rsidRDefault="005A3A1C" w:rsidP="00753975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Контроль над исполнением постановления оставляю за собой.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C84AD9" w:rsidRDefault="00C84AD9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C30620" w:rsidRDefault="00C30620" w:rsidP="005A3A1C">
      <w:pPr>
        <w:tabs>
          <w:tab w:val="left" w:pos="993"/>
        </w:tabs>
        <w:jc w:val="both"/>
        <w:rPr>
          <w:sz w:val="28"/>
          <w:szCs w:val="28"/>
        </w:rPr>
        <w:sectPr w:rsidR="00C30620" w:rsidSect="00ED78FD"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AD28D2" w:rsidRPr="00AD28D2" w:rsidRDefault="00AD28D2" w:rsidP="00AD28D2">
      <w:pPr>
        <w:pStyle w:val="ae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AD28D2">
        <w:rPr>
          <w:sz w:val="28"/>
          <w:szCs w:val="28"/>
        </w:rPr>
        <w:lastRenderedPageBreak/>
        <w:t xml:space="preserve">Приложение № 1 </w:t>
      </w:r>
    </w:p>
    <w:p w:rsidR="00AD28D2" w:rsidRPr="00AD28D2" w:rsidRDefault="00AD28D2" w:rsidP="00AD28D2">
      <w:pPr>
        <w:pStyle w:val="ae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AD28D2">
        <w:rPr>
          <w:sz w:val="28"/>
          <w:szCs w:val="28"/>
        </w:rPr>
        <w:t xml:space="preserve">к постановлению администрации </w:t>
      </w:r>
    </w:p>
    <w:p w:rsidR="00AD28D2" w:rsidRPr="00AD28D2" w:rsidRDefault="00AD28D2" w:rsidP="00AD28D2">
      <w:pPr>
        <w:pStyle w:val="ae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AD28D2">
        <w:rPr>
          <w:sz w:val="28"/>
          <w:szCs w:val="28"/>
        </w:rPr>
        <w:t>Уинского муниципального округа</w:t>
      </w:r>
    </w:p>
    <w:p w:rsidR="00AD28D2" w:rsidRPr="00AD28D2" w:rsidRDefault="00AD28D2" w:rsidP="00AD28D2">
      <w:pPr>
        <w:pStyle w:val="a4"/>
        <w:spacing w:line="240" w:lineRule="auto"/>
        <w:ind w:left="5670" w:firstLine="0"/>
        <w:rPr>
          <w:szCs w:val="28"/>
        </w:rPr>
      </w:pPr>
      <w:r w:rsidRPr="00AD28D2">
        <w:rPr>
          <w:szCs w:val="28"/>
        </w:rPr>
        <w:t xml:space="preserve">от                          №  </w:t>
      </w:r>
    </w:p>
    <w:p w:rsidR="00C30620" w:rsidRPr="00A9714F" w:rsidRDefault="00C30620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62FA7" w:rsidRDefault="00562FA7" w:rsidP="00562FA7">
      <w:pPr>
        <w:pStyle w:val="a4"/>
        <w:ind w:firstLine="0"/>
      </w:pPr>
    </w:p>
    <w:tbl>
      <w:tblPr>
        <w:tblW w:w="100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127"/>
        <w:gridCol w:w="1241"/>
        <w:gridCol w:w="1275"/>
        <w:gridCol w:w="1276"/>
        <w:gridCol w:w="1276"/>
      </w:tblGrid>
      <w:tr w:rsidR="00C30620" w:rsidRPr="00891BBB" w:rsidTr="0077032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891BBB" w:rsidRDefault="00C30620" w:rsidP="007703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7E37EB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Источники финансирования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620" w:rsidRPr="00192BFA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Расходы (</w:t>
            </w:r>
            <w:r>
              <w:t>в</w:t>
            </w:r>
            <w:r w:rsidRPr="00192BFA">
              <w:t xml:space="preserve"> руб</w:t>
            </w:r>
            <w:r>
              <w:t>лях</w:t>
            </w:r>
            <w:r w:rsidRPr="00192BFA">
              <w:t>)</w:t>
            </w:r>
          </w:p>
        </w:tc>
      </w:tr>
      <w:tr w:rsidR="00C30620" w:rsidRPr="00891BBB" w:rsidTr="0077032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891BBB" w:rsidRDefault="00C30620" w:rsidP="0077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7E37EB" w:rsidRDefault="00C30620" w:rsidP="007703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7E37EB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192BFA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</w:t>
            </w:r>
            <w:r>
              <w:t>3</w:t>
            </w:r>
            <w:r w:rsidRPr="00192BF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192BFA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</w:t>
            </w:r>
            <w:r>
              <w:t>4</w:t>
            </w:r>
            <w:r w:rsidRPr="00192BF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192BFA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Итого</w:t>
            </w:r>
          </w:p>
        </w:tc>
      </w:tr>
      <w:tr w:rsidR="00C30620" w:rsidRPr="00891BBB" w:rsidTr="0077032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891BBB" w:rsidRDefault="00C30620" w:rsidP="0077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7E37EB" w:rsidRDefault="00C30620" w:rsidP="00770324">
            <w:pPr>
              <w:widowControl w:val="0"/>
              <w:autoSpaceDE w:val="0"/>
              <w:autoSpaceDN w:val="0"/>
              <w:adjustRightInd w:val="0"/>
            </w:pPr>
            <w:r w:rsidRPr="007E37EB">
              <w:t>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11780021,78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11304249,53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11304249,53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34388520,84</w:t>
            </w:r>
          </w:p>
        </w:tc>
      </w:tr>
      <w:tr w:rsidR="00C30620" w:rsidRPr="00891BBB" w:rsidTr="00770324">
        <w:trPr>
          <w:trHeight w:val="92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891BBB" w:rsidRDefault="00C30620" w:rsidP="0077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FB502A" w:rsidRDefault="00C30620" w:rsidP="00770324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F0B22">
              <w:t>Бюджет Уинского муниципального округа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11709621,78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11233849,53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11233849,53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Cs w:val="28"/>
              </w:rPr>
            </w:pPr>
            <w:r w:rsidRPr="00AD28D2">
              <w:rPr>
                <w:szCs w:val="28"/>
              </w:rPr>
              <w:t>34177320,84</w:t>
            </w:r>
          </w:p>
        </w:tc>
      </w:tr>
      <w:tr w:rsidR="00C30620" w:rsidRPr="00891BBB" w:rsidTr="00770324">
        <w:trPr>
          <w:trHeight w:val="21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891BBB" w:rsidRDefault="00C30620" w:rsidP="0077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F0B22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24117E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70400,00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24117E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24117E" w:rsidRDefault="00C30620" w:rsidP="00770324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24117E" w:rsidRDefault="00C30620" w:rsidP="00770324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211200,00</w:t>
            </w:r>
          </w:p>
        </w:tc>
      </w:tr>
    </w:tbl>
    <w:p w:rsidR="00C30620" w:rsidRDefault="00C30620" w:rsidP="00562FA7">
      <w:pPr>
        <w:pStyle w:val="a4"/>
        <w:ind w:firstLine="0"/>
      </w:pPr>
    </w:p>
    <w:p w:rsidR="00C30620" w:rsidRDefault="00C30620" w:rsidP="00562FA7">
      <w:pPr>
        <w:pStyle w:val="a4"/>
        <w:ind w:firstLine="0"/>
        <w:sectPr w:rsidR="00C30620" w:rsidSect="00ED78FD"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C30620" w:rsidRDefault="00AD28D2" w:rsidP="00C30620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30620">
        <w:rPr>
          <w:sz w:val="28"/>
          <w:szCs w:val="28"/>
        </w:rPr>
        <w:t>Приложение 2</w:t>
      </w:r>
    </w:p>
    <w:p w:rsidR="00C30620" w:rsidRDefault="00C30620" w:rsidP="00C30620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C30620" w:rsidRDefault="00C30620" w:rsidP="00C30620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C30620" w:rsidRDefault="00C30620" w:rsidP="00C30620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C30620" w:rsidRDefault="00C30620" w:rsidP="00C30620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C30620" w:rsidRDefault="00C30620" w:rsidP="00C30620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финансирования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990"/>
        <w:gridCol w:w="1418"/>
        <w:gridCol w:w="567"/>
        <w:gridCol w:w="1560"/>
        <w:gridCol w:w="1559"/>
        <w:gridCol w:w="1558"/>
      </w:tblGrid>
      <w:tr w:rsidR="00C30620" w:rsidTr="00770324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C30620" w:rsidTr="00770324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2024 год</w:t>
            </w:r>
          </w:p>
        </w:tc>
      </w:tr>
      <w:tr w:rsidR="00C30620" w:rsidTr="00770324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0620" w:rsidTr="00770324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</w:pPr>
            <w:r w:rsidRPr="00AD28D2">
              <w:rPr>
                <w:b/>
              </w:rPr>
              <w:t>11780021,78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11304249,53</w:t>
            </w:r>
          </w:p>
        </w:tc>
      </w:tr>
      <w:tr w:rsidR="00C30620" w:rsidTr="00770324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МКУ «Гражданская защита», </w:t>
            </w:r>
          </w:p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</w:pPr>
            <w:r w:rsidRPr="00AD28D2">
              <w:rPr>
                <w:b/>
              </w:rPr>
              <w:t>11780021,78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11304249,53</w:t>
            </w:r>
          </w:p>
        </w:tc>
      </w:tr>
      <w:tr w:rsidR="00C30620" w:rsidTr="00770324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30620" w:rsidTr="00770324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30620" w:rsidTr="00770324">
        <w:trPr>
          <w:trHeight w:val="37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t xml:space="preserve">21 Основное мероприятие - Обеспечение первичных мер пожарной безопасности в границах Уинского </w:t>
            </w:r>
            <w:r>
              <w:lastRenderedPageBreak/>
              <w:t>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30620" w:rsidTr="00770324">
        <w:trPr>
          <w:trHeight w:val="100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Cs w:val="23"/>
                <w:shd w:val="clear" w:color="auto" w:fill="F7F7F7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100000,00</w:t>
            </w:r>
          </w:p>
        </w:tc>
      </w:tr>
      <w:tr w:rsidR="00C30620" w:rsidTr="00770324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both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C30620" w:rsidRDefault="00C30620" w:rsidP="00770324">
            <w:pPr>
              <w:rPr>
                <w:b/>
              </w:rPr>
            </w:pPr>
            <w:r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  <w:rPr>
                <w:b/>
              </w:rPr>
            </w:pPr>
            <w:r w:rsidRPr="00AD28D2">
              <w:rPr>
                <w:b/>
              </w:rPr>
              <w:t>11597198,25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30620" w:rsidTr="00770324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  <w:rPr>
                <w:b/>
              </w:rPr>
            </w:pPr>
            <w:r w:rsidRPr="00AD28D2">
              <w:rPr>
                <w:b/>
              </w:rPr>
              <w:t>11597198,25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30620" w:rsidTr="00770324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  <w:r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  <w:rPr>
                <w:b/>
              </w:rPr>
            </w:pPr>
            <w:r w:rsidRPr="00AD28D2">
              <w:rPr>
                <w:b/>
              </w:rPr>
              <w:t>11597198,25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30620" w:rsidTr="00770324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  <w: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3432536,00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3432536,00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357172,00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357172,00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6688215,00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6688215,00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643503,00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643503,00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0,00</w:t>
            </w:r>
          </w:p>
        </w:tc>
      </w:tr>
      <w:tr w:rsidR="00C30620" w:rsidTr="00770324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0" w:rsidRPr="00AD28D2" w:rsidRDefault="00C30620" w:rsidP="00770324">
            <w:r w:rsidRPr="00AD28D2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0" w:rsidRPr="00AD28D2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8D2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8D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jc w:val="center"/>
              <w:rPr>
                <w:lang w:val="en-US"/>
              </w:rPr>
            </w:pPr>
            <w:r w:rsidRPr="00AD28D2">
              <w:t>21301</w:t>
            </w:r>
            <w:r w:rsidRPr="00AD28D2">
              <w:rPr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8D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jc w:val="center"/>
            </w:pPr>
            <w:r w:rsidRPr="00AD28D2">
              <w:t>475772,25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jc w:val="center"/>
            </w:pPr>
          </w:p>
        </w:tc>
      </w:tr>
      <w:tr w:rsidR="00C30620" w:rsidTr="00770324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C30620" w:rsidRDefault="00C30620" w:rsidP="00770324">
            <w:pPr>
              <w:rPr>
                <w:b/>
              </w:rPr>
            </w:pPr>
            <w:r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</w:tr>
      <w:tr w:rsidR="00C30620" w:rsidTr="00770324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</w:tr>
      <w:tr w:rsidR="00C30620" w:rsidTr="00770324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82823,53</w:t>
            </w:r>
          </w:p>
        </w:tc>
      </w:tr>
    </w:tbl>
    <w:p w:rsidR="00C30620" w:rsidRDefault="00C30620" w:rsidP="00C30620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C30620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бюджета Уинского муниципального округа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C30620" w:rsidTr="00770324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C30620" w:rsidTr="00770324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2024 год</w:t>
            </w:r>
          </w:p>
        </w:tc>
      </w:tr>
      <w:tr w:rsidR="00C30620" w:rsidTr="00770324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0620" w:rsidTr="00770324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</w:pPr>
            <w:r w:rsidRPr="00AD28D2">
              <w:rPr>
                <w:b/>
              </w:rPr>
              <w:t>11709621,78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11233849,53</w:t>
            </w:r>
          </w:p>
        </w:tc>
      </w:tr>
      <w:tr w:rsidR="00C30620" w:rsidTr="00770324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защита»,</w:t>
            </w:r>
          </w:p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D28D2" w:rsidRDefault="00C30620" w:rsidP="00770324">
            <w:pPr>
              <w:jc w:val="center"/>
            </w:pPr>
            <w:r w:rsidRPr="00AD28D2">
              <w:rPr>
                <w:b/>
              </w:rPr>
              <w:t>11709621,78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11233849,53</w:t>
            </w:r>
          </w:p>
        </w:tc>
      </w:tr>
      <w:tr w:rsidR="00C30620" w:rsidTr="00770324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30620" w:rsidTr="00770324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30620" w:rsidTr="00770324">
        <w:trPr>
          <w:trHeight w:val="375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t xml:space="preserve">2.1 Основное мероприятие - Обеспечение первичных мер пожарной 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C30620" w:rsidTr="00770324">
        <w:trPr>
          <w:trHeight w:val="276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100000,00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100000,00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100000,00</w:t>
            </w:r>
          </w:p>
        </w:tc>
      </w:tr>
      <w:tr w:rsidR="00C30620" w:rsidTr="00770324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Cs w:val="23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</w:tr>
      <w:tr w:rsidR="00C30620" w:rsidTr="00770324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both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C30620" w:rsidRDefault="00C30620" w:rsidP="00770324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11597198,25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30620" w:rsidTr="00770324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11597198,25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30620" w:rsidTr="00770324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  <w:r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11597198,25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C30620" w:rsidTr="00770324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  <w: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3432536,00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3432536,00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357172,00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357172,00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6688215,00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6688215,00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643503,00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643503,00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0,00</w:t>
            </w:r>
          </w:p>
        </w:tc>
      </w:tr>
      <w:tr w:rsidR="00C30620" w:rsidTr="00770324"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0" w:rsidRPr="00AD28D2" w:rsidRDefault="00C30620" w:rsidP="00770324">
            <w:r w:rsidRPr="00AD28D2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20" w:rsidRPr="00AD28D2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8D2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8D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jc w:val="center"/>
              <w:rPr>
                <w:lang w:val="en-US"/>
              </w:rPr>
            </w:pPr>
            <w:r w:rsidRPr="00AD28D2">
              <w:t>21301</w:t>
            </w:r>
            <w:r w:rsidRPr="00AD28D2">
              <w:rPr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8D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Pr="00AD28D2" w:rsidRDefault="00C30620" w:rsidP="00770324">
            <w:pPr>
              <w:jc w:val="center"/>
            </w:pPr>
            <w:r w:rsidRPr="00AD28D2">
              <w:t>475772,25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jc w:val="center"/>
            </w:pPr>
          </w:p>
        </w:tc>
      </w:tr>
      <w:tr w:rsidR="00C30620" w:rsidTr="00770324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C30620" w:rsidRDefault="00C30620" w:rsidP="00770324">
            <w:pPr>
              <w:rPr>
                <w:b/>
              </w:rPr>
            </w:pPr>
            <w:r>
              <w:rPr>
                <w:b/>
              </w:rPr>
              <w:t xml:space="preserve">Профилактика терроризма и </w:t>
            </w:r>
            <w:r>
              <w:rPr>
                <w:b/>
              </w:rPr>
              <w:lastRenderedPageBreak/>
              <w:t>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12423,53</w:t>
            </w:r>
          </w:p>
        </w:tc>
      </w:tr>
      <w:tr w:rsidR="00C30620" w:rsidTr="00770324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rPr>
                <w:b/>
              </w:rPr>
              <w:t>12423,53</w:t>
            </w:r>
          </w:p>
        </w:tc>
      </w:tr>
      <w:tr w:rsidR="00C30620" w:rsidTr="00770324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r>
              <w:lastRenderedPageBreak/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12423,53</w:t>
            </w:r>
          </w:p>
        </w:tc>
      </w:tr>
      <w:tr w:rsidR="00C30620" w:rsidTr="00770324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</w:pPr>
            <w:r>
              <w:t>12423,53</w:t>
            </w:r>
          </w:p>
        </w:tc>
      </w:tr>
    </w:tbl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C30620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за счет средств краевого бюджета</w:t>
      </w:r>
    </w:p>
    <w:p w:rsidR="00C30620" w:rsidRDefault="00C30620" w:rsidP="00C306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C30620" w:rsidTr="00770324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C30620" w:rsidTr="00770324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Pr="00AC1226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2024 год</w:t>
            </w:r>
          </w:p>
        </w:tc>
      </w:tr>
      <w:tr w:rsidR="00C30620" w:rsidTr="00770324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0620" w:rsidTr="00770324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C30620" w:rsidRDefault="00C30620" w:rsidP="00770324">
            <w:pPr>
              <w:rPr>
                <w:b/>
              </w:rPr>
            </w:pPr>
            <w:r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C30620" w:rsidTr="00770324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C30620" w:rsidTr="00770324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C30620" w:rsidTr="00770324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rPr>
                <w:b/>
              </w:rPr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0620" w:rsidRDefault="00C30620" w:rsidP="00770324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</w:tbl>
    <w:p w:rsidR="00C30620" w:rsidRDefault="00C30620" w:rsidP="00C30620">
      <w:pPr>
        <w:sectPr w:rsidR="00C30620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C30620" w:rsidRDefault="00AD28D2" w:rsidP="00C30620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30620">
        <w:rPr>
          <w:sz w:val="28"/>
          <w:szCs w:val="28"/>
        </w:rPr>
        <w:t>Приложение 3</w:t>
      </w:r>
    </w:p>
    <w:p w:rsidR="00C30620" w:rsidRDefault="00C30620" w:rsidP="00C30620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C30620" w:rsidRDefault="00C30620" w:rsidP="00C30620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C30620" w:rsidRDefault="00C30620" w:rsidP="00C306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30620" w:rsidRDefault="00C30620" w:rsidP="00C306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30620" w:rsidRDefault="00C30620" w:rsidP="00C306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реализации муниципальной программы Уинского муниципального округа Пермского края «Обеспечение безопасности жизнедеятельности жителей Уинского муниципального округа Пермского края» </w:t>
      </w:r>
    </w:p>
    <w:p w:rsidR="00C30620" w:rsidRDefault="00C30620" w:rsidP="00C3062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2022-2024 годы </w:t>
      </w:r>
    </w:p>
    <w:p w:rsidR="00C30620" w:rsidRDefault="00C30620" w:rsidP="00C3062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77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4405"/>
        <w:gridCol w:w="2053"/>
        <w:gridCol w:w="1414"/>
        <w:gridCol w:w="1453"/>
        <w:gridCol w:w="1319"/>
        <w:gridCol w:w="1277"/>
        <w:gridCol w:w="992"/>
        <w:gridCol w:w="1134"/>
        <w:gridCol w:w="1095"/>
      </w:tblGrid>
      <w:tr w:rsidR="00C30620" w:rsidTr="00770324">
        <w:trPr>
          <w:trHeight w:val="7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Срок начала реализации</w:t>
            </w:r>
          </w:p>
          <w:p w:rsidR="00C30620" w:rsidRPr="0033337C" w:rsidRDefault="00C30620" w:rsidP="00770324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д.м.гггг</w:t>
            </w:r>
            <w:proofErr w:type="spellEnd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Объем ресурсного обеспечения, тыс.руб.</w:t>
            </w:r>
          </w:p>
        </w:tc>
      </w:tr>
      <w:tr w:rsidR="00C30620" w:rsidTr="00770324">
        <w:trPr>
          <w:trHeight w:val="11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rPr>
                <w:b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ind w:left="-78" w:right="-12"/>
              <w:rPr>
                <w:b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C30620" w:rsidRPr="0033337C" w:rsidTr="00770324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75" w:right="-6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33337C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30620" w:rsidTr="00770324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0" w:rsidRDefault="00C30620" w:rsidP="007703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620" w:rsidTr="00770324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 – Предупреждение гибели людей в местах массового отдыха населения на водных объектах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620" w:rsidTr="00770324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 – Организация обучения населения способам защиты и действиям в ЧС.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620" w:rsidTr="00770324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0" w:rsidRDefault="00C30620" w:rsidP="007703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620" w:rsidTr="00770324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Основное мероприятие 1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0620" w:rsidTr="00770324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0" w:rsidRDefault="00C30620" w:rsidP="007703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C30620" w:rsidRDefault="00C30620" w:rsidP="00770324">
            <w:pPr>
              <w:ind w:left="-110" w:right="-75"/>
              <w:jc w:val="center"/>
            </w:pPr>
            <w:r w:rsidRPr="00C30620">
              <w:t>33840050,25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C30620" w:rsidRDefault="00C30620" w:rsidP="00770324">
            <w:pPr>
              <w:ind w:left="-110" w:right="-75"/>
              <w:jc w:val="center"/>
            </w:pPr>
            <w:r w:rsidRPr="00C30620">
              <w:t>33840050,25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</w:tr>
      <w:tr w:rsidR="00C30620" w:rsidTr="00770324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</w:pPr>
            <w:r>
              <w:t>3.1. Основное мероприятие 1 – Обеспечение реализации муниципальной программы (обеспечивающая программа)</w:t>
            </w:r>
            <w:bookmarkStart w:id="2" w:name="_GoBack"/>
            <w:bookmarkEnd w:id="2"/>
            <w:r>
              <w:t xml:space="preserve">местного самоуправления </w:t>
            </w:r>
          </w:p>
          <w:p w:rsidR="00C30620" w:rsidRDefault="00C30620" w:rsidP="00770324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C30620" w:rsidRDefault="00C30620" w:rsidP="00770324">
            <w:pPr>
              <w:ind w:left="-110" w:right="-75"/>
              <w:jc w:val="center"/>
            </w:pPr>
            <w:r w:rsidRPr="00C30620">
              <w:t>33840050,25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C30620" w:rsidRDefault="00C30620" w:rsidP="00770324">
            <w:pPr>
              <w:ind w:left="-110" w:right="-75"/>
              <w:jc w:val="center"/>
            </w:pPr>
            <w:r w:rsidRPr="00C30620">
              <w:t>33840050,25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</w:tr>
      <w:tr w:rsidR="00C30620" w:rsidTr="00770324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0" w:rsidRDefault="00C30620" w:rsidP="0077032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  <w:jc w:val="center"/>
            </w:pPr>
            <w: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248470,59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37270,59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</w:tr>
      <w:tr w:rsidR="00C30620" w:rsidTr="00770324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</w:pPr>
            <w:r>
              <w:t>Основное мероприятие 1 – Профилактика терроризма и экстремизма, охрана общественного порядка на территории Уинского муниципального округа</w:t>
            </w:r>
          </w:p>
          <w:p w:rsidR="00C30620" w:rsidRDefault="00C30620" w:rsidP="00770324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right="142"/>
              <w:jc w:val="center"/>
            </w:pPr>
            <w: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Pr="00AC1226" w:rsidRDefault="00C30620" w:rsidP="00770324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248470,59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37270,59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20" w:rsidRDefault="00C30620" w:rsidP="00770324">
            <w:pPr>
              <w:ind w:left="-110" w:right="-75"/>
              <w:jc w:val="center"/>
            </w:pPr>
            <w:r>
              <w:t>0</w:t>
            </w:r>
          </w:p>
        </w:tc>
      </w:tr>
    </w:tbl>
    <w:p w:rsidR="00C30620" w:rsidRDefault="00C30620" w:rsidP="00C30620">
      <w:pPr>
        <w:widowControl w:val="0"/>
        <w:autoSpaceDE w:val="0"/>
        <w:autoSpaceDN w:val="0"/>
        <w:adjustRightInd w:val="0"/>
        <w:ind w:left="9912"/>
        <w:outlineLvl w:val="1"/>
      </w:pPr>
    </w:p>
    <w:p w:rsidR="00C30620" w:rsidRDefault="00C30620" w:rsidP="00562FA7">
      <w:pPr>
        <w:pStyle w:val="a4"/>
        <w:ind w:firstLine="0"/>
      </w:pPr>
    </w:p>
    <w:sectPr w:rsidR="00C30620" w:rsidSect="007E77CE">
      <w:footerReference w:type="default" r:id="rId8"/>
      <w:pgSz w:w="16838" w:h="11906" w:orient="landscape"/>
      <w:pgMar w:top="1134" w:right="851" w:bottom="567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D0" w:rsidRDefault="00C245D0">
      <w:r>
        <w:separator/>
      </w:r>
    </w:p>
  </w:endnote>
  <w:endnote w:type="continuationSeparator" w:id="1">
    <w:p w:rsidR="00C245D0" w:rsidRDefault="00C2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4F" w:rsidRPr="00575BC3" w:rsidRDefault="009D5616" w:rsidP="0057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D0" w:rsidRDefault="00C245D0">
      <w:r>
        <w:separator/>
      </w:r>
    </w:p>
  </w:footnote>
  <w:footnote w:type="continuationSeparator" w:id="1">
    <w:p w:rsidR="00C245D0" w:rsidRDefault="00C2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D1D7C"/>
    <w:multiLevelType w:val="multilevel"/>
    <w:tmpl w:val="A2E007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8B36E73"/>
    <w:multiLevelType w:val="multilevel"/>
    <w:tmpl w:val="F97E03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F69"/>
    <w:rsid w:val="00011E13"/>
    <w:rsid w:val="00015DEB"/>
    <w:rsid w:val="00020472"/>
    <w:rsid w:val="00025500"/>
    <w:rsid w:val="000700BC"/>
    <w:rsid w:val="00070B49"/>
    <w:rsid w:val="00075783"/>
    <w:rsid w:val="000862DA"/>
    <w:rsid w:val="00093184"/>
    <w:rsid w:val="000A5137"/>
    <w:rsid w:val="000E1209"/>
    <w:rsid w:val="000F7E1F"/>
    <w:rsid w:val="00127255"/>
    <w:rsid w:val="00142472"/>
    <w:rsid w:val="00155D5C"/>
    <w:rsid w:val="001716E7"/>
    <w:rsid w:val="00193FBB"/>
    <w:rsid w:val="001956C3"/>
    <w:rsid w:val="00197061"/>
    <w:rsid w:val="001D02CD"/>
    <w:rsid w:val="001E5DFA"/>
    <w:rsid w:val="00200CF6"/>
    <w:rsid w:val="00231DF9"/>
    <w:rsid w:val="002333A0"/>
    <w:rsid w:val="0023747A"/>
    <w:rsid w:val="00245D36"/>
    <w:rsid w:val="00274104"/>
    <w:rsid w:val="00274AEA"/>
    <w:rsid w:val="002A3879"/>
    <w:rsid w:val="002C37BB"/>
    <w:rsid w:val="002D3144"/>
    <w:rsid w:val="002D35D2"/>
    <w:rsid w:val="00334042"/>
    <w:rsid w:val="00344940"/>
    <w:rsid w:val="00344E56"/>
    <w:rsid w:val="003B5F2D"/>
    <w:rsid w:val="004125AC"/>
    <w:rsid w:val="00416AD6"/>
    <w:rsid w:val="0044468E"/>
    <w:rsid w:val="004465E2"/>
    <w:rsid w:val="00470FB3"/>
    <w:rsid w:val="00482A25"/>
    <w:rsid w:val="004A029C"/>
    <w:rsid w:val="004A253C"/>
    <w:rsid w:val="004A7786"/>
    <w:rsid w:val="004B393F"/>
    <w:rsid w:val="004B5A3B"/>
    <w:rsid w:val="004D0F3F"/>
    <w:rsid w:val="004D1A87"/>
    <w:rsid w:val="004F6C1A"/>
    <w:rsid w:val="00502F9B"/>
    <w:rsid w:val="00526404"/>
    <w:rsid w:val="005364AF"/>
    <w:rsid w:val="00536FED"/>
    <w:rsid w:val="00562FA7"/>
    <w:rsid w:val="005A3A1C"/>
    <w:rsid w:val="005B7C2C"/>
    <w:rsid w:val="006155F3"/>
    <w:rsid w:val="00637B08"/>
    <w:rsid w:val="00653545"/>
    <w:rsid w:val="00656D40"/>
    <w:rsid w:val="006622DB"/>
    <w:rsid w:val="00663F0B"/>
    <w:rsid w:val="0066436B"/>
    <w:rsid w:val="0068247B"/>
    <w:rsid w:val="006A0A14"/>
    <w:rsid w:val="006B1977"/>
    <w:rsid w:val="006C39C8"/>
    <w:rsid w:val="006C6FFA"/>
    <w:rsid w:val="006C70BF"/>
    <w:rsid w:val="006D36AB"/>
    <w:rsid w:val="006F1E52"/>
    <w:rsid w:val="007103FB"/>
    <w:rsid w:val="007128FF"/>
    <w:rsid w:val="00722661"/>
    <w:rsid w:val="007254ED"/>
    <w:rsid w:val="007268BD"/>
    <w:rsid w:val="00740E5F"/>
    <w:rsid w:val="00753975"/>
    <w:rsid w:val="00777A72"/>
    <w:rsid w:val="0078616F"/>
    <w:rsid w:val="007A48A3"/>
    <w:rsid w:val="007C0FA6"/>
    <w:rsid w:val="007C26F7"/>
    <w:rsid w:val="007C7341"/>
    <w:rsid w:val="007E4ADC"/>
    <w:rsid w:val="0081735F"/>
    <w:rsid w:val="00817ACA"/>
    <w:rsid w:val="00844CC6"/>
    <w:rsid w:val="008478DB"/>
    <w:rsid w:val="00861286"/>
    <w:rsid w:val="008679CE"/>
    <w:rsid w:val="0087723E"/>
    <w:rsid w:val="00895710"/>
    <w:rsid w:val="008B053A"/>
    <w:rsid w:val="008B1016"/>
    <w:rsid w:val="008B5824"/>
    <w:rsid w:val="008D16CB"/>
    <w:rsid w:val="008E5D97"/>
    <w:rsid w:val="009040DE"/>
    <w:rsid w:val="009048E4"/>
    <w:rsid w:val="009169CE"/>
    <w:rsid w:val="0092114A"/>
    <w:rsid w:val="00935DD7"/>
    <w:rsid w:val="009378BD"/>
    <w:rsid w:val="00942BE9"/>
    <w:rsid w:val="0095702D"/>
    <w:rsid w:val="00963FF7"/>
    <w:rsid w:val="009706D1"/>
    <w:rsid w:val="00997F4C"/>
    <w:rsid w:val="009A2CC0"/>
    <w:rsid w:val="009B088A"/>
    <w:rsid w:val="009B4279"/>
    <w:rsid w:val="009B4407"/>
    <w:rsid w:val="009B79BD"/>
    <w:rsid w:val="009C5D73"/>
    <w:rsid w:val="009D5616"/>
    <w:rsid w:val="009D6FF3"/>
    <w:rsid w:val="00A06CFF"/>
    <w:rsid w:val="00A17546"/>
    <w:rsid w:val="00A17B67"/>
    <w:rsid w:val="00A31FEF"/>
    <w:rsid w:val="00A32CC2"/>
    <w:rsid w:val="00A645CC"/>
    <w:rsid w:val="00AD28D2"/>
    <w:rsid w:val="00AE4487"/>
    <w:rsid w:val="00AF0809"/>
    <w:rsid w:val="00AF1F8D"/>
    <w:rsid w:val="00B1278C"/>
    <w:rsid w:val="00B50D67"/>
    <w:rsid w:val="00BB0CD5"/>
    <w:rsid w:val="00BB6222"/>
    <w:rsid w:val="00BB6EA3"/>
    <w:rsid w:val="00BC3368"/>
    <w:rsid w:val="00C13DCD"/>
    <w:rsid w:val="00C245D0"/>
    <w:rsid w:val="00C30620"/>
    <w:rsid w:val="00C67606"/>
    <w:rsid w:val="00C74FDD"/>
    <w:rsid w:val="00C80448"/>
    <w:rsid w:val="00C84AD9"/>
    <w:rsid w:val="00CC2AE1"/>
    <w:rsid w:val="00CC3222"/>
    <w:rsid w:val="00CE50EF"/>
    <w:rsid w:val="00D02C19"/>
    <w:rsid w:val="00D10A27"/>
    <w:rsid w:val="00D410DC"/>
    <w:rsid w:val="00DA2C57"/>
    <w:rsid w:val="00E45AC5"/>
    <w:rsid w:val="00E50649"/>
    <w:rsid w:val="00E55D54"/>
    <w:rsid w:val="00E6650C"/>
    <w:rsid w:val="00E67DD8"/>
    <w:rsid w:val="00E72166"/>
    <w:rsid w:val="00E867DE"/>
    <w:rsid w:val="00EA0D74"/>
    <w:rsid w:val="00EB54EA"/>
    <w:rsid w:val="00ED53D0"/>
    <w:rsid w:val="00ED78FD"/>
    <w:rsid w:val="00EE199A"/>
    <w:rsid w:val="00F61C11"/>
    <w:rsid w:val="00F73829"/>
    <w:rsid w:val="00F85CBF"/>
    <w:rsid w:val="00FC052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rmal (Web)"/>
    <w:basedOn w:val="a"/>
    <w:rsid w:val="00562FA7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5A3A1C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1"/>
    <w:locked/>
    <w:rsid w:val="005A3A1C"/>
    <w:rPr>
      <w:sz w:val="28"/>
    </w:rPr>
  </w:style>
  <w:style w:type="paragraph" w:customStyle="1" w:styleId="ConsPlusCell">
    <w:name w:val="ConsPlusCell"/>
    <w:rsid w:val="00E867D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015DE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15DEB"/>
    <w:rPr>
      <w:rFonts w:ascii="Arial" w:hAnsi="Arial"/>
    </w:rPr>
  </w:style>
  <w:style w:type="paragraph" w:customStyle="1" w:styleId="2">
    <w:name w:val="Абзац списка2"/>
    <w:basedOn w:val="a"/>
    <w:rsid w:val="00844CC6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locked/>
    <w:rsid w:val="00075783"/>
    <w:rPr>
      <w:sz w:val="28"/>
    </w:rPr>
  </w:style>
  <w:style w:type="paragraph" w:customStyle="1" w:styleId="21">
    <w:name w:val="Основной текст с отступом 21"/>
    <w:basedOn w:val="a"/>
    <w:rsid w:val="00075783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0">
    <w:name w:val="Основной текст (2)_"/>
    <w:basedOn w:val="a0"/>
    <w:link w:val="210"/>
    <w:uiPriority w:val="99"/>
    <w:locked/>
    <w:rsid w:val="0007578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75783"/>
    <w:pPr>
      <w:widowControl w:val="0"/>
      <w:shd w:val="clear" w:color="auto" w:fill="FFFFFF"/>
      <w:spacing w:after="300" w:line="320" w:lineRule="exact"/>
    </w:pPr>
    <w:rPr>
      <w:sz w:val="28"/>
      <w:szCs w:val="28"/>
    </w:rPr>
  </w:style>
  <w:style w:type="paragraph" w:styleId="af0">
    <w:name w:val="Balloon Text"/>
    <w:basedOn w:val="a"/>
    <w:link w:val="af1"/>
    <w:semiHidden/>
    <w:unhideWhenUsed/>
    <w:rsid w:val="004A25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A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14</Pages>
  <Words>1653</Words>
  <Characters>13044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10</cp:revision>
  <cp:lastPrinted>2021-10-05T06:31:00Z</cp:lastPrinted>
  <dcterms:created xsi:type="dcterms:W3CDTF">2021-11-12T06:36:00Z</dcterms:created>
  <dcterms:modified xsi:type="dcterms:W3CDTF">2021-11-30T10:27:00Z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