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8" w:rsidRDefault="000F5458">
      <w:pPr>
        <w:rPr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Pr="00B6585E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016B45" w:rsidRPr="00B6585E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B6585E">
        <w:rPr>
          <w:rStyle w:val="a7"/>
          <w:sz w:val="28"/>
          <w:szCs w:val="28"/>
          <w:lang w:val="ru-RU"/>
        </w:rPr>
        <w:t>ИНФОРМАЦИОННОЕ СООБЩЕНИЕ</w:t>
      </w:r>
    </w:p>
    <w:p w:rsidR="00016B45" w:rsidRPr="00B6585E" w:rsidRDefault="00016B45" w:rsidP="00016B45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B6585E">
        <w:rPr>
          <w:rStyle w:val="a7"/>
          <w:sz w:val="28"/>
          <w:szCs w:val="28"/>
          <w:lang w:val="ru-RU"/>
        </w:rPr>
        <w:t>о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rStyle w:val="a7"/>
          <w:sz w:val="28"/>
          <w:szCs w:val="28"/>
          <w:lang w:val="ru-RU"/>
        </w:rPr>
        <w:t>признании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rStyle w:val="a7"/>
          <w:sz w:val="28"/>
          <w:szCs w:val="28"/>
          <w:lang w:val="ru-RU"/>
        </w:rPr>
        <w:t>аукциона</w:t>
      </w:r>
      <w:r w:rsidR="00B6585E" w:rsidRPr="00B6585E">
        <w:rPr>
          <w:rStyle w:val="a7"/>
          <w:sz w:val="28"/>
          <w:szCs w:val="28"/>
          <w:lang w:val="ru-RU"/>
        </w:rPr>
        <w:t xml:space="preserve"> </w:t>
      </w:r>
      <w:r w:rsidRPr="00B6585E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="00DA006B" w:rsidRPr="00DA006B">
        <w:rPr>
          <w:b/>
          <w:sz w:val="28"/>
          <w:szCs w:val="28"/>
          <w:shd w:val="clear" w:color="auto" w:fill="F2F2F2"/>
          <w:lang w:val="ru-RU"/>
        </w:rPr>
        <w:t>261121/44612639/01</w:t>
      </w:r>
      <w:r w:rsidR="00B6585E" w:rsidRPr="00B6585E">
        <w:rPr>
          <w:b/>
          <w:bCs/>
          <w:color w:val="000000"/>
          <w:sz w:val="28"/>
          <w:szCs w:val="28"/>
          <w:lang w:val="ru-RU"/>
        </w:rPr>
        <w:t xml:space="preserve"> 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 xml:space="preserve">от </w:t>
      </w:r>
      <w:r w:rsidR="00B6585E" w:rsidRPr="00B6585E">
        <w:rPr>
          <w:b/>
          <w:bCs/>
          <w:color w:val="000000"/>
          <w:sz w:val="28"/>
          <w:szCs w:val="28"/>
          <w:lang w:val="ru-RU"/>
        </w:rPr>
        <w:t>26.11.2021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6585E">
        <w:rPr>
          <w:b/>
          <w:bCs/>
          <w:color w:val="000000"/>
          <w:sz w:val="28"/>
          <w:szCs w:val="28"/>
          <w:lang w:val="ru-RU"/>
        </w:rPr>
        <w:t>несостоявшимся</w:t>
      </w:r>
      <w:r w:rsidR="00DC0673" w:rsidRPr="00B6585E">
        <w:rPr>
          <w:b/>
          <w:bCs/>
          <w:color w:val="000000"/>
          <w:sz w:val="28"/>
          <w:szCs w:val="28"/>
          <w:lang w:val="ru-RU"/>
        </w:rPr>
        <w:t>.</w:t>
      </w:r>
    </w:p>
    <w:p w:rsidR="00DC0673" w:rsidRPr="00A65271" w:rsidRDefault="00B6585E" w:rsidP="00A65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65271">
        <w:rPr>
          <w:color w:val="000000"/>
          <w:sz w:val="28"/>
          <w:szCs w:val="28"/>
          <w:lang w:val="ru-RU"/>
        </w:rPr>
        <w:t>Управление имущественных и земельных отношений администрации Уинского муниципального округа</w:t>
      </w:r>
      <w:r w:rsidR="00016B45" w:rsidRPr="00A65271">
        <w:rPr>
          <w:color w:val="000000"/>
          <w:sz w:val="28"/>
          <w:szCs w:val="28"/>
          <w:lang w:val="ru-RU"/>
        </w:rPr>
        <w:t xml:space="preserve"> извещает о признании</w:t>
      </w:r>
      <w:r w:rsidR="00DA006B" w:rsidRPr="00A65271">
        <w:rPr>
          <w:color w:val="000000"/>
          <w:sz w:val="28"/>
          <w:szCs w:val="28"/>
          <w:lang w:val="ru-RU"/>
        </w:rPr>
        <w:t xml:space="preserve"> аукциона</w:t>
      </w:r>
      <w:r w:rsidR="001B5A7A" w:rsidRPr="00A65271">
        <w:rPr>
          <w:color w:val="000000"/>
          <w:sz w:val="28"/>
          <w:szCs w:val="28"/>
          <w:lang w:val="ru-RU"/>
        </w:rPr>
        <w:t xml:space="preserve">, назначенного на 30.12.2021 в 15.00, на право заключения договора аренды земельного участка </w:t>
      </w:r>
      <w:r w:rsidR="00DA006B" w:rsidRPr="00A65271">
        <w:rPr>
          <w:sz w:val="28"/>
          <w:szCs w:val="28"/>
          <w:lang w:val="ru-RU"/>
        </w:rPr>
        <w:t>из земель сельскохозяйственного назначения, по адресу: Пермский край, Уинский муниципальный округ, вблизи с. Аспа, с кадастровым номером 59:36:0870101:317, общей площадью 40000 кв.м., разрешенное использование земельного участка – для пчеловодства</w:t>
      </w:r>
      <w:r w:rsidR="001B5A7A" w:rsidRPr="00A65271">
        <w:rPr>
          <w:sz w:val="28"/>
          <w:szCs w:val="28"/>
          <w:lang w:val="ru-RU"/>
        </w:rPr>
        <w:t xml:space="preserve">, </w:t>
      </w:r>
      <w:r w:rsidR="00A65271" w:rsidRPr="00A65271">
        <w:rPr>
          <w:bCs/>
          <w:sz w:val="28"/>
          <w:szCs w:val="28"/>
          <w:lang w:val="ru-RU"/>
        </w:rPr>
        <w:t>в соответствии с п. 14 ст. 39.12 Земельного кодекса РФ</w:t>
      </w:r>
      <w:r w:rsidR="00A65271" w:rsidRPr="00A65271">
        <w:rPr>
          <w:bCs/>
          <w:sz w:val="28"/>
          <w:szCs w:val="28"/>
          <w:lang w:val="ru-RU"/>
        </w:rPr>
        <w:t>,</w:t>
      </w:r>
      <w:r w:rsidR="00A65271">
        <w:rPr>
          <w:bCs/>
          <w:sz w:val="28"/>
          <w:szCs w:val="28"/>
          <w:lang w:val="ru-RU"/>
        </w:rPr>
        <w:t xml:space="preserve"> </w:t>
      </w:r>
      <w:r w:rsidR="00A65271" w:rsidRPr="00A65271">
        <w:rPr>
          <w:bCs/>
          <w:sz w:val="28"/>
          <w:szCs w:val="28"/>
          <w:lang w:val="ru-RU"/>
        </w:rPr>
        <w:t>и п</w:t>
      </w:r>
      <w:r w:rsidR="00A65271" w:rsidRPr="00A65271">
        <w:rPr>
          <w:bCs/>
          <w:sz w:val="28"/>
          <w:szCs w:val="28"/>
          <w:lang w:val="ru-RU"/>
        </w:rPr>
        <w:t xml:space="preserve">оскольку </w:t>
      </w:r>
      <w:r w:rsidR="00A65271" w:rsidRPr="00A65271">
        <w:rPr>
          <w:sz w:val="28"/>
          <w:szCs w:val="28"/>
          <w:lang w:val="ru-RU"/>
        </w:rPr>
        <w:t xml:space="preserve">подана только одна заявка на участие в аукционе (заявка соответствуют всем требованиям и указанным в извещении о проведении аукциона условиям аукциона), </w:t>
      </w:r>
      <w:r w:rsidR="00A65271" w:rsidRPr="00A65271">
        <w:rPr>
          <w:bCs/>
          <w:sz w:val="28"/>
          <w:szCs w:val="28"/>
          <w:lang w:val="ru-RU"/>
        </w:rPr>
        <w:t>несостоявшимся</w:t>
      </w:r>
      <w:r w:rsidR="00A65271" w:rsidRPr="00A65271">
        <w:rPr>
          <w:sz w:val="28"/>
          <w:szCs w:val="28"/>
          <w:lang w:val="ru-RU"/>
        </w:rPr>
        <w:t xml:space="preserve">. </w:t>
      </w:r>
      <w:r w:rsidR="00A65271" w:rsidRPr="00A65271">
        <w:rPr>
          <w:bCs/>
          <w:sz w:val="28"/>
          <w:szCs w:val="28"/>
          <w:lang w:val="ru-RU"/>
        </w:rPr>
        <w:t>Договор аренды земельного участка заключить с единственным заявителем.</w:t>
      </w:r>
      <w:bookmarkStart w:id="0" w:name="_GoBack"/>
      <w:bookmarkEnd w:id="0"/>
    </w:p>
    <w:sectPr w:rsidR="00DC0673" w:rsidRPr="00A65271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B5A7A"/>
    <w:rsid w:val="001C2867"/>
    <w:rsid w:val="001D073E"/>
    <w:rsid w:val="001D158E"/>
    <w:rsid w:val="001E0C4B"/>
    <w:rsid w:val="0020223E"/>
    <w:rsid w:val="00210F14"/>
    <w:rsid w:val="002519E7"/>
    <w:rsid w:val="00266F52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04789"/>
    <w:rsid w:val="00A36CB5"/>
    <w:rsid w:val="00A504F2"/>
    <w:rsid w:val="00A51907"/>
    <w:rsid w:val="00A65271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6585E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A006B"/>
    <w:rsid w:val="00DB5B6A"/>
    <w:rsid w:val="00DC0673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2C252-7916-4116-B9E6-45A0CC39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884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cp:lastPrinted>2017-08-18T13:17:00Z</cp:lastPrinted>
  <dcterms:created xsi:type="dcterms:W3CDTF">2021-12-28T07:22:00Z</dcterms:created>
  <dcterms:modified xsi:type="dcterms:W3CDTF">2021-12-28T07:22:00Z</dcterms:modified>
</cp:coreProperties>
</file>