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Default="00555CFA" w:rsidP="00AB5A82">
      <w:pPr>
        <w:pStyle w:val="a4"/>
        <w:ind w:firstLine="0"/>
        <w:rPr>
          <w:szCs w:val="28"/>
        </w:rPr>
      </w:pPr>
      <w:r w:rsidRPr="00555C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5.65pt;height:134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A76499" w:rsidRDefault="00A76499" w:rsidP="00C0215B">
                  <w:pPr>
                    <w:rPr>
                      <w:b/>
                      <w:sz w:val="28"/>
                      <w:szCs w:val="28"/>
                    </w:rPr>
                  </w:pPr>
                  <w:r w:rsidRPr="00A76499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 w:rsidR="00737B68">
                    <w:rPr>
                      <w:b/>
                      <w:sz w:val="28"/>
                      <w:szCs w:val="28"/>
                    </w:rPr>
                    <w:t xml:space="preserve"> и дополнений 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37B68">
                    <w:rPr>
                      <w:b/>
                      <w:sz w:val="28"/>
                      <w:szCs w:val="28"/>
                    </w:rPr>
                    <w:t>в м</w:t>
                  </w:r>
                  <w:r w:rsidRPr="00A76499">
                    <w:rPr>
                      <w:b/>
                      <w:sz w:val="28"/>
                      <w:szCs w:val="28"/>
                    </w:rPr>
                    <w:t>униципальн</w:t>
                  </w:r>
                  <w:r w:rsidR="00737B68">
                    <w:rPr>
                      <w:b/>
                      <w:sz w:val="28"/>
                      <w:szCs w:val="28"/>
                    </w:rPr>
                    <w:t>ую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программ</w:t>
                  </w:r>
                  <w:r w:rsidR="00737B68">
                    <w:rPr>
                      <w:b/>
                      <w:sz w:val="28"/>
                      <w:szCs w:val="28"/>
                    </w:rPr>
                    <w:t>у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«Гармонизация межнациональных и межконфессиональных отношений в </w:t>
                  </w:r>
                  <w:proofErr w:type="spellStart"/>
                  <w:r w:rsidRPr="00A76499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A76499">
                    <w:rPr>
                      <w:b/>
                      <w:sz w:val="28"/>
                      <w:szCs w:val="28"/>
                    </w:rPr>
                    <w:t xml:space="preserve"> муниципальном округе Пермского края» на 2022-202</w:t>
                  </w:r>
                  <w:r w:rsidR="00970F6A">
                    <w:rPr>
                      <w:b/>
                      <w:sz w:val="28"/>
                      <w:szCs w:val="28"/>
                    </w:rPr>
                    <w:t>4</w:t>
                  </w:r>
                  <w:r w:rsidRPr="00A76499">
                    <w:rPr>
                      <w:b/>
                      <w:sz w:val="28"/>
                      <w:szCs w:val="28"/>
                    </w:rPr>
                    <w:t xml:space="preserve"> годы</w:t>
                  </w:r>
                  <w:r w:rsidR="008E6F4A">
                    <w:rPr>
                      <w:b/>
                      <w:sz w:val="28"/>
                      <w:szCs w:val="28"/>
                    </w:rPr>
                    <w:t>, утвержденную</w:t>
                  </w:r>
                  <w:r w:rsidR="00737B68" w:rsidRPr="00A76499">
                    <w:rPr>
                      <w:b/>
                      <w:sz w:val="28"/>
                      <w:szCs w:val="28"/>
                    </w:rPr>
                    <w:t xml:space="preserve"> постановление</w:t>
                  </w:r>
                  <w:r w:rsidR="00737B68">
                    <w:rPr>
                      <w:b/>
                      <w:sz w:val="28"/>
                      <w:szCs w:val="28"/>
                    </w:rPr>
                    <w:t xml:space="preserve">м </w:t>
                  </w:r>
                  <w:r w:rsidR="00737B68" w:rsidRPr="00A76499">
                    <w:rPr>
                      <w:b/>
                      <w:sz w:val="28"/>
                      <w:szCs w:val="28"/>
                    </w:rPr>
                    <w:t xml:space="preserve">администрации Уинского муниципального округа от 05.10.2021 № 259-01-03-300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38E">
        <w:rPr>
          <w:szCs w:val="28"/>
        </w:rPr>
        <w:tab/>
      </w:r>
      <w:r w:rsidR="0032738E">
        <w:rPr>
          <w:szCs w:val="28"/>
        </w:rPr>
        <w:tab/>
      </w:r>
      <w:r w:rsidR="0032738E">
        <w:rPr>
          <w:szCs w:val="28"/>
        </w:rPr>
        <w:tab/>
      </w:r>
      <w:r w:rsidR="0032738E">
        <w:rPr>
          <w:szCs w:val="28"/>
        </w:rPr>
        <w:tab/>
      </w:r>
      <w:r w:rsidR="0032738E">
        <w:rPr>
          <w:szCs w:val="28"/>
        </w:rPr>
        <w:tab/>
      </w:r>
      <w:r w:rsidR="0032738E">
        <w:rPr>
          <w:szCs w:val="28"/>
        </w:rPr>
        <w:tab/>
        <w:t xml:space="preserve">                     </w:t>
      </w:r>
      <w:r w:rsidR="0032738E">
        <w:rPr>
          <w:szCs w:val="28"/>
        </w:rPr>
        <w:tab/>
        <w:t>22.02.2022   259-01-03-62</w:t>
      </w:r>
    </w:p>
    <w:p w:rsidR="00A76499" w:rsidRDefault="00A76499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37B68" w:rsidRPr="00D20391" w:rsidRDefault="00737B68" w:rsidP="00737B68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Думы Уинского муниципального округа Пермского края от 09.12.2021 № 291 «О бюджете Уинского муниципального округа Пермского края на 2022 год и на плановый период 2023 и 2024 годов», в соответствии с постановлением </w:t>
      </w:r>
      <w:r w:rsidRPr="00D20391">
        <w:rPr>
          <w:sz w:val="28"/>
          <w:szCs w:val="28"/>
        </w:rPr>
        <w:t>администрации Уинского муниципального округа от 05.08.2020 № 259-01-03-346 «Об утверждении Порядка разработки, реализации и оценки эффективности муниципальных программ Уинского муниципального округа, администрация Уинского муниципального округа</w:t>
      </w:r>
    </w:p>
    <w:p w:rsidR="00737B68" w:rsidRPr="00CA2B9E" w:rsidRDefault="00737B68" w:rsidP="00737B68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970F6A" w:rsidRDefault="00737B68" w:rsidP="00970F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программу </w:t>
      </w:r>
      <w:r w:rsidR="00970F6A">
        <w:rPr>
          <w:color w:val="000000"/>
          <w:sz w:val="28"/>
          <w:szCs w:val="28"/>
        </w:rPr>
        <w:t xml:space="preserve">«Гармонизация межнациональных и межконфессиональных отношений в </w:t>
      </w:r>
      <w:proofErr w:type="spellStart"/>
      <w:r w:rsidR="00970F6A">
        <w:rPr>
          <w:color w:val="000000"/>
          <w:sz w:val="28"/>
          <w:szCs w:val="28"/>
        </w:rPr>
        <w:t>Уинском</w:t>
      </w:r>
      <w:proofErr w:type="spellEnd"/>
      <w:r w:rsidR="00970F6A">
        <w:rPr>
          <w:color w:val="000000"/>
          <w:sz w:val="28"/>
          <w:szCs w:val="28"/>
        </w:rPr>
        <w:t xml:space="preserve"> муниципальном округе Пермского края» на 2022-2024 годы, утвержденную  постановлением </w:t>
      </w:r>
      <w:r w:rsidR="00970F6A">
        <w:rPr>
          <w:sz w:val="28"/>
          <w:szCs w:val="28"/>
        </w:rPr>
        <w:t>администрации Уинского муниципального округа от 05.10.2021 № 259-01-03-300 следующие изменения и дополнения:</w:t>
      </w:r>
    </w:p>
    <w:p w:rsidR="00970F6A" w:rsidRDefault="00970F6A" w:rsidP="00970F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раздел «</w:t>
      </w:r>
      <w:r w:rsidRPr="009026C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984"/>
        <w:gridCol w:w="1276"/>
        <w:gridCol w:w="1134"/>
        <w:gridCol w:w="1276"/>
        <w:gridCol w:w="1275"/>
      </w:tblGrid>
      <w:tr w:rsidR="00970F6A" w:rsidRPr="007A27D8" w:rsidTr="00FF7A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both"/>
            </w:pPr>
            <w:r w:rsidRPr="007A27D8"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</w:pPr>
            <w:r w:rsidRPr="007A27D8">
              <w:t>Расходы, рублей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ИТОГО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2688000,0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896000,0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2688000,0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</w:tr>
      <w:tr w:rsidR="00970F6A" w:rsidRPr="007A27D8" w:rsidTr="00FF7AC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7D8">
              <w:rPr>
                <w:sz w:val="20"/>
                <w:szCs w:val="20"/>
              </w:rPr>
              <w:t>0,0</w:t>
            </w:r>
          </w:p>
        </w:tc>
      </w:tr>
    </w:tbl>
    <w:p w:rsidR="00970F6A" w:rsidRPr="007A27D8" w:rsidRDefault="00970F6A" w:rsidP="00970F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A27D8">
        <w:rPr>
          <w:sz w:val="28"/>
          <w:szCs w:val="28"/>
        </w:rPr>
        <w:t xml:space="preserve">1.2. Приложения 2, 3 </w:t>
      </w:r>
      <w:r w:rsidR="00A30570" w:rsidRPr="007A27D8">
        <w:rPr>
          <w:sz w:val="28"/>
          <w:szCs w:val="28"/>
        </w:rPr>
        <w:t xml:space="preserve">к муниципальной программе </w:t>
      </w:r>
      <w:r w:rsidRPr="007A27D8">
        <w:rPr>
          <w:sz w:val="28"/>
          <w:szCs w:val="28"/>
        </w:rPr>
        <w:t>изложить в новой редакции согласно приложениям 1</w:t>
      </w:r>
      <w:r w:rsidR="007A27D8">
        <w:rPr>
          <w:sz w:val="28"/>
          <w:szCs w:val="28"/>
        </w:rPr>
        <w:t xml:space="preserve"> </w:t>
      </w:r>
      <w:r w:rsidRPr="007A27D8">
        <w:rPr>
          <w:sz w:val="28"/>
          <w:szCs w:val="28"/>
        </w:rPr>
        <w:t>к настоящему постановлению.</w:t>
      </w:r>
    </w:p>
    <w:p w:rsidR="006208C1" w:rsidRPr="007A27D8" w:rsidRDefault="00970F6A" w:rsidP="00970F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27D8">
        <w:rPr>
          <w:rFonts w:ascii="Times New Roman" w:hAnsi="Times New Roman"/>
          <w:sz w:val="28"/>
          <w:szCs w:val="28"/>
        </w:rPr>
        <w:t>1.3. В приложении 4 к муниципальной программе «План мероприятий по реализации муниципальной программы «</w:t>
      </w:r>
      <w:r w:rsidR="006208C1" w:rsidRPr="007A27D8">
        <w:rPr>
          <w:rFonts w:ascii="Times New Roman" w:hAnsi="Times New Roman"/>
          <w:sz w:val="28"/>
          <w:szCs w:val="28"/>
        </w:rPr>
        <w:t xml:space="preserve">Гармонизация межнациональных и межконфессиональных отношений в </w:t>
      </w:r>
      <w:proofErr w:type="spellStart"/>
      <w:r w:rsidR="006208C1" w:rsidRPr="007A27D8">
        <w:rPr>
          <w:rFonts w:ascii="Times New Roman" w:hAnsi="Times New Roman"/>
          <w:sz w:val="28"/>
          <w:szCs w:val="28"/>
        </w:rPr>
        <w:t>Уинском</w:t>
      </w:r>
      <w:proofErr w:type="spellEnd"/>
      <w:r w:rsidR="006208C1" w:rsidRPr="007A27D8">
        <w:rPr>
          <w:rFonts w:ascii="Times New Roman" w:hAnsi="Times New Roman"/>
          <w:sz w:val="28"/>
          <w:szCs w:val="28"/>
        </w:rPr>
        <w:t xml:space="preserve"> муниципальном округе Пермского края» на 2022-2024 годы</w:t>
      </w:r>
      <w:r w:rsidR="00942061" w:rsidRPr="007A27D8">
        <w:rPr>
          <w:rFonts w:ascii="Times New Roman" w:hAnsi="Times New Roman"/>
          <w:sz w:val="28"/>
          <w:szCs w:val="28"/>
        </w:rPr>
        <w:t>:</w:t>
      </w:r>
    </w:p>
    <w:p w:rsidR="00970F6A" w:rsidRPr="007A27D8" w:rsidRDefault="006208C1" w:rsidP="00970F6A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  <w:r w:rsidRPr="007A27D8">
        <w:rPr>
          <w:rFonts w:ascii="Times New Roman" w:hAnsi="Times New Roman"/>
          <w:sz w:val="28"/>
          <w:szCs w:val="28"/>
        </w:rPr>
        <w:t>1.3.1 пункты 1.2, 1.2.5, 1.2.7, 1.2.13, 1.2.20,1.2.26, 1.2.29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6"/>
        <w:gridCol w:w="2050"/>
        <w:gridCol w:w="1402"/>
        <w:gridCol w:w="1092"/>
        <w:gridCol w:w="1092"/>
        <w:gridCol w:w="981"/>
        <w:gridCol w:w="461"/>
        <w:gridCol w:w="463"/>
        <w:gridCol w:w="981"/>
        <w:gridCol w:w="666"/>
      </w:tblGrid>
      <w:tr w:rsidR="006208C1" w:rsidRPr="007A27D8" w:rsidTr="00942061">
        <w:trPr>
          <w:trHeight w:val="70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Наименование  подпрограмм, основных мероприятий, показателей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Срок начала реализации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1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 (руб.)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Бюджет МО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ВнБИ</w:t>
            </w:r>
            <w:proofErr w:type="spellEnd"/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6208C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6208C1" w:rsidRPr="007A27D8" w:rsidRDefault="006208C1" w:rsidP="006208C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6208C1" w:rsidRPr="007A27D8" w:rsidRDefault="006208C1" w:rsidP="006208C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 xml:space="preserve">Уинского муниципального округа Пермского края на основе идей </w:t>
            </w: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межэтического</w:t>
            </w:r>
            <w:proofErr w:type="spellEnd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межконфессионального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6208C1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УКС и МП</w:t>
            </w:r>
          </w:p>
          <w:p w:rsidR="006208C1" w:rsidRPr="007A27D8" w:rsidRDefault="006208C1" w:rsidP="006208C1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МБУ «ЦКД»</w:t>
            </w:r>
          </w:p>
          <w:p w:rsidR="006208C1" w:rsidRPr="007A27D8" w:rsidRDefault="006208C1" w:rsidP="006208C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МКУК «Музей»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2688000,0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2688000,0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208C1" w:rsidRPr="007A27D8" w:rsidRDefault="006208C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праздника «Проводы Зимы», «Масленицы»</w:t>
            </w:r>
          </w:p>
          <w:p w:rsidR="00942061" w:rsidRPr="007A27D8" w:rsidRDefault="00942061" w:rsidP="00942061">
            <w:pPr>
              <w:rPr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(Доп. ФК 12000007)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МБУ «ЦКД»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75000,0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75000,0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Проведение мероприятий в рамках Дня славянской письменности и культуры, Дней национальных культур «Мы разные, но дружные»:</w:t>
            </w:r>
          </w:p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- муниципальный конкурс «Пасхальный перезвон»;</w:t>
            </w:r>
          </w:p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- муниципальный фестиваль татарского фольклора «</w:t>
            </w:r>
            <w:proofErr w:type="spellStart"/>
            <w:r w:rsidRPr="007A27D8">
              <w:rPr>
                <w:bCs/>
                <w:sz w:val="18"/>
                <w:szCs w:val="18"/>
              </w:rPr>
              <w:t>Тугерек</w:t>
            </w:r>
            <w:proofErr w:type="spellEnd"/>
            <w:r w:rsidRPr="007A27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A27D8">
              <w:rPr>
                <w:bCs/>
                <w:sz w:val="18"/>
                <w:szCs w:val="18"/>
              </w:rPr>
              <w:t>уен</w:t>
            </w:r>
            <w:proofErr w:type="spellEnd"/>
            <w:r w:rsidRPr="007A27D8">
              <w:rPr>
                <w:bCs/>
                <w:sz w:val="18"/>
                <w:szCs w:val="18"/>
              </w:rPr>
              <w:t>»;</w:t>
            </w:r>
          </w:p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- муниципальный конкурс «</w:t>
            </w:r>
            <w:proofErr w:type="spellStart"/>
            <w:r w:rsidRPr="007A27D8">
              <w:rPr>
                <w:bCs/>
                <w:sz w:val="18"/>
                <w:szCs w:val="18"/>
              </w:rPr>
              <w:t>Ак</w:t>
            </w:r>
            <w:proofErr w:type="spellEnd"/>
            <w:r w:rsidRPr="007A27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A27D8">
              <w:rPr>
                <w:bCs/>
                <w:sz w:val="18"/>
                <w:szCs w:val="18"/>
              </w:rPr>
              <w:t>калфак</w:t>
            </w:r>
            <w:proofErr w:type="spellEnd"/>
            <w:r w:rsidRPr="007A27D8">
              <w:rPr>
                <w:bCs/>
                <w:sz w:val="18"/>
                <w:szCs w:val="18"/>
              </w:rPr>
              <w:t>»;</w:t>
            </w:r>
          </w:p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-муниципальный праздник круглого пирога «</w:t>
            </w:r>
            <w:proofErr w:type="spellStart"/>
            <w:r w:rsidRPr="007A27D8">
              <w:rPr>
                <w:bCs/>
                <w:sz w:val="18"/>
                <w:szCs w:val="18"/>
              </w:rPr>
              <w:t>Разборник</w:t>
            </w:r>
            <w:proofErr w:type="spellEnd"/>
            <w:r w:rsidRPr="007A27D8">
              <w:rPr>
                <w:bCs/>
                <w:sz w:val="18"/>
                <w:szCs w:val="18"/>
              </w:rPr>
              <w:t>»;</w:t>
            </w:r>
          </w:p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- муниципальный фестиваль народного творчества «Хоровод дружбы» и др.</w:t>
            </w:r>
          </w:p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bCs/>
                <w:sz w:val="18"/>
                <w:szCs w:val="18"/>
              </w:rPr>
              <w:t>(Доп. ФК 12000006)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МБУ «ЦКД»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 xml:space="preserve">Изготовление  и приобретение сувенирной продукции к  празднику </w:t>
            </w:r>
            <w:r w:rsidRPr="007A27D8">
              <w:rPr>
                <w:sz w:val="18"/>
                <w:szCs w:val="18"/>
              </w:rPr>
              <w:lastRenderedPageBreak/>
              <w:t>«Медовый Спас»</w:t>
            </w:r>
          </w:p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(Доп. ФК 12000030)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lastRenderedPageBreak/>
              <w:t>МБУ «ЦКД», МКУК «Музей»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942061" w:rsidRPr="007A27D8" w:rsidRDefault="00942061" w:rsidP="0094206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bCs/>
                <w:sz w:val="18"/>
                <w:szCs w:val="18"/>
              </w:rPr>
              <w:t>(Доп. ФК 12000015)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МБУ «ЦКД»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1.2.26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Проведение новогодних и рождественских праздников</w:t>
            </w:r>
          </w:p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(Доп. ФК 12000008)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МБУ «ЦКД»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90000,0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90000,0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42061" w:rsidRPr="007A27D8" w:rsidTr="00942061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942061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1.2.29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Привлечение частных охранных предприятий к охране правопорядка при проведении культурно-массовых мероприятий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МБУ «ЦКД»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942061" w:rsidRPr="007A27D8" w:rsidRDefault="00942061" w:rsidP="00970F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8C1" w:rsidRPr="007A27D8" w:rsidRDefault="006208C1" w:rsidP="00970F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27D8">
        <w:rPr>
          <w:rFonts w:ascii="Times New Roman" w:hAnsi="Times New Roman"/>
          <w:sz w:val="28"/>
          <w:szCs w:val="28"/>
        </w:rPr>
        <w:t>1.3.2 дополнить пунктами 1.2.31 и 1.2.32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7"/>
        <w:gridCol w:w="2048"/>
        <w:gridCol w:w="1401"/>
        <w:gridCol w:w="1092"/>
        <w:gridCol w:w="1092"/>
        <w:gridCol w:w="979"/>
        <w:gridCol w:w="465"/>
        <w:gridCol w:w="465"/>
        <w:gridCol w:w="979"/>
        <w:gridCol w:w="666"/>
      </w:tblGrid>
      <w:tr w:rsidR="00942061" w:rsidRPr="007A27D8" w:rsidTr="00FF7ACD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1.2.31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Музейная площадка в рамках проведения районного праздника Масленица</w:t>
            </w:r>
          </w:p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(Доп. ФК 12000044)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МКУК «Музей»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15000,0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061" w:rsidRPr="007A27D8" w:rsidTr="00FF7ACD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1.2.32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Результат</w:t>
            </w:r>
          </w:p>
          <w:p w:rsidR="00942061" w:rsidRPr="007A27D8" w:rsidRDefault="00942061" w:rsidP="00FF7ACD">
            <w:pPr>
              <w:pStyle w:val="ae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7A27D8">
              <w:rPr>
                <w:bCs/>
                <w:sz w:val="18"/>
                <w:szCs w:val="18"/>
              </w:rPr>
              <w:t>Количество экскурсий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r w:rsidRPr="007A27D8">
              <w:rPr>
                <w:sz w:val="18"/>
                <w:szCs w:val="18"/>
              </w:rPr>
              <w:t>МКУК «Музей»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proofErr w:type="spellStart"/>
            <w:r w:rsidRPr="007A27D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proofErr w:type="spellStart"/>
            <w:r w:rsidRPr="007A27D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jc w:val="center"/>
              <w:rPr>
                <w:sz w:val="18"/>
                <w:szCs w:val="18"/>
              </w:rPr>
            </w:pPr>
            <w:proofErr w:type="spellStart"/>
            <w:r w:rsidRPr="007A27D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1" w:rsidRPr="007A27D8" w:rsidRDefault="00942061" w:rsidP="00FF7AC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7D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955F17" w:rsidRDefault="00955F17" w:rsidP="00955F17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2. Настоящее постановление вступает в силу с момента подписания и применяется к </w:t>
      </w:r>
      <w:r>
        <w:rPr>
          <w:sz w:val="28"/>
          <w:szCs w:val="28"/>
        </w:rPr>
        <w:t>правоотношениям при и</w:t>
      </w:r>
      <w:r w:rsidRPr="009B239A">
        <w:rPr>
          <w:sz w:val="28"/>
          <w:szCs w:val="28"/>
        </w:rPr>
        <w:t>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22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2023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годы.</w:t>
      </w:r>
    </w:p>
    <w:p w:rsidR="00970F6A" w:rsidRPr="00B04C87" w:rsidRDefault="00955F17" w:rsidP="00970F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F6A" w:rsidRPr="00970F6A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Уинского муниципального округа на </w:t>
      </w:r>
      <w:r w:rsidR="00970F6A" w:rsidRPr="00970F6A">
        <w:rPr>
          <w:sz w:val="28"/>
          <w:szCs w:val="28"/>
          <w:lang w:val="en-US"/>
        </w:rPr>
        <w:t>http</w:t>
      </w:r>
      <w:r w:rsidR="00970F6A" w:rsidRPr="00B04C87">
        <w:rPr>
          <w:sz w:val="28"/>
          <w:szCs w:val="28"/>
        </w:rPr>
        <w:t>://</w:t>
      </w:r>
      <w:proofErr w:type="spellStart"/>
      <w:r w:rsidR="00970F6A" w:rsidRPr="00B04C87">
        <w:rPr>
          <w:sz w:val="28"/>
          <w:szCs w:val="28"/>
          <w:lang w:val="en-US"/>
        </w:rPr>
        <w:t>uinsk</w:t>
      </w:r>
      <w:proofErr w:type="spellEnd"/>
      <w:r w:rsidR="00970F6A" w:rsidRPr="00B04C87">
        <w:rPr>
          <w:sz w:val="28"/>
          <w:szCs w:val="28"/>
        </w:rPr>
        <w:t>.</w:t>
      </w:r>
      <w:proofErr w:type="spellStart"/>
      <w:r w:rsidR="00970F6A" w:rsidRPr="00B04C87">
        <w:rPr>
          <w:sz w:val="28"/>
          <w:szCs w:val="28"/>
          <w:lang w:val="en-US"/>
        </w:rPr>
        <w:t>ru</w:t>
      </w:r>
      <w:proofErr w:type="spellEnd"/>
      <w:r w:rsidR="00970F6A" w:rsidRPr="00B04C87">
        <w:rPr>
          <w:sz w:val="28"/>
          <w:szCs w:val="28"/>
        </w:rPr>
        <w:t>.</w:t>
      </w:r>
    </w:p>
    <w:p w:rsidR="00970F6A" w:rsidRPr="00B04C87" w:rsidRDefault="00955F17" w:rsidP="00970F6A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F6A" w:rsidRPr="00B04C87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</w:t>
      </w:r>
      <w:proofErr w:type="spellStart"/>
      <w:r w:rsidR="00970F6A" w:rsidRPr="00B04C87">
        <w:rPr>
          <w:sz w:val="28"/>
          <w:szCs w:val="28"/>
        </w:rPr>
        <w:t>Кочетову</w:t>
      </w:r>
      <w:proofErr w:type="spellEnd"/>
      <w:r w:rsidR="00970F6A" w:rsidRPr="00B04C87">
        <w:rPr>
          <w:sz w:val="28"/>
          <w:szCs w:val="28"/>
        </w:rPr>
        <w:t xml:space="preserve"> Н.И.</w:t>
      </w:r>
    </w:p>
    <w:p w:rsidR="00A76499" w:rsidRDefault="00A76499" w:rsidP="00737B68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970F6A" w:rsidRPr="008E6F4A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970F6A" w:rsidRPr="008E6F4A" w:rsidRDefault="00970F6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70F6A" w:rsidRPr="008E6F4A" w:rsidRDefault="00970F6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70F6A" w:rsidRDefault="00970F6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970F6A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70F6A" w:rsidRDefault="00970F6A" w:rsidP="00970F6A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F6A" w:rsidRDefault="00970F6A" w:rsidP="00970F6A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  <w:t xml:space="preserve"> </w:t>
      </w:r>
    </w:p>
    <w:p w:rsidR="00970F6A" w:rsidRDefault="00970F6A" w:rsidP="00970F6A">
      <w:pPr>
        <w:tabs>
          <w:tab w:val="left" w:pos="922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970F6A" w:rsidRDefault="0032738E" w:rsidP="0032738E">
      <w:pPr>
        <w:tabs>
          <w:tab w:val="left" w:pos="92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70F6A">
        <w:rPr>
          <w:sz w:val="28"/>
          <w:szCs w:val="28"/>
        </w:rPr>
        <w:t xml:space="preserve">от  </w:t>
      </w:r>
      <w:r>
        <w:rPr>
          <w:sz w:val="28"/>
          <w:szCs w:val="28"/>
        </w:rPr>
        <w:t>22.02.2022</w:t>
      </w:r>
      <w:r w:rsidR="00970F6A">
        <w:rPr>
          <w:sz w:val="28"/>
          <w:szCs w:val="28"/>
        </w:rPr>
        <w:t xml:space="preserve">  №</w:t>
      </w:r>
      <w:r>
        <w:rPr>
          <w:sz w:val="28"/>
          <w:szCs w:val="28"/>
        </w:rPr>
        <w:t>259-01-03-62</w:t>
      </w:r>
      <w:r w:rsidR="00970F6A">
        <w:rPr>
          <w:sz w:val="28"/>
          <w:szCs w:val="28"/>
        </w:rPr>
        <w:t xml:space="preserve"> ____</w:t>
      </w:r>
    </w:p>
    <w:p w:rsidR="00970F6A" w:rsidRDefault="00970F6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70F6A" w:rsidRPr="00970F6A" w:rsidRDefault="00970F6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70F6A" w:rsidRPr="006E37C9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Приложение 2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970F6A" w:rsidRPr="006E37C9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  <w:t xml:space="preserve"> </w:t>
      </w:r>
    </w:p>
    <w:p w:rsidR="00970F6A" w:rsidRPr="006E37C9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970F6A" w:rsidRPr="006E37C9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proofErr w:type="spellStart"/>
      <w:r w:rsidRPr="006E37C9">
        <w:rPr>
          <w:rFonts w:ascii="Times New Roman" w:hAnsi="Times New Roman"/>
        </w:rPr>
        <w:t>Уинском</w:t>
      </w:r>
      <w:proofErr w:type="spellEnd"/>
      <w:r w:rsidRPr="006E37C9">
        <w:rPr>
          <w:rFonts w:ascii="Times New Roman" w:hAnsi="Times New Roman"/>
        </w:rPr>
        <w:t xml:space="preserve"> муниципальном округе</w:t>
      </w:r>
      <w:r w:rsidRPr="006E37C9">
        <w:rPr>
          <w:rFonts w:ascii="Times New Roman" w:hAnsi="Times New Roman"/>
        </w:rPr>
        <w:tab/>
      </w:r>
    </w:p>
    <w:p w:rsidR="00970F6A" w:rsidRPr="006E37C9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2022-2024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</w:p>
    <w:p w:rsidR="00970F6A" w:rsidRPr="006E37C9" w:rsidRDefault="00970F6A" w:rsidP="00970F6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70F6A" w:rsidRPr="006E37C9" w:rsidRDefault="00970F6A" w:rsidP="00970F6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6E37C9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970F6A" w:rsidRPr="006E37C9" w:rsidRDefault="00970F6A" w:rsidP="00970F6A">
      <w:pPr>
        <w:pStyle w:val="ConsPlusNormal"/>
        <w:jc w:val="center"/>
        <w:rPr>
          <w:rFonts w:ascii="Times New Roman" w:hAnsi="Times New Roman"/>
          <w:b/>
        </w:rPr>
      </w:pPr>
      <w:r w:rsidRPr="006E37C9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970F6A" w:rsidRPr="006E37C9" w:rsidRDefault="00970F6A" w:rsidP="00970F6A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970F6A" w:rsidRPr="006E37C9" w:rsidTr="00FF7A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970F6A" w:rsidRPr="006E37C9" w:rsidTr="00FF7A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A" w:rsidRPr="006E37C9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6E37C9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0F6A" w:rsidRPr="007A27D8" w:rsidTr="00FF7A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</w:t>
            </w:r>
            <w:proofErr w:type="spellStart"/>
            <w:r w:rsidRPr="007A27D8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Pr="007A27D8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 на 2022-2024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</w:tr>
      <w:tr w:rsidR="00970F6A" w:rsidRPr="007A27D8" w:rsidTr="00FF7A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970F6A" w:rsidRPr="007A27D8" w:rsidTr="00FF7ACD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970F6A" w:rsidRPr="007A27D8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rPr>
                <w:rStyle w:val="81"/>
              </w:rPr>
            </w:pPr>
            <w:r w:rsidRPr="007A27D8">
              <w:rPr>
                <w:rStyle w:val="81"/>
              </w:rPr>
              <w:t>1.1. Основное мероприятие</w:t>
            </w:r>
          </w:p>
          <w:p w:rsidR="00970F6A" w:rsidRPr="007A27D8" w:rsidRDefault="00970F6A" w:rsidP="00FF7ACD">
            <w:r w:rsidRPr="007A27D8">
              <w:rPr>
                <w:rStyle w:val="81"/>
              </w:rPr>
              <w:t xml:space="preserve">Сохранение и развитие духовного и культурного потенциала народов, </w:t>
            </w:r>
            <w:r w:rsidRPr="007A27D8">
              <w:rPr>
                <w:rStyle w:val="81"/>
              </w:rPr>
              <w:lastRenderedPageBreak/>
              <w:t xml:space="preserve">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7A27D8">
              <w:rPr>
                <w:rStyle w:val="81"/>
              </w:rPr>
              <w:t>межконфессионного</w:t>
            </w:r>
            <w:proofErr w:type="spellEnd"/>
            <w:r w:rsidRPr="007A27D8">
              <w:rPr>
                <w:rStyle w:val="81"/>
              </w:rPr>
              <w:t xml:space="preserve">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</w:tr>
      <w:tr w:rsidR="00970F6A" w:rsidRPr="007A27D8" w:rsidTr="00FF7ACD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A27D8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970F6A" w:rsidRPr="007A27D8" w:rsidTr="00FF7ACD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</w:tr>
      <w:tr w:rsidR="00970F6A" w:rsidRPr="007A27D8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r w:rsidRPr="007A27D8">
              <w:t xml:space="preserve">УКС и МП, </w:t>
            </w:r>
          </w:p>
          <w:p w:rsidR="00970F6A" w:rsidRPr="007A27D8" w:rsidRDefault="00970F6A" w:rsidP="00FF7ACD">
            <w:r w:rsidRPr="007A27D8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</w:tr>
    </w:tbl>
    <w:p w:rsidR="00970F6A" w:rsidRPr="007A27D8" w:rsidRDefault="00555CFA" w:rsidP="00970F6A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70F6A" w:rsidRPr="009169CE" w:rsidRDefault="00970F6A" w:rsidP="00970F6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70F6A" w:rsidRPr="009169CE" w:rsidRDefault="00970F6A" w:rsidP="00970F6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70F6A" w:rsidRPr="007A27D8" w:rsidRDefault="00970F6A" w:rsidP="00970F6A">
      <w:pPr>
        <w:suppressAutoHyphens/>
        <w:jc w:val="center"/>
        <w:rPr>
          <w:b/>
        </w:rPr>
      </w:pP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</w:p>
    <w:p w:rsidR="00970F6A" w:rsidRPr="007A27D8" w:rsidRDefault="00970F6A" w:rsidP="00970F6A">
      <w:pPr>
        <w:rPr>
          <w:sz w:val="22"/>
          <w:szCs w:val="22"/>
        </w:rPr>
      </w:pPr>
      <w:r w:rsidRPr="007A27D8">
        <w:br w:type="page"/>
      </w: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7A27D8">
        <w:rPr>
          <w:rFonts w:ascii="Times New Roman" w:hAnsi="Times New Roman"/>
        </w:rPr>
        <w:lastRenderedPageBreak/>
        <w:t>Приложение 3</w:t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7A27D8">
        <w:rPr>
          <w:rFonts w:ascii="Times New Roman" w:hAnsi="Times New Roman"/>
        </w:rPr>
        <w:t>к муниципальной программе «Гармонизация</w:t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  <w:t xml:space="preserve"> </w:t>
      </w: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7A27D8">
        <w:rPr>
          <w:rFonts w:ascii="Times New Roman" w:hAnsi="Times New Roman"/>
        </w:rPr>
        <w:t xml:space="preserve">межнациональных и межконфессиональных </w:t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7A27D8">
        <w:rPr>
          <w:rFonts w:ascii="Times New Roman" w:hAnsi="Times New Roman"/>
        </w:rPr>
        <w:t xml:space="preserve">отношений в </w:t>
      </w:r>
      <w:proofErr w:type="spellStart"/>
      <w:r w:rsidRPr="007A27D8">
        <w:rPr>
          <w:rFonts w:ascii="Times New Roman" w:hAnsi="Times New Roman"/>
        </w:rPr>
        <w:t>Уинском</w:t>
      </w:r>
      <w:proofErr w:type="spellEnd"/>
      <w:r w:rsidRPr="007A27D8">
        <w:rPr>
          <w:rFonts w:ascii="Times New Roman" w:hAnsi="Times New Roman"/>
        </w:rPr>
        <w:t xml:space="preserve"> муниципальном округе</w:t>
      </w:r>
      <w:r w:rsidRPr="007A27D8">
        <w:rPr>
          <w:rFonts w:ascii="Times New Roman" w:hAnsi="Times New Roman"/>
        </w:rPr>
        <w:tab/>
        <w:t xml:space="preserve"> </w:t>
      </w:r>
    </w:p>
    <w:p w:rsidR="00970F6A" w:rsidRPr="007A27D8" w:rsidRDefault="00970F6A" w:rsidP="00970F6A">
      <w:pPr>
        <w:pStyle w:val="ConsPlusNormal"/>
        <w:jc w:val="right"/>
        <w:rPr>
          <w:rFonts w:ascii="Times New Roman" w:hAnsi="Times New Roman"/>
        </w:rPr>
      </w:pPr>
      <w:r w:rsidRPr="007A27D8">
        <w:rPr>
          <w:rFonts w:ascii="Times New Roman" w:hAnsi="Times New Roman"/>
        </w:rPr>
        <w:t>Пермского края» на 2022-2024 годы</w:t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  <w:r w:rsidRPr="007A27D8">
        <w:rPr>
          <w:rFonts w:ascii="Times New Roman" w:hAnsi="Times New Roman"/>
        </w:rPr>
        <w:tab/>
      </w:r>
    </w:p>
    <w:p w:rsidR="00970F6A" w:rsidRPr="007A27D8" w:rsidRDefault="00970F6A" w:rsidP="00970F6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70F6A" w:rsidRPr="007A27D8" w:rsidRDefault="00970F6A" w:rsidP="00970F6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A27D8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970F6A" w:rsidRPr="007A27D8" w:rsidRDefault="00970F6A" w:rsidP="00970F6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A27D8">
        <w:rPr>
          <w:rFonts w:ascii="Times New Roman" w:hAnsi="Times New Roman"/>
          <w:b/>
          <w:sz w:val="28"/>
          <w:szCs w:val="28"/>
        </w:rPr>
        <w:t>за счет средств бюджета Уинского муниципального округа</w:t>
      </w:r>
    </w:p>
    <w:p w:rsidR="00970F6A" w:rsidRPr="007A27D8" w:rsidRDefault="00970F6A" w:rsidP="00970F6A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970F6A" w:rsidRPr="007A27D8" w:rsidTr="00FF7A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970F6A" w:rsidRPr="007A27D8" w:rsidTr="00FF7A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6A" w:rsidRPr="007A27D8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0F6A" w:rsidRPr="007A27D8" w:rsidTr="00FF7AC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</w:t>
            </w:r>
            <w:proofErr w:type="spellStart"/>
            <w:r w:rsidRPr="007A27D8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Pr="007A27D8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 на 2022-2024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</w:tr>
      <w:tr w:rsidR="00970F6A" w:rsidRPr="007A27D8" w:rsidTr="00FF7AC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970F6A" w:rsidRPr="007A27D8" w:rsidTr="00FF7ACD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970F6A" w:rsidRPr="007A27D8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rPr>
                <w:rStyle w:val="81"/>
              </w:rPr>
            </w:pPr>
            <w:r w:rsidRPr="007A27D8">
              <w:rPr>
                <w:rStyle w:val="81"/>
              </w:rPr>
              <w:t>1.1. Основное мероприятие</w:t>
            </w:r>
          </w:p>
          <w:p w:rsidR="00970F6A" w:rsidRPr="007A27D8" w:rsidRDefault="00970F6A" w:rsidP="00FF7ACD">
            <w:r w:rsidRPr="007A27D8">
              <w:rPr>
                <w:rStyle w:val="81"/>
              </w:rPr>
              <w:t xml:space="preserve"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7A27D8">
              <w:rPr>
                <w:rStyle w:val="81"/>
              </w:rPr>
              <w:t>межконфессионного</w:t>
            </w:r>
            <w:proofErr w:type="spellEnd"/>
            <w:r w:rsidRPr="007A27D8">
              <w:rPr>
                <w:rStyle w:val="81"/>
              </w:rPr>
              <w:t xml:space="preserve"> </w:t>
            </w:r>
            <w:r w:rsidRPr="007A27D8">
              <w:rPr>
                <w:rStyle w:val="81"/>
              </w:rPr>
              <w:lastRenderedPageBreak/>
              <w:t>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896000,0</w:t>
            </w:r>
          </w:p>
        </w:tc>
      </w:tr>
      <w:tr w:rsidR="00970F6A" w:rsidRPr="007A27D8" w:rsidTr="00FF7ACD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7A27D8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970F6A" w:rsidRPr="007A27D8" w:rsidTr="00FF7ACD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855000,0</w:t>
            </w:r>
          </w:p>
        </w:tc>
      </w:tr>
      <w:tr w:rsidR="00970F6A" w:rsidRPr="007A27D8" w:rsidTr="00FF7A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r w:rsidRPr="007A27D8">
              <w:t xml:space="preserve">УКС и МП, </w:t>
            </w:r>
          </w:p>
          <w:p w:rsidR="00970F6A" w:rsidRPr="007A27D8" w:rsidRDefault="00970F6A" w:rsidP="00FF7ACD">
            <w:r w:rsidRPr="007A27D8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6A" w:rsidRPr="007A27D8" w:rsidRDefault="00970F6A" w:rsidP="00FF7AC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7D8"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</w:tr>
    </w:tbl>
    <w:p w:rsidR="00970F6A" w:rsidRPr="007A27D8" w:rsidRDefault="00555CFA" w:rsidP="00970F6A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4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70F6A" w:rsidRPr="009169CE" w:rsidRDefault="00970F6A" w:rsidP="00970F6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70F6A" w:rsidRPr="009169CE" w:rsidRDefault="00970F6A" w:rsidP="00970F6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Pr="007A27D8" w:rsidRDefault="00555CFA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A27D8" w:rsidSect="00970F6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2C" w:rsidRDefault="0019472C">
      <w:r>
        <w:separator/>
      </w:r>
    </w:p>
  </w:endnote>
  <w:endnote w:type="continuationSeparator" w:id="1">
    <w:p w:rsidR="0019472C" w:rsidRDefault="0019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2C" w:rsidRDefault="0019472C">
      <w:r>
        <w:separator/>
      </w:r>
    </w:p>
  </w:footnote>
  <w:footnote w:type="continuationSeparator" w:id="1">
    <w:p w:rsidR="0019472C" w:rsidRDefault="0019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753D6"/>
    <w:rsid w:val="001923D9"/>
    <w:rsid w:val="0019472C"/>
    <w:rsid w:val="001B0B30"/>
    <w:rsid w:val="001C39B4"/>
    <w:rsid w:val="001D02CD"/>
    <w:rsid w:val="002622DD"/>
    <w:rsid w:val="00266422"/>
    <w:rsid w:val="00275D6D"/>
    <w:rsid w:val="002A58DF"/>
    <w:rsid w:val="002C37BB"/>
    <w:rsid w:val="0032738E"/>
    <w:rsid w:val="00344940"/>
    <w:rsid w:val="00357783"/>
    <w:rsid w:val="003632F4"/>
    <w:rsid w:val="00394E96"/>
    <w:rsid w:val="00470FB3"/>
    <w:rsid w:val="00482A25"/>
    <w:rsid w:val="004B36BA"/>
    <w:rsid w:val="00502F9B"/>
    <w:rsid w:val="00536FED"/>
    <w:rsid w:val="00555CFA"/>
    <w:rsid w:val="005B7C2C"/>
    <w:rsid w:val="005E1ABB"/>
    <w:rsid w:val="006155F3"/>
    <w:rsid w:val="006208C1"/>
    <w:rsid w:val="006351ED"/>
    <w:rsid w:val="00637B08"/>
    <w:rsid w:val="006573CF"/>
    <w:rsid w:val="0066436B"/>
    <w:rsid w:val="00665213"/>
    <w:rsid w:val="00677AE7"/>
    <w:rsid w:val="006972F1"/>
    <w:rsid w:val="006D095E"/>
    <w:rsid w:val="0070517E"/>
    <w:rsid w:val="00725D6B"/>
    <w:rsid w:val="00737B68"/>
    <w:rsid w:val="0076778B"/>
    <w:rsid w:val="0078616F"/>
    <w:rsid w:val="007A22DB"/>
    <w:rsid w:val="007A27D8"/>
    <w:rsid w:val="007E4ADC"/>
    <w:rsid w:val="0081735F"/>
    <w:rsid w:val="00817ACA"/>
    <w:rsid w:val="008B1016"/>
    <w:rsid w:val="008D16CB"/>
    <w:rsid w:val="008E6F4A"/>
    <w:rsid w:val="008F4F85"/>
    <w:rsid w:val="00911538"/>
    <w:rsid w:val="009169CE"/>
    <w:rsid w:val="00942061"/>
    <w:rsid w:val="00944BD5"/>
    <w:rsid w:val="00955F17"/>
    <w:rsid w:val="00970F6A"/>
    <w:rsid w:val="00986143"/>
    <w:rsid w:val="00997F4C"/>
    <w:rsid w:val="00A167DB"/>
    <w:rsid w:val="00A30570"/>
    <w:rsid w:val="00A51368"/>
    <w:rsid w:val="00A6572B"/>
    <w:rsid w:val="00A76499"/>
    <w:rsid w:val="00AB4DFB"/>
    <w:rsid w:val="00AB5A82"/>
    <w:rsid w:val="00AB7014"/>
    <w:rsid w:val="00B1278C"/>
    <w:rsid w:val="00B8118E"/>
    <w:rsid w:val="00BB0CD5"/>
    <w:rsid w:val="00BB6EA3"/>
    <w:rsid w:val="00C0215B"/>
    <w:rsid w:val="00C123EB"/>
    <w:rsid w:val="00C7314E"/>
    <w:rsid w:val="00C80448"/>
    <w:rsid w:val="00CE7DD3"/>
    <w:rsid w:val="00D0066B"/>
    <w:rsid w:val="00D911FB"/>
    <w:rsid w:val="00E42E05"/>
    <w:rsid w:val="00E55D54"/>
    <w:rsid w:val="00E90760"/>
    <w:rsid w:val="00EB54EA"/>
    <w:rsid w:val="00F17EF7"/>
    <w:rsid w:val="00F520F8"/>
    <w:rsid w:val="00FC1030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970F6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70F6A"/>
    <w:rPr>
      <w:rFonts w:ascii="Arial" w:hAnsi="Arial"/>
      <w:sz w:val="22"/>
      <w:szCs w:val="22"/>
    </w:rPr>
  </w:style>
  <w:style w:type="paragraph" w:styleId="ae">
    <w:name w:val="Normal (Web)"/>
    <w:basedOn w:val="a"/>
    <w:rsid w:val="00970F6A"/>
    <w:pPr>
      <w:spacing w:before="100" w:beforeAutospacing="1" w:after="100" w:afterAutospacing="1"/>
    </w:pPr>
    <w:rPr>
      <w:rFonts w:eastAsia="Calibri"/>
    </w:rPr>
  </w:style>
  <w:style w:type="paragraph" w:customStyle="1" w:styleId="250">
    <w:name w:val="Основной текст250"/>
    <w:basedOn w:val="a"/>
    <w:rsid w:val="00970F6A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970F6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FooterChar">
    <w:name w:val="Footer Char"/>
    <w:basedOn w:val="a0"/>
    <w:locked/>
    <w:rsid w:val="006208C1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953</Words>
  <Characters>6889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2022-02-22T06:02:00Z</dcterms:created>
  <dcterms:modified xsi:type="dcterms:W3CDTF">2022-02-22T06:02:00Z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