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D" w:rsidRPr="00F23E35" w:rsidRDefault="001E5CDD">
      <w:pPr>
        <w:pStyle w:val="aff2"/>
        <w:spacing w:before="1540" w:after="240"/>
        <w:jc w:val="center"/>
        <w:rPr>
          <w:color w:val="5B9BD5"/>
        </w:rPr>
      </w:pPr>
      <w:bookmarkStart w:id="0" w:name="_GoBack"/>
      <w:bookmarkEnd w:id="0"/>
    </w:p>
    <w:p w:rsidR="001E5CDD" w:rsidRPr="001E5CDD" w:rsidRDefault="00B52333" w:rsidP="001E5CDD">
      <w:pPr>
        <w:pStyle w:val="aff2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eastAsia="Times New Roman" w:hAnsi="Times New Roman"/>
          <w:b/>
          <w:caps/>
          <w:color w:val="5B9BD5"/>
          <w:sz w:val="44"/>
          <w:szCs w:val="44"/>
        </w:rPr>
      </w:pPr>
      <w:r>
        <w:rPr>
          <w:rFonts w:ascii="Times New Roman" w:eastAsia="Times New Roman" w:hAnsi="Times New Roman"/>
          <w:b/>
          <w:caps/>
          <w:sz w:val="44"/>
          <w:szCs w:val="44"/>
        </w:rPr>
        <w:t xml:space="preserve">ПРЕДВАИТЕЛЬНЫЕ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Материалы, обосновывающие лимит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 xml:space="preserve"> и квоты (объем) добычи охотничьих ресурсов на территории Пермского края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на период с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F11F88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0744C7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 </w:t>
      </w:r>
      <w:r w:rsidR="00743688">
        <w:rPr>
          <w:rFonts w:ascii="Times New Roman" w:eastAsia="Times New Roman" w:hAnsi="Times New Roman"/>
          <w:b/>
          <w:caps/>
          <w:sz w:val="44"/>
          <w:szCs w:val="44"/>
        </w:rPr>
        <w:t xml:space="preserve">         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до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EB2C52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0744C7">
        <w:rPr>
          <w:rFonts w:ascii="Times New Roman" w:eastAsia="Times New Roman" w:hAnsi="Times New Roman"/>
          <w:b/>
          <w:caps/>
          <w:sz w:val="44"/>
          <w:szCs w:val="44"/>
        </w:rPr>
        <w:t>3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</w:t>
      </w:r>
    </w:p>
    <w:p w:rsidR="001E5CDD" w:rsidRPr="001E5CDD" w:rsidRDefault="001E5CDD">
      <w:pPr>
        <w:pStyle w:val="aff2"/>
        <w:jc w:val="center"/>
        <w:rPr>
          <w:color w:val="5B9BD5"/>
          <w:sz w:val="28"/>
          <w:szCs w:val="28"/>
        </w:rPr>
      </w:pPr>
    </w:p>
    <w:p w:rsidR="001E5CDD" w:rsidRPr="001E5CDD" w:rsidRDefault="004F1686">
      <w:pPr>
        <w:pStyle w:val="aff2"/>
        <w:spacing w:before="480"/>
        <w:jc w:val="center"/>
        <w:rPr>
          <w:color w:val="5B9BD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9088120</wp:posOffset>
                </wp:positionV>
                <wp:extent cx="6116955" cy="617220"/>
                <wp:effectExtent l="0" t="0" r="14605" b="11430"/>
                <wp:wrapNone/>
                <wp:docPr id="1" name="Текстовое 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00" w:rsidRPr="001E5CDD" w:rsidRDefault="004F2800">
                            <w:pPr>
                              <w:pStyle w:val="aff2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4F2800" w:rsidRPr="001E5CDD" w:rsidRDefault="004F2800">
                            <w:pPr>
                              <w:pStyle w:val="aff2"/>
                              <w:jc w:val="center"/>
                              <w:rPr>
                                <w:rFonts w:ascii="Times New Roman" w:hAnsi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пЕРМЬ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022 </w:t>
                            </w:r>
                          </w:p>
                          <w:p w:rsidR="004F2800" w:rsidRPr="001E5CDD" w:rsidRDefault="004F2800">
                            <w:pPr>
                              <w:pStyle w:val="aff2"/>
                              <w:jc w:val="center"/>
                              <w:rPr>
                                <w:color w:val="5B9BD5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85.05pt;margin-top:715.6pt;width:481.65pt;height:48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" filled="f" stroked="f" strokeweight=".5pt">
                <v:textbox style="mso-fit-shape-to-text:t" inset="0,0,0,0">
                  <w:txbxContent>
                    <w:p w:rsidR="004F2800" w:rsidRPr="001E5CDD" w:rsidRDefault="004F2800">
                      <w:pPr>
                        <w:pStyle w:val="aff2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4F2800" w:rsidRPr="001E5CDD" w:rsidRDefault="004F2800">
                      <w:pPr>
                        <w:pStyle w:val="aff2"/>
                        <w:jc w:val="center"/>
                        <w:rPr>
                          <w:rFonts w:ascii="Times New Roman" w:hAnsi="Times New Roman"/>
                          <w:color w:val="5B9BD5"/>
                          <w:sz w:val="28"/>
                          <w:szCs w:val="28"/>
                        </w:rPr>
                      </w:pP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пЕРМЬ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,</w:t>
                      </w: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022 </w:t>
                      </w:r>
                    </w:p>
                    <w:p w:rsidR="004F2800" w:rsidRPr="001E5CDD" w:rsidRDefault="004F2800">
                      <w:pPr>
                        <w:pStyle w:val="aff2"/>
                        <w:jc w:val="center"/>
                        <w:rPr>
                          <w:color w:val="5B9BD5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AAC" w:rsidRPr="002125CE" w:rsidRDefault="001E5CDD" w:rsidP="007E6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7E6AAC" w:rsidRPr="002125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E6AAC" w:rsidRPr="000A0389" w:rsidRDefault="007E6AAC" w:rsidP="007E6AAC">
      <w:pPr>
        <w:jc w:val="center"/>
        <w:rPr>
          <w:color w:val="548DD4"/>
          <w:sz w:val="32"/>
          <w:szCs w:val="32"/>
        </w:rPr>
      </w:pPr>
    </w:p>
    <w:p w:rsidR="009923CD" w:rsidRPr="009923CD" w:rsidRDefault="00D31F6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923CD">
        <w:rPr>
          <w:b w:val="0"/>
          <w:color w:val="548DD4"/>
          <w:szCs w:val="24"/>
        </w:rPr>
        <w:fldChar w:fldCharType="begin"/>
      </w:r>
      <w:r w:rsidR="007E6AAC" w:rsidRPr="009923CD">
        <w:rPr>
          <w:b w:val="0"/>
          <w:color w:val="548DD4"/>
          <w:szCs w:val="24"/>
        </w:rPr>
        <w:instrText xml:space="preserve"> TOC \o "1-4" \h \z \u </w:instrText>
      </w:r>
      <w:r w:rsidRPr="009923CD">
        <w:rPr>
          <w:b w:val="0"/>
          <w:color w:val="548DD4"/>
          <w:szCs w:val="24"/>
        </w:rPr>
        <w:fldChar w:fldCharType="separate"/>
      </w:r>
      <w:hyperlink w:anchor="_Toc74342605" w:history="1">
        <w:r w:rsidR="009923CD" w:rsidRPr="009923CD">
          <w:rPr>
            <w:rStyle w:val="af4"/>
            <w:rFonts w:eastAsia="Calibri"/>
            <w:b w:val="0"/>
            <w:noProof/>
          </w:rPr>
          <w:t>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Общие сведения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6" w:history="1">
        <w:r w:rsidR="009923CD" w:rsidRPr="009923CD">
          <w:rPr>
            <w:rStyle w:val="af4"/>
            <w:rFonts w:eastAsia="Calibri"/>
            <w:b w:val="0"/>
            <w:noProof/>
          </w:rPr>
          <w:t>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Основные положения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7" w:history="1">
        <w:r w:rsidR="009923CD" w:rsidRPr="009923CD">
          <w:rPr>
            <w:rStyle w:val="af4"/>
            <w:rFonts w:eastAsia="Calibri"/>
            <w:b w:val="0"/>
            <w:noProof/>
          </w:rPr>
          <w:t>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численности охотничьих ресурсов, добыча которых осуществляется в соответствии с лимитом их добычи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8" w:history="1">
        <w:r w:rsidR="009923CD" w:rsidRPr="009923CD">
          <w:rPr>
            <w:rStyle w:val="af4"/>
            <w:rFonts w:eastAsia="Calibri"/>
            <w:b w:val="0"/>
            <w:noProof/>
          </w:rPr>
          <w:t>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Факторы негативного воздействия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9" w:history="1">
        <w:r w:rsidR="009923CD" w:rsidRPr="009923CD">
          <w:rPr>
            <w:rStyle w:val="af4"/>
            <w:rFonts w:eastAsia="Calibri"/>
            <w:b w:val="0"/>
            <w:noProof/>
          </w:rPr>
          <w:t>4.1.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климатических и погодных условий, влияющих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12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0" w:history="1">
        <w:r w:rsidR="009923CD" w:rsidRPr="009923CD">
          <w:rPr>
            <w:rStyle w:val="af4"/>
            <w:rFonts w:eastAsia="Calibri"/>
            <w:b w:val="0"/>
            <w:noProof/>
          </w:rPr>
          <w:t>4.2.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кормовой базы, влияющей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17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1" w:history="1">
        <w:r w:rsidR="009923CD" w:rsidRPr="009923CD">
          <w:rPr>
            <w:rStyle w:val="af4"/>
            <w:rFonts w:eastAsia="Calibri"/>
            <w:b w:val="0"/>
            <w:noProof/>
          </w:rPr>
          <w:t>4.3.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среды обитания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21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2" w:history="1">
        <w:r w:rsidR="009923CD" w:rsidRPr="009923CD">
          <w:rPr>
            <w:rStyle w:val="af4"/>
            <w:rFonts w:eastAsia="Calibri"/>
            <w:b w:val="0"/>
            <w:noProof/>
          </w:rPr>
          <w:t>4.4.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Объем и состав проводимых на территории Пермского края биотехнических мероприятий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26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3" w:history="1">
        <w:r w:rsidR="009923CD" w:rsidRPr="009923CD">
          <w:rPr>
            <w:rStyle w:val="af4"/>
            <w:rFonts w:eastAsia="Calibri"/>
            <w:b w:val="0"/>
            <w:noProof/>
          </w:rPr>
          <w:t>4.5.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гибели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32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4" w:history="1">
        <w:r w:rsidR="009923CD" w:rsidRPr="009923CD">
          <w:rPr>
            <w:rStyle w:val="af4"/>
            <w:rFonts w:eastAsia="Calibri"/>
            <w:b w:val="0"/>
            <w:noProof/>
          </w:rPr>
          <w:t>4.6.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нелегального изъятия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37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5" w:history="1">
        <w:r w:rsidR="009923CD" w:rsidRPr="009923CD">
          <w:rPr>
            <w:rStyle w:val="af4"/>
            <w:rFonts w:eastAsia="Calibri"/>
            <w:b w:val="0"/>
            <w:noProof/>
          </w:rPr>
          <w:t>4.7.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изъятия охотничьих ресурсов в результате осуществления любительской и спортивной охоты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38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6" w:history="1">
        <w:r w:rsidR="009923CD" w:rsidRPr="009923CD">
          <w:rPr>
            <w:rStyle w:val="af4"/>
            <w:rFonts w:eastAsia="Calibri"/>
            <w:b w:val="0"/>
            <w:noProof/>
          </w:rPr>
          <w:t>4.8.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лимитирующих факторов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7" w:history="1">
        <w:r w:rsidR="009923CD" w:rsidRPr="009923CD">
          <w:rPr>
            <w:rStyle w:val="af4"/>
            <w:rFonts w:eastAsia="Calibri"/>
            <w:b w:val="0"/>
            <w:noProof/>
          </w:rPr>
          <w:t>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Пояснительная записка к материалам, обосновывающим лимиты и квоты (объем) добычи </w:t>
        </w:r>
        <w:r w:rsidR="009923CD" w:rsidRPr="009923CD">
          <w:rPr>
            <w:rStyle w:val="af4"/>
            <w:b w:val="0"/>
            <w:noProof/>
          </w:rPr>
          <w:t>охотничьих ресурсов</w:t>
        </w:r>
        <w:r w:rsidR="009923CD" w:rsidRPr="009923CD">
          <w:rPr>
            <w:rStyle w:val="af4"/>
            <w:rFonts w:eastAsia="Calibri"/>
            <w:b w:val="0"/>
            <w:noProof/>
          </w:rPr>
          <w:t xml:space="preserve"> в Пермском крае на период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44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8" w:history="1">
        <w:r w:rsidR="009923CD" w:rsidRPr="009923CD">
          <w:rPr>
            <w:rStyle w:val="af4"/>
            <w:rFonts w:eastAsia="Calibri"/>
            <w:b w:val="0"/>
            <w:noProof/>
          </w:rPr>
          <w:t>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Цель и потребность реализации намечаемой хозяйственной и иной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9" w:history="1">
        <w:r w:rsidR="009923CD" w:rsidRPr="009923CD">
          <w:rPr>
            <w:rStyle w:val="af4"/>
            <w:rFonts w:eastAsia="Calibri"/>
            <w:b w:val="0"/>
            <w:noProof/>
          </w:rPr>
          <w:t>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альтернативных вариантов достижения цели намечаемой хозяйственной деятельности, включая запрет на добычу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0" w:history="1">
        <w:r w:rsidR="009923CD" w:rsidRPr="009923CD">
          <w:rPr>
            <w:rStyle w:val="af4"/>
            <w:rFonts w:eastAsia="Calibri"/>
            <w:b w:val="0"/>
            <w:noProof/>
          </w:rPr>
          <w:t>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49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1" w:history="1">
        <w:r w:rsidR="009923CD" w:rsidRPr="009923CD">
          <w:rPr>
            <w:rStyle w:val="af4"/>
            <w:rFonts w:eastAsia="Calibri"/>
            <w:b w:val="0"/>
            <w:noProof/>
          </w:rPr>
          <w:t>9.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на окружающую среду намечаемой хозяйственной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49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2" w:history="1">
        <w:r w:rsidR="009923CD" w:rsidRPr="009923CD">
          <w:rPr>
            <w:rStyle w:val="af4"/>
            <w:rFonts w:eastAsia="Calibri"/>
            <w:b w:val="0"/>
            <w:noProof/>
          </w:rPr>
          <w:t>9.1.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планируемых лимитов добычи охотничьих ресурсов на территории Пермского края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3" w:history="1">
        <w:r w:rsidR="009923CD" w:rsidRPr="009923CD">
          <w:rPr>
            <w:rStyle w:val="af4"/>
            <w:rFonts w:eastAsia="Calibri"/>
            <w:b w:val="0"/>
            <w:noProof/>
          </w:rPr>
          <w:t>9.2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. Мероприятия по охране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4" w:history="1">
        <w:r w:rsidR="009923CD" w:rsidRPr="009923CD">
          <w:rPr>
            <w:rStyle w:val="af4"/>
            <w:b w:val="0"/>
            <w:noProof/>
          </w:rPr>
          <w:t>10.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Материалы общественных обсуждений, проводимых при проведении исследований и подготовке материалов, обосновывающих лимиты и квоты (объем) добычи охотничьих ресурсов в Пермском крае на период 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292916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5" w:history="1">
        <w:r w:rsidR="009923CD" w:rsidRPr="009923CD">
          <w:rPr>
            <w:rStyle w:val="af4"/>
            <w:rFonts w:eastAsia="Calibri"/>
            <w:b w:val="0"/>
            <w:noProof/>
          </w:rPr>
          <w:t>11.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Резюме нетехнического характера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54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36D55" w:rsidRDefault="00D31F61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  <w:r w:rsidRPr="009923CD">
        <w:rPr>
          <w:rFonts w:ascii="Times New Roman" w:hAnsi="Times New Roman"/>
          <w:bCs/>
          <w:color w:val="548DD4"/>
          <w:sz w:val="24"/>
          <w:szCs w:val="24"/>
        </w:rPr>
        <w:fldChar w:fldCharType="end"/>
      </w: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Pr="00C30512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7E6AAC" w:rsidRPr="00DD4B38" w:rsidRDefault="007E6AAC" w:rsidP="00DC3481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" w:name="_Toc7434260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Общие сведения</w:t>
      </w:r>
      <w:bookmarkEnd w:id="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</w:p>
    <w:p w:rsidR="002F4F8C" w:rsidRDefault="002F4F8C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экологической экспертизы материалов, обосновывающих лимиты и квоты</w:t>
      </w:r>
      <w:r w:rsidR="00E3545B">
        <w:rPr>
          <w:rFonts w:ascii="Times New Roman" w:hAnsi="Times New Roman"/>
          <w:sz w:val="28"/>
          <w:szCs w:val="28"/>
        </w:rPr>
        <w:t xml:space="preserve"> (объем)</w:t>
      </w:r>
      <w:r>
        <w:rPr>
          <w:rFonts w:ascii="Times New Roman" w:hAnsi="Times New Roman"/>
          <w:sz w:val="28"/>
          <w:szCs w:val="28"/>
        </w:rPr>
        <w:t xml:space="preserve"> добычи охотничьих ресурсов </w:t>
      </w:r>
      <w:r w:rsidR="00E3545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Пермско</w:t>
      </w:r>
      <w:r w:rsidR="00E354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3545B">
        <w:rPr>
          <w:rFonts w:ascii="Times New Roman" w:hAnsi="Times New Roman"/>
          <w:sz w:val="28"/>
          <w:szCs w:val="28"/>
        </w:rPr>
        <w:t>я</w:t>
      </w:r>
      <w:r w:rsidR="0002001F">
        <w:rPr>
          <w:rFonts w:ascii="Times New Roman" w:hAnsi="Times New Roman"/>
          <w:sz w:val="28"/>
          <w:szCs w:val="28"/>
        </w:rPr>
        <w:t xml:space="preserve"> на период с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F11F88">
        <w:rPr>
          <w:rFonts w:ascii="Times New Roman" w:hAnsi="Times New Roman"/>
          <w:sz w:val="28"/>
          <w:szCs w:val="28"/>
        </w:rPr>
        <w:t>2</w:t>
      </w:r>
      <w:r w:rsidR="000744C7">
        <w:rPr>
          <w:rFonts w:ascii="Times New Roman" w:hAnsi="Times New Roman"/>
          <w:sz w:val="28"/>
          <w:szCs w:val="28"/>
        </w:rPr>
        <w:t>2</w:t>
      </w:r>
      <w:r w:rsidR="0002001F">
        <w:rPr>
          <w:rFonts w:ascii="Times New Roman" w:hAnsi="Times New Roman"/>
          <w:sz w:val="28"/>
          <w:szCs w:val="28"/>
        </w:rPr>
        <w:t xml:space="preserve"> года до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EB2C52">
        <w:rPr>
          <w:rFonts w:ascii="Times New Roman" w:hAnsi="Times New Roman"/>
          <w:sz w:val="28"/>
          <w:szCs w:val="28"/>
        </w:rPr>
        <w:t>2</w:t>
      </w:r>
      <w:r w:rsidR="000744C7">
        <w:rPr>
          <w:rFonts w:ascii="Times New Roman" w:hAnsi="Times New Roman"/>
          <w:sz w:val="28"/>
          <w:szCs w:val="28"/>
        </w:rPr>
        <w:t>3</w:t>
      </w:r>
      <w:r w:rsidR="0002001F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Министерством природных ресурсов, лесного хозяйства и экологии Пермского края</w:t>
      </w:r>
      <w:r w:rsidR="0002001F">
        <w:rPr>
          <w:rFonts w:ascii="Times New Roman" w:hAnsi="Times New Roman"/>
          <w:sz w:val="28"/>
          <w:szCs w:val="28"/>
        </w:rPr>
        <w:t xml:space="preserve"> (Управление по охране окружающей среды).</w:t>
      </w:r>
    </w:p>
    <w:p w:rsidR="002F4F8C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 w:rsidRPr="0002001F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 (Управление по охране и использованию объектов животного мира).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и экологии Пермского</w:t>
      </w:r>
      <w:r w:rsidR="00A076B0">
        <w:rPr>
          <w:rFonts w:ascii="Times New Roman" w:hAnsi="Times New Roman"/>
          <w:sz w:val="28"/>
          <w:szCs w:val="28"/>
        </w:rPr>
        <w:t xml:space="preserve"> края: г. Пермь, ул. Ленина, 51.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Пермского края: 614990, г. Пермь, ул. Попова, 11.</w:t>
      </w:r>
    </w:p>
    <w:p w:rsidR="0002001F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документации - </w:t>
      </w: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 том числе оценка воздействия на окружающую среду от реализации лимитов и квот добычи охотничьих ресурсов).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объекта - лимит и квоты (объем) добычи охотничьих ресурсов на территории Пермского края на период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устанавливаются для охотничьих угодий (закрепленных и общедоступных) на территории 42 муниципальных образований (муниципального района, муниципальных округов, городских округов)</w:t>
      </w:r>
      <w:r w:rsidRPr="00CB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намечаемой деятельности - у</w:t>
      </w:r>
      <w:r w:rsidRPr="00CB5B25">
        <w:rPr>
          <w:rFonts w:ascii="Times New Roman" w:hAnsi="Times New Roman"/>
          <w:sz w:val="28"/>
          <w:szCs w:val="28"/>
        </w:rPr>
        <w:t>становление лимитов</w:t>
      </w:r>
      <w:r>
        <w:rPr>
          <w:rFonts w:ascii="Times New Roman" w:hAnsi="Times New Roman"/>
          <w:sz w:val="28"/>
          <w:szCs w:val="28"/>
        </w:rPr>
        <w:t xml:space="preserve"> и квот (объема)</w:t>
      </w:r>
      <w:r w:rsidRPr="00CB5B25">
        <w:rPr>
          <w:rFonts w:ascii="Times New Roman" w:hAnsi="Times New Roman"/>
          <w:sz w:val="28"/>
          <w:szCs w:val="28"/>
        </w:rPr>
        <w:t xml:space="preserve"> добычи охотничьих ресурсов, осуществление любительской и спортивной охоты в отношении видов охотничьих ресурсов, добыча которых осуществляется в соответствии с лимитом их добычи (лось, медведь, рысь, барсук, выдра, соболь)</w:t>
      </w:r>
      <w:r>
        <w:rPr>
          <w:rFonts w:ascii="Times New Roman" w:hAnsi="Times New Roman"/>
          <w:sz w:val="28"/>
          <w:szCs w:val="28"/>
        </w:rPr>
        <w:t>.</w:t>
      </w:r>
    </w:p>
    <w:p w:rsidR="00F4351F" w:rsidRDefault="00F435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и окончания хозяйственной деятельности - л</w:t>
      </w:r>
      <w:r w:rsidRPr="00F4351F">
        <w:rPr>
          <w:rFonts w:ascii="Times New Roman" w:hAnsi="Times New Roman"/>
          <w:sz w:val="28"/>
          <w:szCs w:val="28"/>
        </w:rPr>
        <w:t>имит добычи охотничьих ресурсов утверждается указом губернатора Пермского края и действует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 w:rsidRPr="00F4351F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 w:rsidRPr="00F4351F">
        <w:rPr>
          <w:rFonts w:ascii="Times New Roman" w:hAnsi="Times New Roman"/>
          <w:sz w:val="28"/>
          <w:szCs w:val="28"/>
        </w:rPr>
        <w:t xml:space="preserve"> года.</w:t>
      </w: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F11F88" w:rsidRDefault="00F11F88" w:rsidP="00F11F88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" w:name="_Toc7434260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Основные положения</w:t>
      </w:r>
      <w:bookmarkEnd w:id="2"/>
    </w:p>
    <w:p w:rsidR="00F11F88" w:rsidRDefault="00F11F88" w:rsidP="00F11F8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>
        <w:rPr>
          <w:rFonts w:ascii="Times New Roman" w:hAnsi="Times New Roman"/>
          <w:sz w:val="28"/>
          <w:szCs w:val="28"/>
        </w:rPr>
        <w:br/>
        <w:t xml:space="preserve">и о сохранении </w:t>
      </w:r>
      <w:r w:rsidR="000744C7">
        <w:rPr>
          <w:rFonts w:ascii="Times New Roman" w:hAnsi="Times New Roman"/>
          <w:sz w:val="28"/>
          <w:szCs w:val="28"/>
        </w:rPr>
        <w:t>охотничьих ресурсов</w:t>
      </w:r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об охоте).</w:t>
      </w:r>
    </w:p>
    <w:p w:rsidR="00F11F88" w:rsidRPr="00D867E6" w:rsidRDefault="00F11F88" w:rsidP="00F11F88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становление дифференцированного правового режима </w:t>
      </w:r>
      <w:r w:rsidR="000341E4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Pr="00D867E6">
        <w:rPr>
          <w:rFonts w:ascii="Times New Roman" w:hAnsi="Times New Roman"/>
          <w:sz w:val="28"/>
          <w:szCs w:val="28"/>
          <w:lang w:eastAsia="ru-RU"/>
        </w:rPr>
        <w:t>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D867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спользование охотничьих ресурсов с применением орудий охоты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и способов охоты, соответствующих требованиям гуманности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>и предотвращения жестокого обращения с животными;</w:t>
      </w:r>
    </w:p>
    <w:p w:rsidR="00F11F88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пределение объема добычи охотничьих ресурсов с учетом экологических, соци</w:t>
      </w:r>
      <w:r>
        <w:rPr>
          <w:rFonts w:ascii="Times New Roman" w:hAnsi="Times New Roman"/>
          <w:sz w:val="28"/>
          <w:szCs w:val="28"/>
          <w:lang w:eastAsia="ru-RU"/>
        </w:rPr>
        <w:t>альных и экономических факторов</w:t>
      </w:r>
      <w:r>
        <w:rPr>
          <w:rStyle w:val="afe"/>
          <w:rFonts w:ascii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соответствии со статьей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24 Федерального закона об охоте, а также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Министерства природных ресурсов и экологии Российской Федерации (далее – Минприроды России)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17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мая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2010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164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перечня видов охотничьих ресурсов, добыча которых осуществляется в соответствии с лимитами их добычи», лимит и квоты добычи в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устанавливаются для следующих видов охотничьих ресурсов: лось, медведь, рысь, выдра,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соболь,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барсук.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подготовке документа об утверждении лимита добычи охотничьих ресурсов в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Министерство природных ресурсов, лесного хозяйства и экологии Пермского края (далее - Министерство)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2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ноября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981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порядка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подготовки,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принятия документа об утверждении лимита добычи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охотничьих ресурсов, внесения в него изменений и требований к его содержанию</w:t>
      </w:r>
      <w:r w:rsidR="009E265C" w:rsidRP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 составу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 в срок до 1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апреля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осуществ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сбор заявок 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а также определило квоты добычи охотничьих ресурсов в общедоступных охотничьих угодьях. 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исчислении лимита добычи охотничьих ресурсов 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учитываются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их обитания, документированная информация государствен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ного охотхозяйственного реестра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1F8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Лимит добы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 охотничьих ресурсов определяется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основе </w:t>
      </w:r>
      <w:hyperlink r:id="rId9">
        <w:r w:rsidRPr="00A84448">
          <w:rPr>
            <w:rStyle w:val="40"/>
            <w:rFonts w:ascii="Times New Roman" w:eastAsia="Times New Roman" w:hAnsi="Times New Roman"/>
            <w:color w:val="000000"/>
            <w:sz w:val="28"/>
            <w:szCs w:val="28"/>
          </w:rPr>
          <w:t>нормативов</w:t>
        </w:r>
      </w:hyperlink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допустимого изъятия охотничьих ресурсов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утвержденных 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25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ноября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965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угодьях».</w:t>
      </w:r>
    </w:p>
    <w:p w:rsidR="00911399" w:rsidRPr="00343942" w:rsidRDefault="00911399" w:rsidP="0091139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rFonts w:ascii="Times New Roman" w:hAnsi="Times New Roman"/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rFonts w:ascii="Times New Roman" w:hAnsi="Times New Roman"/>
          <w:sz w:val="28"/>
          <w:szCs w:val="28"/>
        </w:rPr>
        <w:br/>
        <w:t>и общедоступных) Пермского края и на территории государственных природных биологических заказников Пермского</w:t>
      </w:r>
      <w:r w:rsidR="002B7F68">
        <w:rPr>
          <w:rFonts w:ascii="Times New Roman" w:hAnsi="Times New Roman"/>
          <w:sz w:val="28"/>
          <w:szCs w:val="28"/>
        </w:rPr>
        <w:t xml:space="preserve"> края в период с 1</w:t>
      </w:r>
      <w:r w:rsidR="00960CB2">
        <w:rPr>
          <w:rFonts w:ascii="Times New Roman" w:hAnsi="Times New Roman"/>
          <w:sz w:val="28"/>
          <w:szCs w:val="28"/>
        </w:rPr>
        <w:t>5</w:t>
      </w:r>
      <w:r w:rsidR="002B7F68">
        <w:rPr>
          <w:rFonts w:ascii="Times New Roman" w:hAnsi="Times New Roman"/>
          <w:sz w:val="28"/>
          <w:szCs w:val="28"/>
        </w:rPr>
        <w:t xml:space="preserve"> января </w:t>
      </w:r>
      <w:r w:rsidR="002B7F68">
        <w:rPr>
          <w:rFonts w:ascii="Times New Roman" w:hAnsi="Times New Roman"/>
          <w:sz w:val="28"/>
          <w:szCs w:val="28"/>
        </w:rPr>
        <w:br/>
        <w:t xml:space="preserve">по </w:t>
      </w:r>
      <w:r w:rsidR="00960CB2">
        <w:rPr>
          <w:rFonts w:ascii="Times New Roman" w:hAnsi="Times New Roman"/>
          <w:sz w:val="28"/>
          <w:szCs w:val="28"/>
        </w:rPr>
        <w:t>марта</w:t>
      </w:r>
      <w:r w:rsidR="002B7F68">
        <w:rPr>
          <w:rFonts w:ascii="Times New Roman" w:hAnsi="Times New Roman"/>
          <w:sz w:val="28"/>
          <w:szCs w:val="28"/>
        </w:rPr>
        <w:t xml:space="preserve"> 202</w:t>
      </w:r>
      <w:r w:rsidR="00960C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11399" w:rsidRPr="00A84448" w:rsidRDefault="00911399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11F88" w:rsidRPr="00911399" w:rsidRDefault="00A07183" w:rsidP="000A0389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3" w:name="_Toc74342607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Современное состояние численности охотничьих ресурсов, добыча которых осуществляется в соответствии с лимитом их добычи</w:t>
      </w:r>
      <w:bookmarkEnd w:id="3"/>
    </w:p>
    <w:p w:rsidR="00DE6906" w:rsidRDefault="00960CB2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36 Федерального закона об охоте </w:t>
      </w:r>
      <w:r w:rsidR="00DE6906">
        <w:rPr>
          <w:rFonts w:ascii="Times New Roman" w:hAnsi="Times New Roman"/>
          <w:sz w:val="28"/>
          <w:szCs w:val="28"/>
        </w:rPr>
        <w:t xml:space="preserve">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</w:t>
      </w:r>
      <w:r w:rsidR="00DE6906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власти.</w:t>
      </w:r>
    </w:p>
    <w:p w:rsidR="00DE6906" w:rsidRDefault="00DE6906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пермском крае учет численности охотничьих ресурсов в 2022 году проводился по следующим методикам:</w:t>
      </w:r>
    </w:p>
    <w:p w:rsidR="00DE6906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</w:t>
      </w:r>
      <w:r w:rsidR="00DE6906">
        <w:rPr>
          <w:rFonts w:ascii="Times New Roman" w:hAnsi="Times New Roman"/>
          <w:sz w:val="28"/>
          <w:szCs w:val="28"/>
        </w:rPr>
        <w:t xml:space="preserve">зимнего маршрутного учета в охотничьих угодьях площадью </w:t>
      </w:r>
      <w:r w:rsidR="00B52333">
        <w:rPr>
          <w:rFonts w:ascii="Times New Roman" w:hAnsi="Times New Roman"/>
          <w:sz w:val="28"/>
          <w:szCs w:val="28"/>
        </w:rPr>
        <w:br/>
      </w:r>
      <w:r w:rsidR="00DE6906">
        <w:rPr>
          <w:rFonts w:ascii="Times New Roman" w:hAnsi="Times New Roman"/>
          <w:sz w:val="28"/>
          <w:szCs w:val="28"/>
        </w:rPr>
        <w:t>от 8 тыс. га;</w:t>
      </w:r>
    </w:p>
    <w:p w:rsidR="00C220B4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методом авиаучета в охотничьих угодьях площадью до 8 тыс. г</w:t>
      </w:r>
      <w:r w:rsidR="00D351BE">
        <w:rPr>
          <w:rFonts w:ascii="Times New Roman" w:hAnsi="Times New Roman"/>
          <w:sz w:val="28"/>
          <w:szCs w:val="28"/>
        </w:rPr>
        <w:t>а;</w:t>
      </w:r>
    </w:p>
    <w:p w:rsidR="00D351BE" w:rsidRDefault="00D351BE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анкетирования на отдельных участках общедоступных </w:t>
      </w:r>
      <w:r w:rsidR="00B523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закрепленных охотничьих угодий, где учет численности охотничьих ресурсов методом зимнего маршрутного учета не применим, а авиаучет </w:t>
      </w:r>
      <w:r w:rsidR="00676979">
        <w:rPr>
          <w:rFonts w:ascii="Times New Roman" w:hAnsi="Times New Roman"/>
          <w:sz w:val="28"/>
          <w:szCs w:val="28"/>
        </w:rPr>
        <w:t>не проводился.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При помощи метода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t>ЗМУ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Площадь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среды обитания охотничьих ресурсов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края, на которой проведены учетные работы, составила 14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755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A07183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га. 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Из них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: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513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лесные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покровом);</w:t>
      </w:r>
    </w:p>
    <w:p w:rsidR="008B47A7" w:rsidRPr="008B47A7" w:rsidRDefault="009B6825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2000</w:t>
      </w:r>
      <w:r w:rsidR="005064D5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="00911399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полевые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(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;</w:t>
      </w:r>
    </w:p>
    <w:p w:rsidR="008B47A7" w:rsidRPr="006935F8" w:rsidRDefault="008629DF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911399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болота.</w:t>
      </w:r>
      <w:r w:rsidR="002D3A4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11399" w:rsidRPr="00911399" w:rsidRDefault="002D3A45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Указанные площади среды обитания рассчитаны в соответствии с учетными ведомостями, представленными учетчиками после завершения учетных работ.</w:t>
      </w:r>
    </w:p>
    <w:p w:rsidR="00911399" w:rsidRPr="00911399" w:rsidRDefault="00911399" w:rsidP="00D351B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Объемы учетных работ на территории Пермского края 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определены Методикой учета численности охотничьих ресурсов методом зимнего маршрутного учета. 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угодьях Пермского края был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запланирован учет по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700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учетны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маршрут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ам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протяженностью от 5 до 15 км.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закрепленных охотничьих угодьях Пермского края учет проводился юридическими лицами и индивидуальными предпринимателями, осуществляющими пользование охотничьими ресурсами. В общедоступных охотничьих угодьях края учет проводился специалистами Министерства (управление по охране и использованию объектов животного мира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(далее - Управление).</w:t>
      </w:r>
    </w:p>
    <w:p w:rsidR="00871AFD" w:rsidRPr="00871AFD" w:rsidRDefault="00871AFD" w:rsidP="00871AF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71AFD">
        <w:rPr>
          <w:rFonts w:ascii="Times New Roman" w:eastAsia="Calibri" w:hAnsi="Times New Roman"/>
          <w:kern w:val="0"/>
          <w:sz w:val="28"/>
          <w:szCs w:val="28"/>
          <w:lang w:eastAsia="ru-RU"/>
        </w:rPr>
        <w:t>В целях усиления контроля за качеством и достоверностью проведения ЗМУ 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67697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871AF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871AFD">
        <w:rPr>
          <w:rFonts w:ascii="Times New Roman" w:eastAsia="Calibri" w:hAnsi="Times New Roman"/>
          <w:kern w:val="0"/>
          <w:sz w:val="28"/>
          <w:szCs w:val="28"/>
          <w:lang w:eastAsia="ru-RU"/>
        </w:rPr>
        <w:t>инистерством организован сбор информации о ходе учетных работ, а также проведены мероприятия по оценке соответствия пройденных маршрутов ЗМУ требованиям методических указаний.</w:t>
      </w:r>
    </w:p>
    <w:p w:rsidR="00871AFD" w:rsidRPr="00871AFD" w:rsidRDefault="00871AFD" w:rsidP="00871AFD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Общее количество маршрутов, на которых проводились мероприятия 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по оценке соответствия пройденных маршрутов ЗМУ требованиям методических указаний составило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250 учетных маршрутов</w:t>
      </w: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10</w:t>
      </w: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от общего количества пройденных маршрутов).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 результатам проведенных 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мероприятий по оценке </w:t>
      </w:r>
      <w:r w:rsidR="002D3A45"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соответствия пройденных маршрутов ЗМУ требованиям методических указаний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нарушений методических указаний при проведении учетчиками работ не выявлено.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Качество учетных работ в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67697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г. как в целом по краю, так и в разрезе охотничьих угодий и иных территорий, являющихся средой обитания охотничьих ресурсов, признано удовлетворительным.</w:t>
      </w:r>
    </w:p>
    <w:p w:rsidR="0087071B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Погодные условия в Пермском крае в январе-феврале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67697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являлись 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не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благоприятными для проведения учета численности охотничьих ресурсов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ввиду </w:t>
      </w:r>
      <w:r w:rsidR="005064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снегопадов,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результате чего учет проводился </w:t>
      </w:r>
      <w:r w:rsidR="0087071B">
        <w:rPr>
          <w:rFonts w:ascii="Times New Roman" w:eastAsia="Calibri" w:hAnsi="Times New Roman"/>
          <w:kern w:val="0"/>
          <w:sz w:val="28"/>
          <w:szCs w:val="28"/>
          <w:lang w:eastAsia="ru-RU"/>
        </w:rPr>
        <w:t>в отдельные дни, благоприятные по погодным условиям для проведения</w:t>
      </w:r>
      <w:r w:rsidR="00C3647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учетов.</w:t>
      </w:r>
    </w:p>
    <w:p w:rsidR="00676979" w:rsidRDefault="0067697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предыдущие годы экспертами для получения объективных результатов о численности охотничьих ресурсов предлагалось проводить учет численности методом ЗМУ одновременно на территории целого муниципального образования. При проведении учетных работ в 2022 году такой результата достигнут не был в виду неблагоприятных погодных условий в период с 15 января по 10 марта 2022 года.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Полученные результаты учета для большинства видов охотничьих ресурсов объективно отражают существующую численность.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Динамика численности отдельных видов охотничьих ресурсов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 за период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064D5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-20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5064D5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отражена в таблице 1. </w:t>
      </w:r>
    </w:p>
    <w:p w:rsidR="00911399" w:rsidRDefault="00911399" w:rsidP="00911399">
      <w:pPr>
        <w:spacing w:before="240" w:after="240"/>
        <w:ind w:left="45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911399" w:rsidRDefault="00911399" w:rsidP="00911399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охотничьих ресурсов на территории Пермского края в 20</w:t>
      </w:r>
      <w:r w:rsidR="008629DF">
        <w:rPr>
          <w:rFonts w:ascii="Times New Roman" w:hAnsi="Times New Roman"/>
          <w:color w:val="000000"/>
          <w:sz w:val="28"/>
        </w:rPr>
        <w:t>1</w:t>
      </w:r>
      <w:r w:rsidR="005064D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-20</w:t>
      </w:r>
      <w:r w:rsidR="008629DF">
        <w:rPr>
          <w:rFonts w:ascii="Times New Roman" w:hAnsi="Times New Roman"/>
          <w:color w:val="000000"/>
          <w:sz w:val="28"/>
        </w:rPr>
        <w:t>2</w:t>
      </w:r>
      <w:r w:rsidR="005064D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tbl>
      <w:tblPr>
        <w:tblW w:w="5014" w:type="pct"/>
        <w:tblInd w:w="-27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41"/>
        <w:gridCol w:w="878"/>
        <w:gridCol w:w="845"/>
        <w:gridCol w:w="878"/>
        <w:gridCol w:w="841"/>
        <w:gridCol w:w="878"/>
        <w:gridCol w:w="839"/>
        <w:gridCol w:w="878"/>
        <w:gridCol w:w="839"/>
        <w:gridCol w:w="867"/>
        <w:gridCol w:w="863"/>
      </w:tblGrid>
      <w:tr w:rsidR="008629DF" w:rsidRPr="00A84448" w:rsidTr="00436668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8629DF" w:rsidP="008629D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18 г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43666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2019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9DF" w:rsidRPr="00A84448" w:rsidRDefault="008629DF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 w:rsidR="00436668"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</w:tr>
      <w:tr w:rsidR="00436668" w:rsidRPr="00A84448" w:rsidTr="00436668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436668" w:rsidRPr="00A84448" w:rsidTr="00436668">
        <w:trPr>
          <w:trHeight w:val="1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39983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40466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41907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45709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46500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45336E" w:rsidRDefault="00D41D86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</w:t>
            </w:r>
          </w:p>
        </w:tc>
      </w:tr>
      <w:tr w:rsidR="00436668" w:rsidRPr="00A84448" w:rsidTr="00436668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Соболь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D90590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D41D86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36668" w:rsidRPr="00A84448" w:rsidTr="00436668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2172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tabs>
                <w:tab w:val="left" w:pos="200"/>
                <w:tab w:val="center" w:pos="319"/>
              </w:tabs>
              <w:spacing w:line="240" w:lineRule="exact"/>
              <w:ind w:firstLine="0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2395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61A9B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436668" w:rsidP="00D41D86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 w:rsidR="00D41D86">
              <w:rPr>
                <w:rStyle w:val="40"/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D41D86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</w:tbl>
    <w:p w:rsidR="001D5494" w:rsidRDefault="005064D5" w:rsidP="00F43AD3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По итогам учетов 202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наблюдается рост численности</w:t>
      </w:r>
      <w:r w:rsidR="008E00C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лося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по отношению к численности 202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 В предыдущие годы лимит добычи лося определялся исходя из численности</w:t>
      </w:r>
      <w:r w:rsidR="00C62DD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 плотности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данного вида охотничьих ресурсов в свойственной среде обитания (пункт 4 приказа Минприроды России от 29 июня 2010 г. № 228 «</w:t>
      </w:r>
      <w:r w:rsidR="001D5494" w:rsidRP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порядка принятия документа об </w:t>
      </w:r>
      <w:r w:rsidR="001D5494" w:rsidRP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утверждении лимита добычи охотничьих ресурсов, внесения в него изменений и требований к его содержанию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»). </w:t>
      </w:r>
    </w:p>
    <w:p w:rsidR="00F43AD3" w:rsidRDefault="00F43AD3" w:rsidP="00F43AD3">
      <w:pPr>
        <w:pStyle w:val="a5"/>
        <w:suppressAutoHyphens/>
        <w:spacing w:line="360" w:lineRule="exact"/>
        <w:ind w:firstLine="709"/>
        <w:rPr>
          <w:rStyle w:val="40"/>
          <w:color w:val="000000"/>
          <w:sz w:val="28"/>
          <w:szCs w:val="28"/>
        </w:rPr>
      </w:pPr>
      <w:r>
        <w:rPr>
          <w:color w:val="000000"/>
          <w:sz w:val="28"/>
        </w:rPr>
        <w:t>За период 201</w:t>
      </w:r>
      <w:r w:rsidR="001D5494">
        <w:rPr>
          <w:color w:val="000000"/>
          <w:sz w:val="28"/>
        </w:rPr>
        <w:t>7</w:t>
      </w:r>
      <w:r>
        <w:rPr>
          <w:color w:val="000000"/>
          <w:sz w:val="28"/>
        </w:rPr>
        <w:t>-202</w:t>
      </w:r>
      <w:r w:rsidR="00CD2C88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гг. численность рыси подвержена колебаниям. </w:t>
      </w:r>
      <w:r w:rsidRPr="00953660">
        <w:rPr>
          <w:color w:val="000000"/>
          <w:sz w:val="28"/>
        </w:rPr>
        <w:t xml:space="preserve">Основным методом мониторинга рыси </w:t>
      </w:r>
      <w:r>
        <w:rPr>
          <w:color w:val="000000"/>
          <w:sz w:val="28"/>
        </w:rPr>
        <w:t xml:space="preserve">в Пермском крае является </w:t>
      </w:r>
      <w:r w:rsidR="005C4E8F">
        <w:rPr>
          <w:color w:val="000000"/>
          <w:sz w:val="28"/>
        </w:rPr>
        <w:t>ЗМУ</w:t>
      </w:r>
      <w:r>
        <w:rPr>
          <w:color w:val="000000"/>
          <w:sz w:val="28"/>
        </w:rPr>
        <w:t>. В охотничьих угодьях края при определении численности рыси велика роль случайности из-за небольшого количества материала (встреч следов), так как численность данного вида охотничь</w:t>
      </w:r>
      <w:r w:rsidR="005C4E8F">
        <w:rPr>
          <w:color w:val="000000"/>
          <w:sz w:val="28"/>
        </w:rPr>
        <w:t>их ресурсов</w:t>
      </w:r>
      <w:r>
        <w:rPr>
          <w:color w:val="000000"/>
          <w:sz w:val="28"/>
        </w:rPr>
        <w:t xml:space="preserve"> находится на низком уровне. Вследствие этого в дополнение к данным ЗМУ следует принимать </w:t>
      </w:r>
      <w:r w:rsidR="005C4E8F">
        <w:rPr>
          <w:color w:val="000000"/>
          <w:sz w:val="28"/>
        </w:rPr>
        <w:br/>
      </w:r>
      <w:r>
        <w:rPr>
          <w:color w:val="000000"/>
          <w:sz w:val="28"/>
        </w:rPr>
        <w:t xml:space="preserve">во внимание данные, представляемые охотпользователями в рамках государственного мониторинга численности охотничьих ресурсов и среды </w:t>
      </w:r>
      <w:r w:rsidR="00A076B0">
        <w:rPr>
          <w:color w:val="000000"/>
          <w:sz w:val="28"/>
        </w:rPr>
        <w:br/>
      </w:r>
      <w:r>
        <w:rPr>
          <w:color w:val="000000"/>
          <w:sz w:val="28"/>
        </w:rPr>
        <w:t xml:space="preserve">их обитания. </w:t>
      </w:r>
    </w:p>
    <w:p w:rsidR="00F43AD3" w:rsidRPr="00F43AD3" w:rsidRDefault="00F43AD3" w:rsidP="00F43AD3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rStyle w:val="40"/>
          <w:color w:val="000000"/>
          <w:sz w:val="28"/>
          <w:szCs w:val="28"/>
        </w:rPr>
        <w:t>Колебания</w:t>
      </w:r>
      <w:r w:rsidRPr="00A84448">
        <w:rPr>
          <w:rStyle w:val="40"/>
          <w:color w:val="000000"/>
          <w:sz w:val="28"/>
          <w:szCs w:val="28"/>
        </w:rPr>
        <w:t xml:space="preserve"> численности рыси можно объяснить </w:t>
      </w:r>
      <w:r>
        <w:rPr>
          <w:rStyle w:val="40"/>
          <w:color w:val="000000"/>
          <w:sz w:val="28"/>
          <w:szCs w:val="28"/>
        </w:rPr>
        <w:t>различными</w:t>
      </w:r>
      <w:r w:rsidRPr="00A84448">
        <w:rPr>
          <w:rStyle w:val="40"/>
          <w:color w:val="000000"/>
          <w:sz w:val="28"/>
          <w:szCs w:val="28"/>
        </w:rPr>
        <w:t xml:space="preserve"> условиями для выращивания потомства в </w:t>
      </w:r>
      <w:r>
        <w:rPr>
          <w:rStyle w:val="40"/>
          <w:color w:val="000000"/>
          <w:sz w:val="28"/>
          <w:szCs w:val="28"/>
        </w:rPr>
        <w:t>определенном</w:t>
      </w:r>
      <w:r w:rsidRPr="00A84448">
        <w:rPr>
          <w:rStyle w:val="40"/>
          <w:color w:val="000000"/>
          <w:sz w:val="28"/>
          <w:szCs w:val="28"/>
        </w:rPr>
        <w:t xml:space="preserve"> году, погодными условиями </w:t>
      </w:r>
      <w:r w:rsidR="00A076B0">
        <w:rPr>
          <w:rStyle w:val="40"/>
          <w:color w:val="000000"/>
          <w:sz w:val="28"/>
          <w:szCs w:val="28"/>
        </w:rPr>
        <w:br/>
      </w:r>
      <w:r>
        <w:rPr>
          <w:rStyle w:val="40"/>
          <w:color w:val="000000"/>
          <w:sz w:val="28"/>
          <w:szCs w:val="28"/>
        </w:rPr>
        <w:t>в зимний период</w:t>
      </w:r>
      <w:r w:rsidRPr="00A84448">
        <w:rPr>
          <w:rStyle w:val="40"/>
          <w:color w:val="000000"/>
          <w:sz w:val="28"/>
          <w:szCs w:val="28"/>
        </w:rPr>
        <w:t>, а также наличием кормовой базы</w:t>
      </w:r>
      <w:r>
        <w:rPr>
          <w:rStyle w:val="40"/>
          <w:color w:val="000000"/>
          <w:sz w:val="28"/>
          <w:szCs w:val="28"/>
        </w:rPr>
        <w:t>.</w:t>
      </w:r>
    </w:p>
    <w:p w:rsidR="00F43AD3" w:rsidRPr="00F43AD3" w:rsidRDefault="00F43AD3" w:rsidP="00F43AD3">
      <w:pPr>
        <w:pStyle w:val="a5"/>
        <w:suppressAutoHyphens/>
        <w:spacing w:line="360" w:lineRule="exact"/>
        <w:ind w:firstLine="709"/>
      </w:pPr>
      <w:r w:rsidRPr="00F43AD3">
        <w:rPr>
          <w:color w:val="000000"/>
          <w:sz w:val="28"/>
        </w:rPr>
        <w:t>Проводимый на территории края учет численности охотничьих ресурсов не отражает реальную численность соболя, т</w:t>
      </w:r>
      <w:r>
        <w:rPr>
          <w:color w:val="000000"/>
          <w:sz w:val="28"/>
        </w:rPr>
        <w:t>ак как</w:t>
      </w:r>
      <w:r w:rsidRPr="00F43AD3">
        <w:rPr>
          <w:color w:val="000000"/>
          <w:sz w:val="28"/>
        </w:rPr>
        <w:t xml:space="preserve"> этот вид обитает в тех же стациях, что и куница, и в большинстве случаев при учете следы соболя отмечаются как следы куницы. По оценкам охотпользователей численность данного вида находится на стабильном уровне и составляет примерно 400-450 особей.</w:t>
      </w:r>
    </w:p>
    <w:p w:rsidR="00871AFD" w:rsidRDefault="00871AFD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определения численности медведя, бобра, выдры, барсука и других видов </w:t>
      </w:r>
      <w:r w:rsidR="00986239">
        <w:rPr>
          <w:rFonts w:ascii="Times New Roman" w:hAnsi="Times New Roman"/>
          <w:color w:val="000000"/>
          <w:sz w:val="28"/>
        </w:rPr>
        <w:t>охотничьих ресурсов</w:t>
      </w:r>
      <w:r>
        <w:rPr>
          <w:rFonts w:ascii="Times New Roman" w:hAnsi="Times New Roman"/>
          <w:color w:val="000000"/>
          <w:sz w:val="28"/>
        </w:rPr>
        <w:t xml:space="preserve">, не учитываемых методом ЗМУ, используются данные учетов численности охотничьих ресурсов, проведенных охотпользователями Пермского края в рамках осуществления государственного мониторинга численности охотничьих ресурсов и среды их обитания </w:t>
      </w:r>
      <w:r>
        <w:rPr>
          <w:rFonts w:ascii="Times New Roman" w:hAnsi="Times New Roman"/>
          <w:sz w:val="28"/>
          <w:szCs w:val="28"/>
        </w:rPr>
        <w:t>(</w:t>
      </w:r>
      <w:r w:rsidRPr="001D5494">
        <w:rPr>
          <w:rFonts w:ascii="Times New Roman" w:hAnsi="Times New Roman"/>
          <w:sz w:val="28"/>
          <w:szCs w:val="28"/>
        </w:rPr>
        <w:t xml:space="preserve">приказ Министерства природных ресурсов и экологии Российской Федерации от </w:t>
      </w:r>
      <w:r w:rsidR="001D5494" w:rsidRPr="001D5494">
        <w:rPr>
          <w:rFonts w:ascii="Times New Roman" w:hAnsi="Times New Roman"/>
          <w:sz w:val="28"/>
          <w:szCs w:val="28"/>
        </w:rPr>
        <w:t>25</w:t>
      </w:r>
      <w:r w:rsidRPr="001D5494">
        <w:rPr>
          <w:rFonts w:ascii="Times New Roman" w:hAnsi="Times New Roman"/>
          <w:sz w:val="28"/>
          <w:szCs w:val="28"/>
        </w:rPr>
        <w:t xml:space="preserve"> </w:t>
      </w:r>
      <w:r w:rsidR="001D5494" w:rsidRPr="001D5494">
        <w:rPr>
          <w:rFonts w:ascii="Times New Roman" w:hAnsi="Times New Roman"/>
          <w:sz w:val="28"/>
          <w:szCs w:val="28"/>
        </w:rPr>
        <w:t>ноября</w:t>
      </w:r>
      <w:r w:rsidRPr="001D5494">
        <w:rPr>
          <w:rFonts w:ascii="Times New Roman" w:hAnsi="Times New Roman"/>
          <w:sz w:val="28"/>
          <w:szCs w:val="28"/>
        </w:rPr>
        <w:t xml:space="preserve"> 20</w:t>
      </w:r>
      <w:r w:rsidR="001D5494" w:rsidRPr="001D5494">
        <w:rPr>
          <w:rFonts w:ascii="Times New Roman" w:hAnsi="Times New Roman"/>
          <w:sz w:val="28"/>
          <w:szCs w:val="28"/>
        </w:rPr>
        <w:t>20 г. № 96</w:t>
      </w:r>
      <w:r w:rsidRPr="001D54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закрепленных охотничьих угодьях.</w:t>
      </w:r>
    </w:p>
    <w:p w:rsidR="000A11D2" w:rsidRDefault="000A11D2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Методики учета медведя, барсука, выдры представлены в Схеме размещения, использования и охраны охотничьих угодий на территории Пермского края, утвержденной указом губернатора Пермского края </w:t>
      </w:r>
      <w:r w:rsidR="00A076B0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от 29 апреля 2019 г. № 53.</w:t>
      </w:r>
    </w:p>
    <w:p w:rsidR="00871AFD" w:rsidRDefault="00871AFD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медведя, выдры, барсука на территории Пермского края за период 201</w:t>
      </w:r>
      <w:r w:rsidR="00B52333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-20</w:t>
      </w:r>
      <w:r w:rsidR="001D5494">
        <w:rPr>
          <w:rFonts w:ascii="Times New Roman" w:hAnsi="Times New Roman"/>
          <w:color w:val="000000"/>
          <w:sz w:val="28"/>
        </w:rPr>
        <w:t>2</w:t>
      </w:r>
      <w:r w:rsidR="00CD2C88" w:rsidRPr="00CD2C88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 отражена в </w:t>
      </w:r>
      <w:r w:rsidRPr="00AD5E51">
        <w:rPr>
          <w:rFonts w:ascii="Times New Roman" w:hAnsi="Times New Roman"/>
          <w:color w:val="000000"/>
          <w:sz w:val="28"/>
        </w:rPr>
        <w:t>таблице 2.</w:t>
      </w: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621DD5" w:rsidRDefault="00621DD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621DD5" w:rsidRDefault="00621DD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621DD5" w:rsidRDefault="00621DD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71AFD" w:rsidRDefault="00871AFD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Таблица 2</w:t>
      </w:r>
    </w:p>
    <w:p w:rsidR="00871AFD" w:rsidRDefault="00871AFD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71AFD" w:rsidRDefault="00871AFD" w:rsidP="00871AFD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</w:t>
      </w:r>
      <w:r w:rsidRPr="00AD5E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медведя, выдры, барсука на территории Пермского края в 20</w:t>
      </w:r>
      <w:r w:rsidR="00C36473">
        <w:rPr>
          <w:rFonts w:ascii="Times New Roman" w:hAnsi="Times New Roman"/>
          <w:color w:val="000000"/>
          <w:sz w:val="28"/>
        </w:rPr>
        <w:t>1</w:t>
      </w:r>
      <w:r w:rsidR="006462A5" w:rsidRPr="006462A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-20</w:t>
      </w:r>
      <w:r w:rsidR="001D5494">
        <w:rPr>
          <w:rFonts w:ascii="Times New Roman" w:hAnsi="Times New Roman"/>
          <w:color w:val="000000"/>
          <w:sz w:val="28"/>
        </w:rPr>
        <w:t>2</w:t>
      </w:r>
      <w:r w:rsidR="006462A5" w:rsidRPr="006462A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871AFD" w:rsidRDefault="00871AFD" w:rsidP="00871AFD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12" w:type="pct"/>
        <w:tblInd w:w="-24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40"/>
        <w:gridCol w:w="878"/>
        <w:gridCol w:w="845"/>
        <w:gridCol w:w="878"/>
        <w:gridCol w:w="841"/>
        <w:gridCol w:w="878"/>
        <w:gridCol w:w="839"/>
        <w:gridCol w:w="878"/>
        <w:gridCol w:w="839"/>
        <w:gridCol w:w="866"/>
        <w:gridCol w:w="862"/>
      </w:tblGrid>
      <w:tr w:rsidR="001D5494" w:rsidRPr="00A84448" w:rsidTr="00793647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5494" w:rsidRPr="00793647" w:rsidRDefault="00793647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2017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</w:tr>
      <w:tr w:rsidR="001D5494" w:rsidRPr="00A84448" w:rsidTr="00793647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793647" w:rsidRPr="00A84448" w:rsidTr="0079364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260609" w:rsidRDefault="00793647" w:rsidP="0079364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7950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6B349A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B6201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 w:rsidRPr="006462A5">
              <w:rPr>
                <w:rStyle w:val="40"/>
                <w:rFonts w:ascii="Times New Roman" w:eastAsia="Times New Roman" w:hAnsi="Times New Roman"/>
              </w:rPr>
              <w:t>7619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6700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</w:t>
            </w:r>
          </w:p>
        </w:tc>
      </w:tr>
      <w:tr w:rsidR="00793647" w:rsidRPr="00A84448" w:rsidTr="0079364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260609" w:rsidRDefault="00793647" w:rsidP="0079364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3568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6B349A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3461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D90590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B6201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color w:val="000000"/>
              </w:rPr>
              <w:t>4087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4350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93647" w:rsidRPr="00A84448" w:rsidTr="0079364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260609" w:rsidRDefault="00793647" w:rsidP="0079364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7243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6B349A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6902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61A9B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B6201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lang w:eastAsia="ru-RU"/>
              </w:rPr>
              <w:t>7825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7813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tabs>
                <w:tab w:val="left" w:pos="263"/>
                <w:tab w:val="center" w:pos="331"/>
              </w:tabs>
              <w:spacing w:line="240" w:lineRule="exact"/>
              <w:ind w:firstLine="0"/>
              <w:jc w:val="left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ab/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ab/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7900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tabs>
                <w:tab w:val="left" w:pos="263"/>
                <w:tab w:val="center" w:pos="331"/>
              </w:tabs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871AFD" w:rsidRPr="00EE7343" w:rsidRDefault="00871AFD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Информация о численности медведя, выдры, барсука за 20</w:t>
      </w:r>
      <w:r w:rsidR="00EE7343"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 в                   таблице </w:t>
      </w:r>
      <w:r w:rsid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отсутствует в связи с тем, что учет данных видов проводится </w:t>
      </w:r>
      <w:r w:rsidR="000A11D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осенний период.</w:t>
      </w:r>
    </w:p>
    <w:p w:rsidR="00EE7343" w:rsidRPr="00A84448" w:rsidRDefault="00EE7343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Численность медведя по данным летне-осенних учетов 20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составила </w:t>
      </w:r>
      <w:r w:rsidR="00D02C5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6</w:t>
      </w:r>
      <w:r w:rsidR="0098623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00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особ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на 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выше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данные таблицы 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можно сделать вывод, что численность медведя из года в год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испытывает определенные колебания. В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2018 год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его численность снизилась на 14 % по отношению </w:t>
      </w:r>
      <w:r w:rsidR="000A11D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к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 2017 года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а в 2019 увеличилась на 11 %. В 2020 году наблюдается спад численности медведя на 15 % по отношению к численности 2019 года.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За период с 2009 по 2020 гг. численность медведя в Пермском крае изменялась с 6,5 до 7,9 тыс. особей в разные годы. В 2020 году в северных и восточных районах Пермского края (Гайнский, Александровский муниципальные округа, Чердынский, Кизеловский городские округа значительно увеличились площади общедоступных охотничьих угодий</w:t>
      </w:r>
      <w:r w:rsidR="00925B5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в свою очередь повлияло на проведение учетов медведя в указанных муниципальных 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образованиях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)</w:t>
      </w:r>
      <w:r w:rsidR="0098623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. Согласно методическим рекомендациям </w:t>
      </w:r>
      <w:r w:rsidR="0024690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="0098623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по проведению учета численности медведя в охотничьих угодьях учет данного вида охотничьих ресурсов проводится </w:t>
      </w:r>
      <w:r w:rsidR="00F817D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конце лета-начале осени. В 202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F817D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  </w:t>
      </w:r>
    </w:p>
    <w:p w:rsidR="00925B5F" w:rsidRDefault="00EE7343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Численность барсука, согласно данным таблицы 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25B5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период 2016-2017 гг. увеличивалась на 10 и 15 % соответственно. В 2018 году его численность снизилась на 5 %, что можно объяснить неблагоприятными погодными условиями в учетный период 2017 года. В 2019 году отмечен рост численности </w:t>
      </w:r>
      <w:r w:rsidR="00925B5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барсука на 13 % по отношению к численности 2018 года. По результатам учетов 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численность барсука в Пермском крае 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увеличилась на 1 %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E7343" w:rsidRDefault="00EE7343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sz w:val="28"/>
          <w:szCs w:val="28"/>
        </w:rPr>
        <w:t xml:space="preserve">Численность выдры 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>также увеличивается на 10-1</w:t>
      </w:r>
      <w:r w:rsidR="003644F7">
        <w:rPr>
          <w:rStyle w:val="40"/>
          <w:rFonts w:ascii="Times New Roman" w:eastAsia="Times New Roman" w:hAnsi="Times New Roman"/>
          <w:sz w:val="28"/>
          <w:szCs w:val="28"/>
        </w:rPr>
        <w:t>8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 xml:space="preserve"> %</w:t>
      </w:r>
      <w:r w:rsidR="004F6FAE">
        <w:rPr>
          <w:rStyle w:val="40"/>
          <w:rFonts w:ascii="Times New Roman" w:eastAsia="Times New Roman" w:hAnsi="Times New Roman"/>
          <w:sz w:val="28"/>
          <w:szCs w:val="28"/>
        </w:rPr>
        <w:t xml:space="preserve"> ежегодно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 xml:space="preserve"> за исключением 2018 года.</w:t>
      </w:r>
    </w:p>
    <w:p w:rsidR="00871AFD" w:rsidRPr="00E61E73" w:rsidRDefault="00871AFD" w:rsidP="00BA1411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Оценивая численность охотничьих ресурсов, следует обратить внимание на то, что в популяциях есть эксплуатируемая и неэксплуатируемая часть. </w:t>
      </w:r>
      <w:proofErr w:type="gram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Неэксплуатируемая часть включает в себя как животных обитающих </w:t>
      </w:r>
      <w:r w:rsidR="000A11D2"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на территориях с установленным запретом охоты</w:t>
      </w:r>
      <w:r w:rsidR="00497524">
        <w:rPr>
          <w:rStyle w:val="40"/>
          <w:rFonts w:ascii="Times New Roman" w:eastAsia="Times New Roman" w:hAnsi="Times New Roman"/>
          <w:sz w:val="28"/>
          <w:szCs w:val="28"/>
        </w:rPr>
        <w:t xml:space="preserve"> (территории государственных природных биологических заказников Пермского края)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, так и животных</w:t>
      </w:r>
      <w:r w:rsidR="00497524">
        <w:rPr>
          <w:rStyle w:val="40"/>
          <w:rFonts w:ascii="Times New Roman" w:eastAsia="Times New Roman" w:hAnsi="Times New Roman"/>
          <w:sz w:val="28"/>
          <w:szCs w:val="28"/>
        </w:rPr>
        <w:t>,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охотпользователей не осуществляющих охоту на </w:t>
      </w:r>
      <w:r w:rsidR="001B4350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какие-либо 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из видов охотничьих ресурсов (в связи с недостаточной для осуществления охоты численност</w:t>
      </w:r>
      <w:r>
        <w:rPr>
          <w:rStyle w:val="40"/>
          <w:rFonts w:ascii="Times New Roman" w:eastAsia="Times New Roman" w:hAnsi="Times New Roman"/>
          <w:sz w:val="28"/>
          <w:szCs w:val="28"/>
        </w:rPr>
        <w:t>ью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или иными факторами). </w:t>
      </w:r>
      <w:proofErr w:type="gramEnd"/>
    </w:p>
    <w:p w:rsidR="00871AFD" w:rsidRDefault="00BA1411" w:rsidP="00BA1411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>
        <w:rPr>
          <w:rStyle w:val="40"/>
          <w:rFonts w:ascii="Times New Roman" w:eastAsia="Times New Roman" w:hAnsi="Times New Roman"/>
          <w:sz w:val="28"/>
          <w:szCs w:val="28"/>
        </w:rPr>
        <w:t>В таблице 3</w:t>
      </w:r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представлено соотношение неэксплуатируемой </w:t>
      </w:r>
      <w:r w:rsidR="00A076B0">
        <w:rPr>
          <w:rStyle w:val="40"/>
          <w:rFonts w:ascii="Times New Roman" w:eastAsia="Times New Roman" w:hAnsi="Times New Roman"/>
          <w:sz w:val="28"/>
          <w:szCs w:val="28"/>
        </w:rPr>
        <w:br/>
      </w:r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и эксплуатируемой частей популяций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>.</w:t>
      </w:r>
    </w:p>
    <w:p w:rsidR="00F817D9" w:rsidRDefault="00F817D9" w:rsidP="00871AFD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871AFD" w:rsidRPr="00A84448" w:rsidRDefault="00871AFD" w:rsidP="00871AFD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871AFD" w:rsidRPr="00A84448" w:rsidRDefault="00871AFD" w:rsidP="00871AFD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871AFD" w:rsidRPr="00BA1411" w:rsidRDefault="00871AFD" w:rsidP="00BA1411">
      <w:pPr>
        <w:spacing w:line="240" w:lineRule="exact"/>
        <w:jc w:val="center"/>
        <w:rPr>
          <w:rStyle w:val="40"/>
          <w:rFonts w:ascii="Times New Roman" w:eastAsia="Times New Roman" w:hAnsi="Times New Roman"/>
          <w:sz w:val="28"/>
          <w:szCs w:val="28"/>
        </w:rPr>
      </w:pPr>
      <w:r w:rsidRP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Соотношение 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эксплуатируемой и неэксплуатируемой части лимитируемых видов охотничьих ресурсов обитающих на территории 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</w:t>
      </w:r>
    </w:p>
    <w:p w:rsidR="00871AFD" w:rsidRPr="0079477B" w:rsidRDefault="00871AFD" w:rsidP="00871AFD">
      <w:pPr>
        <w:rPr>
          <w:rStyle w:val="40"/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72"/>
        <w:gridCol w:w="1654"/>
        <w:gridCol w:w="1752"/>
        <w:gridCol w:w="1701"/>
        <w:gridCol w:w="1843"/>
        <w:gridCol w:w="1701"/>
      </w:tblGrid>
      <w:tr w:rsidR="00871AFD" w:rsidRPr="00A84448" w:rsidTr="00AA1CBB">
        <w:trPr>
          <w:trHeight w:val="432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по состоянию на 01.04.20</w:t>
            </w:r>
            <w:r w:rsidR="00B2139D">
              <w:rPr>
                <w:rStyle w:val="40"/>
                <w:rFonts w:ascii="Times New Roman" w:eastAsia="Times New Roman" w:hAnsi="Times New Roman"/>
                <w:color w:val="000000"/>
              </w:rPr>
              <w:t>21</w:t>
            </w: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, особей</w:t>
            </w:r>
          </w:p>
        </w:tc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DD2924">
              <w:rPr>
                <w:rStyle w:val="40"/>
                <w:rFonts w:ascii="Times New Roman" w:eastAsia="Times New Roman" w:hAnsi="Times New Roman"/>
                <w:color w:val="000000"/>
              </w:rPr>
              <w:t>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</w:t>
            </w:r>
            <w:r w:rsidR="00A076B0">
              <w:rPr>
                <w:rFonts w:ascii="Times New Roman" w:eastAsia="Times New Roman" w:hAnsi="Times New Roman"/>
                <w:color w:val="000000"/>
              </w:rPr>
              <w:t>ляции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Неэ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 w:rsidR="00A076B0"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</w:tr>
      <w:tr w:rsidR="00871AFD" w:rsidRPr="00A84448" w:rsidTr="00AA1CBB">
        <w:trPr>
          <w:cantSplit/>
          <w:trHeight w:hRule="exact" w:val="523"/>
        </w:trPr>
        <w:tc>
          <w:tcPr>
            <w:tcW w:w="1272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97524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45709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97524" w:rsidP="00464FF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</w:t>
            </w:r>
            <w:r w:rsidR="00AA1CBB">
              <w:rPr>
                <w:rStyle w:val="40"/>
                <w:rFonts w:ascii="Times New Roman" w:eastAsia="Times New Roman" w:hAnsi="Times New Roman"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97524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AA1CBB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97524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Медведь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D02C5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65</w:t>
            </w:r>
            <w:r w:rsidR="00C421D0"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F0285F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F0285F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F0285F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Выдра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Барсук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7813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A1411" w:rsidRPr="00A84448" w:rsidTr="00AA1CBB">
        <w:trPr>
          <w:trHeight w:val="1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BA1411" w:rsidRPr="00A84448" w:rsidRDefault="00BA1411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Соболь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871AFD" w:rsidRPr="00E06351" w:rsidRDefault="00871AFD" w:rsidP="00871AFD">
      <w:pPr>
        <w:rPr>
          <w:rStyle w:val="40"/>
          <w:rFonts w:ascii="Times New Roman" w:eastAsia="Times New Roman" w:hAnsi="Times New Roman"/>
          <w:sz w:val="16"/>
          <w:szCs w:val="16"/>
        </w:rPr>
      </w:pPr>
    </w:p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5C50F6" w:rsidRPr="00911399" w:rsidRDefault="008E0C78" w:rsidP="003C6722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4" w:name="_Toc74342608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Факторы негативного воздействия на численность охотничьих ресурсов</w:t>
      </w:r>
      <w:bookmarkEnd w:id="4"/>
    </w:p>
    <w:p w:rsidR="006742DB" w:rsidRP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Климатические условия, иные биотические и абиотические факторы среды обитания оказывают существенное влияние на состояние охотничьих ресурсов.</w:t>
      </w:r>
    </w:p>
    <w:p w:rsid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Условия питания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ряда видов охотничьих ресурсов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связаны с высотой снежного покрова. Глубокий снежный покров создает трудности для передвижения по нему животных, снижает возможности по добыче корма.</w:t>
      </w:r>
      <w:r w:rsidR="00F817D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Увеличение высоты снежного покрова всегда отрицательно влияет на условия питания </w:t>
      </w:r>
      <w:r w:rsidR="002820E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перемещения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копытных.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снижение численности охотничьих ресурсов также могут оказывать влияние следующие факторы: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нападения хищников;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от болезней;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наезда автотранспорта;</w:t>
      </w:r>
    </w:p>
    <w:p w:rsidR="00F817D9" w:rsidRPr="006742DB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незаконное изъятие охотничьих ресурсов</w:t>
      </w: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6742DB" w:rsidRDefault="006742D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5" w:name="_Toc74342609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климатических и погодных условий, влияющих на состояние численности охотничьих ресурсов</w:t>
      </w:r>
      <w:bookmarkEnd w:id="5"/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Динамические изменения численности животных имеют многофакторный характер. Среди лимитирующих факторов выделяют условия зимовки,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частности глубину снежного покрова. Так для лося глубиной снежного покрова, значительно затрудняющей передвижение, считается уровень – 70-90 см.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Условия, при которых устанавливается критическая глубина снега для диких копытных, зачастую приводят к следующим последствиям: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hAnsi="Times New Roman"/>
          <w:color w:val="000000"/>
          <w:sz w:val="28"/>
          <w:szCs w:val="28"/>
        </w:rPr>
        <w:t xml:space="preserve">1.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лубокоснежье делает недоступной пищу, расположенную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на поверхности почвы.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2. з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атрудняет передвижение животных.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3. с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нижает межвидовую конкуренцию.</w:t>
      </w:r>
    </w:p>
    <w:p w:rsid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детенышей.</w:t>
      </w:r>
    </w:p>
    <w:p w:rsidR="000A11D2" w:rsidRDefault="000A11D2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0A11D2" w:rsidRDefault="000A11D2" w:rsidP="00472E18">
      <w:pPr>
        <w:spacing w:line="360" w:lineRule="exact"/>
        <w:ind w:firstLine="709"/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</w:pP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Описание погодных условий на территории Пермского края в период проведения учетов 20</w:t>
      </w:r>
      <w:r w:rsidR="00B52333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21</w:t>
      </w:r>
      <w:r w:rsidR="00E961AC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года</w:t>
      </w: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и перед началом учетов 202</w:t>
      </w:r>
      <w:r w:rsidR="00B52333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2</w:t>
      </w: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года.</w:t>
      </w:r>
    </w:p>
    <w:p w:rsidR="00793647" w:rsidRDefault="00793647" w:rsidP="00793647">
      <w:pPr>
        <w:spacing w:line="360" w:lineRule="exact"/>
        <w:ind w:firstLine="709"/>
        <w:rPr>
          <w:rStyle w:val="40"/>
          <w:rFonts w:ascii="Times New Roman" w:hAnsi="Times New Roman"/>
          <w:bCs/>
          <w:color w:val="000000"/>
          <w:sz w:val="28"/>
          <w:szCs w:val="28"/>
        </w:rPr>
      </w:pP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2021 год в Пермском крае оказался существенно холоднее, чем 2020 (самый теплый за всю историю наблюдений). 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Среднегодовая температура воздуха в 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Перми составила +3.4°С, что на 0,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7°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С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выше климатической нормы, рассчитанной за 1981-2010 гг., и на 0,5°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С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выше «новой» нормы 1991-2020 гг. По территории края среднегодо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вая температура составила от +0,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5°C в Бисере до +5,0°C в Чайковском.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67D0D" w:rsidRDefault="00793647" w:rsidP="00793647">
      <w:pPr>
        <w:spacing w:line="360" w:lineRule="exact"/>
        <w:ind w:firstLine="709"/>
        <w:rPr>
          <w:rStyle w:val="40"/>
          <w:rFonts w:ascii="Times New Roman" w:hAnsi="Times New Roman"/>
          <w:bCs/>
          <w:color w:val="000000"/>
          <w:sz w:val="28"/>
          <w:szCs w:val="28"/>
        </w:rPr>
      </w:pP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За год в Перми выпало 680 мм осадков, что составляет 99% от «новой» нормы, рассчитанной за 1991-2020 гг. (687 мм)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. По территории края выпало от 459 мм в Ножовке до 926 мм в Губахе. В южной части края год был сухим, в северной – количество осадков соответствовало климатической норме. 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lastRenderedPageBreak/>
        <w:t>Особенностью 2021 г. был сильный дефицит осадков в теплый период – май, июнь, август были сухими на большей части края. В то же время избыток осадков отмечался в холодный период (февраль, ноябрь, декабрь).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br/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2021 год характеризовался морозной и умеренно снежной зимой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, которая в восточной части края стала самой холодной за 10 лет.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Весна в 2021 г. наступила немного раньше средних сроков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 (несмотря на морозы в середине марта),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и была сухой и теплой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Лето оказалось сухим и жарким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 (самым теплым с 2016 г.). Кроме того,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метеорологическое лето 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(период со среднесуточной температурой выше +15˚)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 оказалось рекордно продолжительным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 – в Перми оно началось 8 мая (более чем на три недели раньше нормы), а завершилось 26 августа (на неделю позже нормы).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Осень 2021 г. по средней температуре и количеству осадков соответствовала климатической норме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. Метеорологическая зима наступила в сроки, немного позже средних многолетних. </w:t>
      </w:r>
    </w:p>
    <w:p w:rsidR="00F60450" w:rsidRPr="00100203" w:rsidRDefault="00793647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Теплее нормы в большинстве </w:t>
      </w:r>
      <w:r w:rsidR="00B67D0D">
        <w:rPr>
          <w:rStyle w:val="40"/>
          <w:rFonts w:ascii="Times New Roman" w:hAnsi="Times New Roman"/>
          <w:bCs/>
          <w:color w:val="000000"/>
          <w:sz w:val="28"/>
          <w:szCs w:val="28"/>
        </w:rPr>
        <w:t>территорий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края были 6 месяцев 2021 года: апрель, май, июнь, август, октябрь, ноябрь.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  <w:lang w:eastAsia="en-US"/>
        </w:rPr>
        <w:t>Наибольшая положительная аномалия (+4</w:t>
      </w:r>
      <w:r w:rsidR="006E2549">
        <w:rPr>
          <w:rStyle w:val="40"/>
          <w:rFonts w:ascii="Times New Roman" w:hAnsi="Times New Roman"/>
          <w:color w:val="000000"/>
          <w:sz w:val="28"/>
          <w:szCs w:val="28"/>
        </w:rPr>
        <w:t>/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  <w:lang w:eastAsia="en-US"/>
        </w:rPr>
        <w:t>+6°) отмечена в мае, который в центральных, южных и восточных районах края стал самым теплым за всю историю наблюдений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>. Холоднее нормы на большей части края были три месяца: февраль, март и сентябрь.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  <w:lang w:eastAsia="en-US"/>
        </w:rPr>
        <w:t>Февраль 2021 г. стал самым холодным месяцем не только этого года, но и вообще за последние 10 лет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>, средняя температура оказалась ниже нормы на 5−7,5°. В сентябре отклонение от нормы составило 2−2,5°. Январь, июль и декабрь на большей части края по средней температуре соответствовали климатической норме. Но на востоке края январь был холодным (на 3° ниже нормы).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br/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</w:t>
      </w:r>
      <w:r w:rsid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>январе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Пермском крае наблюдалась устойчивая погода с небольшими и умеренными снегопадами, восточным ветром и температурой около нормы. Исключением был крайний восток территории, где сохранялись морозы </w:t>
      </w:r>
      <w:r w:rsid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до -20, 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-25°</w:t>
      </w:r>
      <w:r w:rsidR="00F60450"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В Пермском крае похолодание сопровождалось метелями и сильным восточным ветром. 13-14 января ветер стих и морозы усилились до -28°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Перми и почти до -40°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северу края.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Холодная погода сохранялась вплоть до 24 января, при этом произошло еще два арктических вторжения и выход двух юго-западных циклонов с сильными снегопадами в середине месяца. Снегопады были более интенсивными на западе края, а наиболее сильные морозы отмечались на севере и на востоке. 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На этом первая волна холодов завершилась, на смену ей пришел период аномально теплой погоды, связанной с установлением юго-западного переноса воздушных масс. За двое суток в Пермском крае потеплело на 30°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, на смену сильным морозам пришла оттепель до +1°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, отмечались переохлажденные осадки. </w:t>
      </w:r>
      <w:r w:rsidRPr="008E00C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Несмотря на продолжительные морозы в середине месяца, январь в </w:t>
      </w:r>
      <w:r w:rsidRPr="008E00C3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целом оказался по средней температуре близким к норме и был аномально холодным лишь на востоке края (ниже нормы более чем на 3°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8E00C3">
        <w:rPr>
          <w:rFonts w:ascii="Times New Roman" w:eastAsia="Calibri" w:hAnsi="Times New Roman"/>
          <w:kern w:val="0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60450" w:rsidRPr="00100203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E00C3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Февраль 2021 года</w:t>
      </w:r>
      <w:r w:rsidRPr="00100203">
        <w:rPr>
          <w:rFonts w:ascii="Times New Roman" w:eastAsia="Calibri" w:hAnsi="Times New Roman"/>
          <w:b/>
          <w:bCs/>
          <w:kern w:val="0"/>
          <w:sz w:val="28"/>
          <w:szCs w:val="28"/>
          <w:lang w:eastAsia="ru-RU"/>
        </w:rPr>
        <w:t> 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был самым экстремальным зимним месяцем за последние годы, и самым холодным в Пермском крае за последние 10 лет. Средняя температура февраля была ниже нормы по югу края на 4-5°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, а по северу более чем на 7°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(здесь она оказалась ниже -20°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). В Перми отрицательная аномалия составила -5.8°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. Волна холода продолжалась непрерывно с 7 по 28 февраля, за это время произошло три м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асштабных арктических вторжения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Также февраль отличался большим количеством осадков (на северо-западе края только за период 1-14 февраля выпало до 180% от месячной нормы). </w:t>
      </w:r>
    </w:p>
    <w:p w:rsidR="00793647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Март 2021 года </w:t>
      </w:r>
      <w:r w:rsidRP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отличался неустойчивым характером погоды. Первые две декады месяца были зимними, с минимальным количеством оттепелей. Регулярно отмечались снегопады, уже к 6 марта высота снежного покрова в Перми превысила 70 см. Вслед за снегопадами пришло сильное похолодание, пик которого пришелся на 10-11 марта и был связан с очередным вторжением с Карского моря. 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Третья декада марта была теплой, с середины декады на большей части края началась метеорологическая весна (устойчивый переход температуры воздуха через 0°), это произошло на неделю раньше нормы. Дневная температура повышалась до +8…+10° на фоне адвекции тепла с запада и преобладающего влияния антициклонов.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Апрель 2021 года</w:t>
      </w: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 был теплым, с температурой воздуха на 1,5-2,5° выше климатической нормы. В первой пятидневке апреля наблюдались обильные осадки в виде мокрого снега и дождя, в Перми я ряде районов края выпало более половины месячной нормы. В середине месяца под влиянием антициклона с центром над Южным Уралом наблюдалась мощная волна тепла с достижением максимальной температуры +20…+22°. Началось интенсивное таяние снега с разрушением снежного покрова на полях.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 третьей декаде апреля преобладал циклонический характер погоды с температурой воздуха на 1° ниже нормы, но о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садков при этом выпало немного.</w:t>
      </w:r>
    </w:p>
    <w:p w:rsidR="008B3A3A" w:rsidRDefault="00F60450" w:rsidP="008B3A3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Май</w:t>
      </w:r>
      <w:r w:rsidRPr="00F604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P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>2021 года</w:t>
      </w: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 на большей части края, за исключением северных и западных районов, стал самым теплым за всю историю наблюдений. Количество осадков в мае было незначительным, на юге края началась засуха.</w:t>
      </w:r>
    </w:p>
    <w:p w:rsidR="00F60450" w:rsidRDefault="008B3A3A" w:rsidP="008B3A3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8B3A3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Вторая декада мая оказалась рекордно жаркой, с продолжительн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ым выносом тропического воздуха</w:t>
      </w:r>
      <w:r w:rsidRPr="008B3A3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. В Перми 4 дня подряд (14-17 мая) обновлялись суточный рекорды тепла, по краю температура воздуха достигла +33°, а отклонение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от нормы 16 мая превысило 15°.</w:t>
      </w:r>
    </w:p>
    <w:p w:rsidR="008B3A3A" w:rsidRDefault="008B3A3A" w:rsidP="008B3A3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8B3A3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lastRenderedPageBreak/>
        <w:t>Продолжительная жара способствовала стремительному развитию вегетации, рекордно раннему цветению дере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вьев и плодово-ягодных культур.</w:t>
      </w:r>
    </w:p>
    <w:p w:rsidR="008B3A3A" w:rsidRDefault="003E1A05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E1A05">
        <w:rPr>
          <w:rFonts w:ascii="Times New Roman" w:eastAsia="Calibri" w:hAnsi="Times New Roman"/>
          <w:kern w:val="0"/>
          <w:sz w:val="28"/>
          <w:szCs w:val="28"/>
          <w:lang w:eastAsia="ru-RU"/>
        </w:rPr>
        <w:t>Июнь 2021 г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ода</w:t>
      </w:r>
      <w:r w:rsidRPr="003E1A05">
        <w:rPr>
          <w:rFonts w:ascii="Times New Roman" w:eastAsia="Calibri" w:hAnsi="Times New Roman"/>
          <w:kern w:val="0"/>
          <w:sz w:val="28"/>
          <w:szCs w:val="28"/>
          <w:lang w:eastAsia="ru-RU"/>
        </w:rPr>
        <w:t> </w:t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был тоже жарким и сухим, но не таким экстремальным, как май. Средняя температура воздуха за месяц превысила норму на 2,5°, 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br/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на юго-западе края более чем на 3°. В первые две недели средняя температура воздуха была близкой к норме, в начале месяца даже отмечались слабые заморозки. Из-за влияния антициклонов скандинавского происхождения вплоть до 13 июня практически не было осадков. Лишь 14 июня ливни с грозами прошли по северу края, а вечером 16 июня – в большинстве районов. Они также сопровождались шквалами до 21-23 м/с. В эти же дни отмечалась первая короткая волна жары (16 июня в Перми до +32,2°).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</w:t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 период 22-25 июня в разных районах края отмечались ливни с грозами и шквалами. 29-30 июня установилась сильная жара – 30 июня на 9 метеостанциях температура воздуха превысила отметку +35°, в Лысьве достигла +36,6°. В Перми максимум составил +35,3° - всего на 0,1° ниже абсолютного рекорда жары для июня. Это был также самый жаркий день лета.</w:t>
      </w:r>
      <w:r w:rsidRPr="003E1A0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29-30 июня в связи с адвекцией тропического воздуха с Прикаспия установилась сильная жара – 30 июня на 9 метеостанциях температура воздуха превысила отметку +35°, в Лысьве достигла +36,6°. В Перми максимум составил +35,3° - всего на 0,1° ниже абсолютного </w:t>
      </w:r>
      <w:r w:rsidR="000C379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максимума.</w:t>
      </w:r>
    </w:p>
    <w:p w:rsidR="000C379A" w:rsidRDefault="000C379A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C379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Июль 2021 г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ода </w:t>
      </w:r>
      <w:r w:rsidRPr="000C379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был умеренно теплым (температура воздуха около нормы) и дождливым, за исключением южных районов края, где осадков снова выпало меньше нормы. Самым жарким днем месяца было 1 июля с максимальной температурой до +33°, также короткие периоды жары отмечались в </w:t>
      </w:r>
      <w:r w:rsid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конце первой декады.</w:t>
      </w:r>
    </w:p>
    <w:p w:rsidR="0090020D" w:rsidRDefault="0090020D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Август 2021 года</w:t>
      </w:r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оказался жарким и очень сухим. Средняя температура воздуха в августе на юго-западе края превыси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ла +20° (была на 4° выше нормы)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. Месяц был сухой, особенно на юге края. Здесь осадков практически не было вплоть до последнего дня месяца, все дожди выпадали в северных и в западных районах. В течение месяца отмечались две волны тепла 3-4 и 17-25 августа, связанные с 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адвекцией тропического воздуха.</w:t>
      </w:r>
    </w:p>
    <w:p w:rsidR="0090020D" w:rsidRPr="0090020D" w:rsidRDefault="0090020D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Следствием сухого и жаркого лета стали засуха, высокая пожароопасность и низкая водность рек. Во второй половине июля за счет дождевых паводков приток в водохранилище кратковременно вырос, но в августе последовал новый сильный спад. Уровни воды на участках рек Чусовая, Иньва, Обва, Сылва, Тулва оказались самыми низкими за весь период наблюдений, а приток воды в водохранилище упал до 585 м3/с (ниже минимумов 2010 г.).</w:t>
      </w:r>
    </w:p>
    <w:p w:rsidR="00793647" w:rsidRDefault="0090020D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lastRenderedPageBreak/>
        <w:t xml:space="preserve">Сентябрь 2021 года </w:t>
      </w: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по характеру погоды стал полной противоположностью августа – весь месяц был дождливым и холодным на Урале. Минимальная температура в Перми в ночь на 29 сентября составила -3,6°, а по краю до -7°. Основное количество осадков выпало 2-4 и 14-16 сентября при прохождении активных циклонов, при этом во второй половине месяца Пермский край регулярно оказывался под влиянием арктических антициклонов, и осадков было немного.</w:t>
      </w:r>
    </w:p>
    <w:p w:rsidR="00082939" w:rsidRDefault="0090020D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Октябрь 2021 года</w:t>
      </w: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 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был умеренно теплым (на 1-1,5° теплее нормы) 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br/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и с некоторым дефицитом осадков. В первые две декады месяца преобладало влияние антициклонов. Осадков практически не было. В середине первой декады со смещением арктического антициклона отмечалось похолодание с сильными заморозками (на юго-востоке края до -8°), 12-15 октября – волна тепла </w:t>
      </w:r>
      <w:r w:rsidR="00082939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с максимальной температурой +14/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+16°. В третьей декаде характер погоды резко изменился, наблюдалась активная циклоническая деятельность. Вечером 21 октября повсеместно прошел сильный снегопад, сформировался первый снежный покров, который быстро сошел. В последующие дни снежный покров неоднократно формировался и разрушался, декадная норма осадков во многих районах была превышена вдвое, произошло некоторое увеличение стока рек.</w:t>
      </w:r>
    </w:p>
    <w:p w:rsidR="00312A42" w:rsidRDefault="00312A42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Ноябрь 2021 года</w:t>
      </w:r>
      <w:r w:rsidR="0090020D"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 </w:t>
      </w:r>
      <w:r w:rsidR="0090020D"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был умеренно теплым (на 1-2° теплее нормы) и отличался значительным количеством осадков, особенно на севере края. В течение всего месяца наблюдалась активная циклоническая деятельность и существенные колебания температуры воздуха. При этом зимний характер погоды с формированием устойчивого снежного покрова наступил с начала второй декады месяца (немного позже средних сроков). В первой декаде осадки выпадали в виде снега и дождя, отмечались гололедные явления. Вторжения холодного воздуха были кратковременными, но весьма интенсивными. Так, при первом похолодании 2-3 ноября температура воздуха упала до -10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/-</w:t>
      </w:r>
      <w:r w:rsidR="0090020D"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15°, а 18 ноября мороз на юге края усиливался до -26° при смещении арктического антициклона. Высота снежного покрова быстро нарастала и к середине третьей декады превысила в Перми отметку 20 см.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</w:t>
      </w:r>
    </w:p>
    <w:p w:rsidR="0090020D" w:rsidRPr="006C3F5C" w:rsidRDefault="006C3F5C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C3F5C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Декабрь 2021 г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ода 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средней температуре оказался близок к норме и к декабрю 2020 г., но по характеру погоды был почти полной его противоположностью. Если в декабре 2020 г. в первой половине осадков практически не было, то в 2021 г. их количество за этот период приблизилось к месячной норме. Также отмечались резкие колебания температуры воздуха. Первая пятидневка месяца была аномально теплой вследствие выхода двух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>юго-западных циклонов. Так, 1 и 4 декабря в Перми были ус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тановлены температурные рекорды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Значительная часть ранее выпавшего снега растаяла.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6-8 декабря отмечалась волна холода с морозами до -20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>5°, которая пришла почти без снега. Во второй и третьей декадах средняя температура была ниже нормы на 1-2°, наиболее сильное похолодание отмечено 23-25 декабря, когда в северо-западной части края температура опустилась до -30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/-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>33°. При этом регулярно отмечались снегопады, в отдельные дни сильные, высота снежного покрова быстро увеличивалась. Уже в первой декаде на северо-востоке края в Вае она достигла 85 см, к концу месяца достигла нормы и по югу края. Количество осадков за месяц составило 100-150% от нормы.</w:t>
      </w:r>
    </w:p>
    <w:p w:rsidR="00793647" w:rsidRDefault="002D5937" w:rsidP="002D593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январе 2022 года п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огода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носила неустойчивый характер, но в целом была умеренно снежной и умеренно холодной. Температурный фон оказался выше климатической нормы на 1–2°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, средняя месячная температура воздуха составила −16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/-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11°, в Перми −11,7°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. Кратковременные периоды повышения температуры воздуха сменялись кратковременным похолоданиям, но без аномалий по интенсивности и продолжительности. В течение месяца оттепелей не было. Морозная погода, когда температура воздуха понижается ниже −30°, отмечалась в первой половине месяца (6, 12 и 13 января), и была связана с устойчивыми прояснениями в облачном покрове, поэтому охватила только отдельные районы Пермского края. В Перми самая низкая температура составила −27,9°.</w:t>
      </w:r>
    </w:p>
    <w:p w:rsidR="002D5937" w:rsidRPr="002D5937" w:rsidRDefault="002D5937" w:rsidP="002D593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Атмосферные осадки в течение месяца выпадали ежедневно, в основном небольшой и умеренной интенсивности. Сильные снегопады прошли в ночное время 7 и 14 января (6–12 мм/12 ч). Наиболее снежно было в первые две декады, когда сумма выпавших осадков превысила норму в 1,5–2,5 раза. В третью декаду выпала половина декадной нормы осадков, за исключением северо-восточной части региона, где выпала норма осадков.  В целом, за месяц сумма осадков составила 30–80 мм осадков, что соответствует для большинства районов 130–200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% месячной нормы.</w:t>
      </w:r>
    </w:p>
    <w:p w:rsidR="005A7F79" w:rsidRPr="005A7F79" w:rsidRDefault="005A7F79" w:rsidP="005A7F7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5A7F79">
        <w:rPr>
          <w:rFonts w:ascii="Times New Roman" w:eastAsia="Calibri" w:hAnsi="Times New Roman"/>
          <w:kern w:val="0"/>
          <w:sz w:val="28"/>
          <w:szCs w:val="28"/>
          <w:lang w:eastAsia="ru-RU"/>
        </w:rPr>
        <w:t>Февраль 2022 г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ода</w:t>
      </w:r>
      <w:r w:rsidRPr="005A7F7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Пермском крае был аномально теплым. Среднемесячная температура воздуха в Перми составила -4,8˚, что на 6,5˚ выше климатической нормы. Минимальная температура воздуха в Перми за месяц составила всего -15,4˚. В третьей декаде отмечались 7 дней с оттепелями, наиболее интенсивная оттепель была 23-24 февраля.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5A7F79">
        <w:rPr>
          <w:rFonts w:ascii="Times New Roman" w:eastAsia="Calibri" w:hAnsi="Times New Roman"/>
          <w:kern w:val="0"/>
          <w:sz w:val="28"/>
          <w:szCs w:val="28"/>
          <w:lang w:eastAsia="ru-RU"/>
        </w:rPr>
        <w:t>Количество осадков за месяц на большей части края было близким к норме, а на юге – значительно больше нормы, за счет сильных продолжительных снегопадов в первой декаде. Больше всего осадков выпало в Октябрьском (62 мм), в то же время в Перми выпало всего 30 мм (91% от нормы)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C1870" w:rsidRDefault="00FC1870" w:rsidP="00472E1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Климатические особенности на территории Пермского края 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начале 202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том числе не оказали негативного воздействия на 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численность охотничьих ресурсов, добыча которых осуществляется в соответствии с лимитом их добычи.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201D0" w:rsidRDefault="008201D0" w:rsidP="00472E1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E961AC" w:rsidRPr="00E961AC" w:rsidRDefault="00E961AC" w:rsidP="00E961AC">
      <w:pPr>
        <w:spacing w:line="360" w:lineRule="exact"/>
        <w:ind w:firstLine="709"/>
        <w:rPr>
          <w:rStyle w:val="40"/>
          <w:rFonts w:eastAsia="Times New Roman"/>
          <w:color w:val="000000"/>
        </w:rPr>
      </w:pPr>
    </w:p>
    <w:p w:rsidR="00CB598B" w:rsidRDefault="00CB598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6" w:name="_Toc7434261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кормовой базы, влияющей на состояние численности охотничьих ресурсов</w:t>
      </w:r>
      <w:bookmarkEnd w:id="6"/>
    </w:p>
    <w:p w:rsidR="00106797" w:rsidRPr="00106797" w:rsidRDefault="0010679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сновными зимними кормовыми стациями лося являются </w:t>
      </w:r>
      <w:r w:rsidRPr="004A6391">
        <w:rPr>
          <w:rFonts w:ascii="Times New Roman" w:eastAsia="Calibri" w:hAnsi="Times New Roman"/>
          <w:kern w:val="0"/>
          <w:sz w:val="28"/>
          <w:szCs w:val="28"/>
          <w:lang w:eastAsia="ru-RU"/>
        </w:rPr>
        <w:t>молодой лиственный древостой (в теплую погоду) и молодые сосновые посадки (в морозы).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 этой группе относят хвойные и твердолиственные семенные деревья в возрасте до 20 лет и мягколиственные и твердолиственные порослевые деревья в возрасте до 10 лет. Мягколиственный древостой в возрасте 11 - 20 лет относится к жерднякам, и оценивается для лося как плохие стации</w:t>
      </w: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Пермском крае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составляет порядка 260 тыс. га.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D26309"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по краю увеличивается в среднем на 50 тыс. га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ежегодно.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Информация о рубках </w:t>
      </w:r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лесовосстановлении 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представлена в таблице 4 по данным Лесного плана Пермского края на 2018-2027 годы, утвержденным указом губернатора Пермского края от 18 декабря 2019 № 128.  </w:t>
      </w:r>
    </w:p>
    <w:p w:rsidR="000D6380" w:rsidRDefault="000D6380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178EC" w:rsidRPr="00A84448" w:rsidRDefault="00D178EC" w:rsidP="00D178EC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D178EC" w:rsidRPr="00A84448" w:rsidRDefault="00D178EC" w:rsidP="00D178EC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D178EC" w:rsidRDefault="00C46288" w:rsidP="0025516C">
      <w:pPr>
        <w:pStyle w:val="ConsPlusNormal"/>
        <w:spacing w:after="240" w:line="240" w:lineRule="exact"/>
        <w:ind w:firstLine="0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Информация о рубках и лесовосстановлении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6140"/>
        <w:gridCol w:w="1253"/>
        <w:gridCol w:w="1165"/>
        <w:gridCol w:w="1295"/>
      </w:tblGrid>
      <w:tr w:rsidR="00C46288" w:rsidRPr="00EB3DF9" w:rsidTr="00C46288">
        <w:tc>
          <w:tcPr>
            <w:tcW w:w="3116" w:type="pct"/>
            <w:vMerge w:val="restar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84" w:type="pct"/>
            <w:gridSpan w:val="3"/>
            <w:vAlign w:val="center"/>
          </w:tcPr>
          <w:p w:rsidR="00C46288" w:rsidRPr="00EB3DF9" w:rsidRDefault="0059402A" w:rsidP="00C4628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</w:tr>
      <w:tr w:rsidR="00C46288" w:rsidRPr="00EB3DF9" w:rsidTr="00B97FEA">
        <w:tc>
          <w:tcPr>
            <w:tcW w:w="3116" w:type="pct"/>
            <w:vMerge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2018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2019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2020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сплошных рубок, тыс.га  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49,9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Площадь лесовосстановления, тыс.га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45,8</w:t>
            </w:r>
          </w:p>
        </w:tc>
      </w:tr>
    </w:tbl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Кроме того,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земли сельхозназначения ежегодно зарастают древесно-кустарниковой растительностью, что способствует увеличению кормовой емкости охотничьих угодий, как по лосю, так и по другим видам животных.</w:t>
      </w:r>
    </w:p>
    <w:p w:rsidR="00E364BB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В Пермском крае гибель лесов прои</w:t>
      </w:r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ходит</w:t>
      </w:r>
      <w:r w:rsidRPr="00EB3DF9">
        <w:rPr>
          <w:rFonts w:ascii="Times New Roman" w:hAnsi="Times New Roman"/>
          <w:sz w:val="28"/>
          <w:szCs w:val="24"/>
        </w:rPr>
        <w:t xml:space="preserve"> от следующих факторов: болезни леса, неблагоприятные погодные условия, повреждение насекомыми, лесные пожары.</w:t>
      </w:r>
    </w:p>
    <w:p w:rsidR="00E364BB" w:rsidRPr="00EB3DF9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EB3DF9">
        <w:rPr>
          <w:rFonts w:ascii="Times New Roman" w:hAnsi="Times New Roman"/>
          <w:sz w:val="28"/>
          <w:szCs w:val="24"/>
        </w:rPr>
        <w:t xml:space="preserve"> 2017 году общая площадь погибших лесных насаждени</w:t>
      </w:r>
      <w:r>
        <w:rPr>
          <w:rFonts w:ascii="Times New Roman" w:hAnsi="Times New Roman"/>
          <w:sz w:val="28"/>
          <w:szCs w:val="24"/>
        </w:rPr>
        <w:t>й</w:t>
      </w:r>
      <w:r w:rsidRPr="00EB3DF9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и</w:t>
      </w:r>
      <w:r w:rsidRPr="00EB3DF9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а</w:t>
      </w:r>
      <w:r w:rsidRPr="00EB3DF9">
        <w:rPr>
          <w:rFonts w:ascii="Times New Roman" w:hAnsi="Times New Roman"/>
          <w:sz w:val="28"/>
          <w:szCs w:val="24"/>
        </w:rPr>
        <w:t xml:space="preserve"> 5898 га. Основной причиной гибели насаждений</w:t>
      </w:r>
      <w:r>
        <w:rPr>
          <w:rFonts w:ascii="Times New Roman" w:hAnsi="Times New Roman"/>
          <w:sz w:val="28"/>
          <w:szCs w:val="24"/>
        </w:rPr>
        <w:t xml:space="preserve"> н</w:t>
      </w:r>
      <w:r w:rsidRPr="00EB3DF9">
        <w:rPr>
          <w:rFonts w:ascii="Times New Roman" w:hAnsi="Times New Roman"/>
          <w:sz w:val="28"/>
          <w:szCs w:val="24"/>
        </w:rPr>
        <w:t>а территории лесного фонда Пермского края являются болезни леса (72 %),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 xml:space="preserve">повреждение вредными насекомыми (15 %) и неблагоприятные погодные условия (13 %). Гибели от повреждений дикими животными не зафиксировано. </w:t>
      </w:r>
    </w:p>
    <w:p w:rsidR="00EF5F43" w:rsidRPr="00EF5F43" w:rsidRDefault="00EF5F43" w:rsidP="00A718F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дним из фактов, подтверждающих достаточную кормовую емкость охотничьих угодий является отсутствие 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инистерстве сообщений о потравах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сельхозкультур и лесонасаждений лимитируемыми видами охотничьих животных.</w:t>
      </w:r>
    </w:p>
    <w:p w:rsidR="007672DB" w:rsidRPr="002D5937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На землях, покрытых лесной растительностью, на долю хвойных насаждений приходится 61 %, на долю мягколиственных пород – 39 %.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Преобладание хвойных насаждений наблюдается в </w:t>
      </w:r>
      <w:r>
        <w:rPr>
          <w:rFonts w:ascii="Times New Roman" w:hAnsi="Times New Roman"/>
          <w:sz w:val="28"/>
          <w:szCs w:val="24"/>
        </w:rPr>
        <w:t>районах</w:t>
      </w:r>
      <w:r w:rsidRPr="00EB3DF9">
        <w:rPr>
          <w:rFonts w:ascii="Times New Roman" w:hAnsi="Times New Roman"/>
          <w:sz w:val="28"/>
          <w:szCs w:val="24"/>
        </w:rPr>
        <w:t xml:space="preserve">, расположенных в северной, центральной и восточной частях Пермского края. </w:t>
      </w:r>
      <w:r w:rsidRPr="00EB3DF9">
        <w:rPr>
          <w:rFonts w:ascii="Times New Roman" w:hAnsi="Times New Roman"/>
          <w:sz w:val="28"/>
          <w:szCs w:val="24"/>
        </w:rPr>
        <w:br/>
        <w:t>В южной части Пермского края преобладают мягколиственные породы.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Наибольшую площадь (77,3 %) среди хвойных насаждений занимают насаждения ели, которые широко распространены во всех районах </w:t>
      </w:r>
      <w:r w:rsidRPr="00EB3DF9">
        <w:rPr>
          <w:rFonts w:ascii="Times New Roman" w:hAnsi="Times New Roman"/>
          <w:sz w:val="28"/>
          <w:szCs w:val="24"/>
        </w:rPr>
        <w:br/>
        <w:t xml:space="preserve">и произрастают почти на всех встречающихся в крае почвах. Однако распределены они неравномерно и преобладают в северных, центральных </w:t>
      </w:r>
      <w:r w:rsidRPr="00EB3DF9">
        <w:rPr>
          <w:rFonts w:ascii="Times New Roman" w:hAnsi="Times New Roman"/>
          <w:sz w:val="28"/>
          <w:szCs w:val="24"/>
        </w:rPr>
        <w:br/>
        <w:t>и восточных районах края. Как правило, удельный вес еловых насаждений снижается по мере продвижения с севера на юг, что связано с освоением лесов сплошными рубками или пройденными пожарами.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B3DF9">
        <w:rPr>
          <w:rFonts w:ascii="Times New Roman" w:hAnsi="Times New Roman"/>
          <w:sz w:val="28"/>
          <w:szCs w:val="24"/>
        </w:rPr>
        <w:t xml:space="preserve">осна занимает второе место по площади среди насаждений хвойных пород (21,4 %). Лесные массивы из этой породы встречаются на всей территории края, но наибольшие площади их сосредоточены в Гайнском и Чердынском </w:t>
      </w:r>
      <w:r>
        <w:rPr>
          <w:rFonts w:ascii="Times New Roman" w:hAnsi="Times New Roman"/>
          <w:sz w:val="28"/>
          <w:szCs w:val="24"/>
        </w:rPr>
        <w:t>округах</w:t>
      </w:r>
      <w:r w:rsidRPr="00EB3DF9">
        <w:rPr>
          <w:rFonts w:ascii="Times New Roman" w:hAnsi="Times New Roman"/>
          <w:sz w:val="28"/>
          <w:szCs w:val="24"/>
        </w:rPr>
        <w:t>. Распространению сосновых насаждений способствуют главным образом пожары. Главными факторами, определяющими различный удельный вес сосны в лесничествах края, являются климатические и почвенные условия, а также степень и давность эксплуатации лесов.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Насаждения с преобладанием кедра и лиственницы занимают незначительные площади, и на их долю приходится 0,3 % площади хвойных насаждений. В виде естественной примеси лиственница встречается </w:t>
      </w:r>
      <w:r w:rsidRPr="00EB3DF9">
        <w:rPr>
          <w:rFonts w:ascii="Times New Roman" w:hAnsi="Times New Roman"/>
          <w:sz w:val="28"/>
          <w:szCs w:val="24"/>
        </w:rPr>
        <w:br/>
        <w:t>в некоторых сосновых массивах на песчаных террасах реки Камы.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Кедр как примесь присутствует в отдельных коренных ельниках </w:t>
      </w:r>
      <w:r w:rsidRPr="00EB3DF9">
        <w:rPr>
          <w:rFonts w:ascii="Times New Roman" w:hAnsi="Times New Roman"/>
          <w:sz w:val="28"/>
          <w:szCs w:val="24"/>
        </w:rPr>
        <w:br/>
        <w:t>в Средне-Уральском и Западно-Уральском таежном лесных районах.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Мягколиственные породы занимают 38,9 % площади земель Пермского края, покрытых лесной растительностью. Из них на долю березы приходится 79,4 %. Сплошные концентрированные рубки и пожары явились основными факторами, способствующими ее возобновлению на больших площадях. Производные березовые леса встречаются в самых разнообразных условиях: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 xml:space="preserve">в поймах рек, на песчаных террасах, склонах холмов и заболоченных междуречьях. Они наиболее распространены в южных, центральных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>и западных районах, леса которых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>в прошлом подвергались интенсивной эксплуатации.</w:t>
      </w:r>
    </w:p>
    <w:p w:rsidR="007672DB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Осиновые насаждения составляют 13,5 % площади лиственных лесов. </w:t>
      </w:r>
      <w:r w:rsidRPr="00EB3DF9">
        <w:rPr>
          <w:rFonts w:ascii="Times New Roman" w:hAnsi="Times New Roman"/>
          <w:sz w:val="28"/>
          <w:szCs w:val="24"/>
        </w:rPr>
        <w:br/>
        <w:t xml:space="preserve">По площади и запасам они занимают четвертое место среди основных </w:t>
      </w:r>
      <w:r w:rsidRPr="00EB3DF9">
        <w:rPr>
          <w:rFonts w:ascii="Times New Roman" w:hAnsi="Times New Roman"/>
          <w:sz w:val="28"/>
          <w:szCs w:val="24"/>
        </w:rPr>
        <w:lastRenderedPageBreak/>
        <w:t xml:space="preserve">лесообразующих пород и второе среди насаждений лиственных пород. </w:t>
      </w:r>
      <w:r w:rsidRPr="00EB3DF9">
        <w:rPr>
          <w:rFonts w:ascii="Times New Roman" w:hAnsi="Times New Roman"/>
          <w:sz w:val="28"/>
          <w:szCs w:val="24"/>
        </w:rPr>
        <w:br/>
        <w:t xml:space="preserve">Все осинники являются вторичными лесами и возникают на местах рубок. </w:t>
      </w:r>
    </w:p>
    <w:p w:rsidR="00F11F88" w:rsidRDefault="007672DB" w:rsidP="007672DB">
      <w:pPr>
        <w:pStyle w:val="ConsPlusNormal"/>
        <w:spacing w:line="360" w:lineRule="exact"/>
        <w:jc w:val="both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EB3DF9">
        <w:rPr>
          <w:rFonts w:ascii="Times New Roman" w:hAnsi="Times New Roman"/>
          <w:sz w:val="28"/>
          <w:szCs w:val="24"/>
        </w:rPr>
        <w:t>Из твердолиственных пород в Пермском крае в естественных условиях образует насаждения только вяз гладкий, насаждения которого занимают всего 1,0 тыс. га. В южных районах края вяз обычен как примесь во всех насаждениях. Здесь же в примеси встречаются также дуб черешчатый и клен остролистный.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Сведения о возрастной структуре лесов 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на территории Пермского края</w:t>
      </w:r>
      <w:r w:rsidR="008E7BC3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Л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есным планом Пермского края на 2018-2027 годы, утвержденным указом губернатора Пермского края от 18 декабря 2019 г. № 128,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приведены в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аблице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6391" w:rsidRDefault="004A6391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4A6391" w:rsidRDefault="004A6391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0578ED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="007672DB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аблица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D50A74" w:rsidRDefault="00D50A74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Сведения о возрастной структуре лесов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Пермского края</w:t>
      </w: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393"/>
        <w:gridCol w:w="1894"/>
        <w:gridCol w:w="1391"/>
        <w:gridCol w:w="1894"/>
        <w:gridCol w:w="1389"/>
      </w:tblGrid>
      <w:tr w:rsidR="007672DB" w:rsidRPr="007672DB" w:rsidTr="007672DB"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2411,4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1392,5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1924,1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 xml:space="preserve">спелые </w:t>
            </w:r>
            <w:r w:rsidRPr="007672DB">
              <w:rPr>
                <w:rFonts w:ascii="Times New Roman" w:hAnsi="Times New Roman"/>
                <w:sz w:val="24"/>
                <w:szCs w:val="24"/>
              </w:rPr>
              <w:br/>
              <w:t>и перестойные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2343,9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1037,9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8FA" w:rsidRPr="007672DB" w:rsidTr="007672DB">
        <w:tc>
          <w:tcPr>
            <w:tcW w:w="960" w:type="pct"/>
            <w:shd w:val="clear" w:color="auto" w:fill="auto"/>
            <w:vAlign w:val="center"/>
          </w:tcPr>
          <w:p w:rsidR="004C68FA" w:rsidRPr="004C68FA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</w:tbl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Основой питания медведя являются растительные корма. Имеющиеся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появляющиеся вновь вырубки способствуют расширению его кормовой базы, так как здесь медведь обнаруживает не только сочные злаки, бобовые, зонтичные и различные ягоды (малина, черемуха, рябина), но и белковый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корм – личинки насекомых и мышевидных грызунов. 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Следует также учитывать и то, что медведь охотно питается пшеницей, овсом и использует в пищу молодые побеги озимой ржи. В хвойных лесах медведь находит ягоды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Обеспеченность медведя кормами достаточно хорошая на территории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Пермского края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В северных районах хорошая кормовая база обеспечена наличием большого количества вырубок, а также большим количеством лесов, благоприятных для произрастания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южных районах кормовая база за счет вырубок обеспечена в меньшей степени, но это компенсируется хорошо развитой сельскохозяйственной деятельностью, посевами овса, пшеницы, ржи на большой площади.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Рысь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является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специализированны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хищник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ом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Основу её питания составляют животные средних размеров: зайцы и тетеревиные птицы (глухарь, тетерев, рябчик). Регулярно рысь ловит мелких грызунов и птиц.</w:t>
      </w:r>
    </w:p>
    <w:p w:rsidR="007672DB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="007672DB"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</w:t>
      </w:r>
    </w:p>
    <w:p w:rsidR="00C43C09" w:rsidRDefault="00C43C09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Сравнение данных о численности рыси и зайца-беляка в период с 20</w:t>
      </w:r>
      <w:r w:rsidR="00D02C5D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20</w:t>
      </w:r>
      <w:r w:rsidR="0076091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D02C5D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представлено на рисунке </w:t>
      </w:r>
      <w:r w:rsidR="0076091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201D0" w:rsidRDefault="008201D0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C13CEB" w:rsidRDefault="007562D8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-81612</wp:posOffset>
            </wp:positionH>
            <wp:positionV relativeFrom="paragraph">
              <wp:posOffset>77608</wp:posOffset>
            </wp:positionV>
            <wp:extent cx="5436952" cy="2416755"/>
            <wp:effectExtent l="0" t="0" r="11430" b="3175"/>
            <wp:wrapNone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60910" w:rsidRDefault="00760910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A718F9" w:rsidRPr="007672DB" w:rsidRDefault="00A718F9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0910" w:rsidRPr="007672DB" w:rsidRDefault="00760910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C43C09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C43C09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0910" w:rsidRDefault="009F4B83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Рисунок 1. Динамика численности зайца-беляка и рыси в Пермском крае</w:t>
      </w:r>
    </w:p>
    <w:p w:rsidR="004F020F" w:rsidRDefault="004F020F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зайца-беляка на территории Пермского края испытывает небольшие колебания. Резкий рост численности рыси в Пермском крае произошел в 2015 году.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2012-2013 гг. при увеличении численности зайца-беляка численность рыси также увеличивалась с опозданием на один год. Однако в 2013-2014 при увеличении численности зайца-беляка численность рыси снижалась. Таким образом зависимость численности рыси от численности зайца-беляка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не прослеживается.</w:t>
      </w:r>
    </w:p>
    <w:p w:rsidR="009F4B83" w:rsidRPr="00A84448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Основой питания выдры является рыба, причем в питании она предпочитает более мелкую. Зимой в большом числе поедает лягушек, довольно регулярно личинок ручейников. Летом, кроме рыбы, ловит водяных полевок и других грызунов, местами систематически охотится на куликов и уток.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 xml:space="preserve">Некоторое улучшение угодий производят бобры, устраивающие на ручьях, мелких речках и в верховьях крупных рек каскады прудов. В них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lastRenderedPageBreak/>
        <w:t>формируется новая арена жизни для выдры за счет обилия мелкой рыбы, амфибий.</w:t>
      </w:r>
    </w:p>
    <w:p w:rsidR="009F4B83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Барсук питается самой разнообразной пищей: мелкими зверьками, лягушками, ящерицами, птицами, их яйцами, насекомыми и их личинками, моллюсками, дождевыми червями, яго</w:t>
      </w:r>
      <w:r>
        <w:rPr>
          <w:rFonts w:ascii="Times New Roman" w:hAnsi="Times New Roman"/>
          <w:bCs/>
          <w:color w:val="000000"/>
          <w:sz w:val="28"/>
          <w:szCs w:val="28"/>
        </w:rPr>
        <w:t>дами, фруктами, орехами, травой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5769" w:rsidRPr="00A84448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Кормовую базу соболя составляют кедровые орехи, ягоды, грызуны.</w:t>
      </w:r>
    </w:p>
    <w:p w:rsidR="009F4B83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кормовая база лося, медведя, рыси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барсука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соболя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не является фактором, лимитирующим численность данных видов. </w:t>
      </w:r>
    </w:p>
    <w:p w:rsidR="008E7BC3" w:rsidRDefault="008E7BC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53100" w:rsidRDefault="000578ED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7" w:name="_Toc7434261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Современное состояние среды </w:t>
      </w:r>
      <w:r w:rsidR="00B2139D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обитания</w:t>
      </w:r>
      <w:r w:rsidR="0045310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</w:t>
      </w:r>
      <w:bookmarkEnd w:id="7"/>
    </w:p>
    <w:p w:rsidR="003036CA" w:rsidRDefault="003036CA" w:rsidP="003036CA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036CA">
        <w:rPr>
          <w:rFonts w:ascii="Times New Roman" w:hAnsi="Times New Roman"/>
          <w:bCs/>
          <w:color w:val="000000"/>
          <w:sz w:val="28"/>
          <w:szCs w:val="28"/>
        </w:rPr>
        <w:t>Сведения о состоянии среды обитания охотничьих ресурсов</w:t>
      </w:r>
      <w:r w:rsidR="00A718F9"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представленные в таблице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в Схеме размещения, использования и охраны охотничьих ресурсов </w:t>
      </w:r>
      <w:r w:rsidR="008E141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Пермского края, утвержденной указом губернатора Пермского края от 29 апреля 2019 г. № 53. </w:t>
      </w:r>
      <w:r w:rsidRPr="0030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036CA" w:rsidRDefault="003036C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E1419" w:rsidRDefault="008E1419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E1419" w:rsidRDefault="008E1419" w:rsidP="008E1419">
      <w:pPr>
        <w:jc w:val="center"/>
        <w:rPr>
          <w:rFonts w:ascii="Times New Roman" w:hAnsi="Times New Roman"/>
          <w:sz w:val="28"/>
          <w:szCs w:val="28"/>
        </w:rPr>
      </w:pPr>
    </w:p>
    <w:p w:rsidR="008E1419" w:rsidRPr="00147BBA" w:rsidRDefault="008E1419" w:rsidP="00DF3C6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BA">
        <w:rPr>
          <w:rFonts w:ascii="Times New Roman" w:hAnsi="Times New Roman"/>
          <w:sz w:val="28"/>
          <w:szCs w:val="28"/>
        </w:rPr>
        <w:t>Сведения о состоянии среды обитания лимитируемых видов охотничьих ресурсов</w:t>
      </w:r>
    </w:p>
    <w:p w:rsidR="008E1419" w:rsidRPr="00147BBA" w:rsidRDefault="008E1419" w:rsidP="008E1419">
      <w:pPr>
        <w:spacing w:line="360" w:lineRule="exac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16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116"/>
        <w:gridCol w:w="1089"/>
        <w:gridCol w:w="960"/>
        <w:gridCol w:w="996"/>
        <w:gridCol w:w="960"/>
        <w:gridCol w:w="960"/>
        <w:gridCol w:w="960"/>
        <w:gridCol w:w="960"/>
      </w:tblGrid>
      <w:tr w:rsidR="00DF3C68" w:rsidRPr="00147BBA" w:rsidTr="00DF3C68"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5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Категории среды обитания</w:t>
            </w:r>
          </w:p>
        </w:tc>
        <w:tc>
          <w:tcPr>
            <w:tcW w:w="574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525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Медведь 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Выдра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Соболь 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Молодняки и кустарники (территории, покрытые кронами древесной и древесно-кустарниковой растительности более чем на 20% площади и с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высотой растений до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Тундры (безлесные территории приполярных областей, расположенные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br/>
              <w:t>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4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Болота (территории, постоянно или большую часть года избыточно насыщенные водой и покрытые специфической гигрофитной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Лугово-степные комплексы (территории, занятые многолетней мезофитной и ксерофитной травянистой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87797,5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Пустыни и камни (территории, покрытые растительностью менее чем на 20 % площади: солончаки, ледники, скалы и каменистые россыпи без растительности)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83025,2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Сельскохозяйственные угодья (территории, вовлеченные в сельскохозяйственный оборот, - пашни (в т.ч. Заливные), залежи, сенокосы)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2925936,8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419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Пойменные комплексы (территории, затопляемые в период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1060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80109,5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320705,8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C68" w:rsidRPr="00DF3C68" w:rsidTr="00DF3C6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373" w:type="pct"/>
            <w:gridSpan w:val="2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16023636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12118470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12023160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11691005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</w:tr>
    </w:tbl>
    <w:p w:rsidR="008E1419" w:rsidRDefault="00A718F9" w:rsidP="00A718F9">
      <w:pPr>
        <w:spacing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учетов численности охотничьих ресурсов методом ЗМУ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охотпользователями </w:t>
      </w:r>
      <w:r>
        <w:rPr>
          <w:rFonts w:ascii="Times New Roman" w:hAnsi="Times New Roman"/>
          <w:bCs/>
          <w:color w:val="000000"/>
          <w:sz w:val="28"/>
          <w:szCs w:val="28"/>
        </w:rPr>
        <w:t>учитывается площадь категорий среды обитания в каждом конкретном охотничьем угодье на основании материалов вн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утрихозяйтвенных охотустройств в соответствии с 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>Методическими указаниями Минприроды России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. По данным, представленным охотпользвоателями в рамках осуществления ЗМУ, площадь категории среды обитания «лес» составила 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12</w:t>
      </w:r>
      <w:r w:rsidR="009F1143">
        <w:rPr>
          <w:rFonts w:ascii="Times New Roman" w:hAnsi="Times New Roman"/>
          <w:sz w:val="28"/>
          <w:szCs w:val="28"/>
          <w:lang w:eastAsia="ru-RU"/>
        </w:rPr>
        <w:t>513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8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1143">
        <w:rPr>
          <w:rFonts w:ascii="Times New Roman" w:hAnsi="Times New Roman"/>
          <w:sz w:val="28"/>
          <w:szCs w:val="28"/>
          <w:lang w:eastAsia="ru-RU"/>
        </w:rPr>
        <w:t>тыс.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га, «поле» - </w:t>
      </w:r>
      <w:r w:rsidR="009F1143">
        <w:rPr>
          <w:rFonts w:ascii="Times New Roman" w:hAnsi="Times New Roman"/>
          <w:sz w:val="28"/>
          <w:szCs w:val="28"/>
          <w:lang w:eastAsia="ru-RU"/>
        </w:rPr>
        <w:t>2000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19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DD6841">
        <w:rPr>
          <w:rFonts w:ascii="Times New Roman" w:hAnsi="Times New Roman"/>
          <w:sz w:val="28"/>
          <w:szCs w:val="28"/>
          <w:lang w:eastAsia="ru-RU"/>
        </w:rPr>
        <w:t>, «болото»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2</w:t>
      </w:r>
      <w:r w:rsidR="009F1143">
        <w:rPr>
          <w:rFonts w:ascii="Times New Roman" w:hAnsi="Times New Roman"/>
          <w:sz w:val="28"/>
          <w:szCs w:val="28"/>
          <w:lang w:eastAsia="ru-RU"/>
        </w:rPr>
        <w:t>4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1,17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 га.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Северная часть Пермского края отнесена к </w:t>
      </w: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Средне-таежному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району европейской части Российской Федерации.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Средне-таежный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 представлен пихтово-еловыми, сосновыми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мелколиственными лесами. Многочисленные вырубки заросли молодыми осиново-березовыми и сосново-березовыми лесами. Возрастная структура хвойных лесных насаждений по большей части представлена молодняками, спелыми и перестойными лесами. </w:t>
      </w:r>
    </w:p>
    <w:p w:rsidR="00784868" w:rsidRPr="000810AB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В северной части Пермского края располагается наименьшее количество охотничьих хозяйств (2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хозяйств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а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), имеющих значительную площадь (от 22,4 тыс. га до 100 тыс. га).</w:t>
      </w:r>
    </w:p>
    <w:p w:rsidR="00784868" w:rsidRPr="000810AB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Основная часть общедоступных охотничьих угодий располагается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северной части Пермского края. Общая площадь общедоступных охотничьих угодий в северной части Пермского края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3898,7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тыс.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га, или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63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северных районах края составляет порядка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,2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7,9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1,4 тыс. особей, численность рыси – 4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96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численность барсука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578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выдры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663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="00BC7E52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соболя – 135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r w:rsidR="008D2AA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Восточная часть Пермского края отнесена к Средне-Уральскому таежному району.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Средне-Уральского таежного района растительность имеет достаточно выраженную вертикальную поясность и в основном преобладают ельники с участием березы и осины.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спелыми и перестойными лесами, молодняками.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 восточной части Пермского края располагается 32 охотничьих хозяйства, площадь которых составляет от 16 тыс. га до 100 тыс. га.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восточной части Пермского края составляет 1716,2 тыс.га, или 28 %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восточных районах края самая низкая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крае и составляет порядка 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85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(8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,2 тыс.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 Чи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сленность медведя составляет 1,5 тыс. особей, численность рыси – 470 особей, численность барсука – 892 особи, численность выдры – 917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особей, численность соболя – 305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Центральная часть Пермского края отнесена к Южно-таежному району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Южно-таежном районе основной тип растительности составляют елово-пихтовые леса с примесью березы и осины. В направлении с севера на юг происходит заметное увеличение доли мягколиственных пород. На гарях и вырубках идет возобновление мягколиственных пород.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средневозрастными, спелыми и перестойными лесами.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Центральные районы Пермского края являются благоприятными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развития охотничьего хозяйства. В центральной части Пермского края располагается 92 охотничьих хозяйств</w:t>
      </w:r>
      <w:r w:rsidR="007C7467">
        <w:rPr>
          <w:rFonts w:ascii="Times New Roman" w:eastAsia="Calibri" w:hAnsi="Times New Roman"/>
          <w:kern w:val="0"/>
          <w:sz w:val="28"/>
          <w:szCs w:val="28"/>
          <w:lang w:eastAsia="ru-RU"/>
        </w:rPr>
        <w:t>а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имеющих площадь от 2,1 тыс. га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до </w:t>
      </w:r>
      <w:r w:rsidR="007B565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100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 га.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Общая площадь общедоступных охотничьих угодий в центральной части Пермского края составляет </w:t>
      </w:r>
      <w:r w:rsidR="007B565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379,5 га, или 6,1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центральных районах края составляет порядка 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6,8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(1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2,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 тыс. особей, численность рыси – 766 особей, численность барсука – 3133 особи, численность выдры – 1471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Южная часть Пермского края отнесена к району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хвойно-широколиственных (смешанных) лесов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районе хвойно-широколиственных лесов при движении с востока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запад в составе лесной растительности происходит смена таежных пихтово-еловых лесов на теплолюбивые широколиственные породы. Ближе к южной границе зоны встречаются лесные урочища с преобладанием липы и участием дуба. Леса здесь часто располагаются отдельными «островами»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разреженными массивами. Значительная часть земель, непокрытых лесной растительностью, представлена старыми и свежими вырубками, на которых идет возобновление мягколиственных пород. Также встречаются типичные участки лесостепи (Кунгурская лесостепь).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 и приспевающими лесами.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южной части Пермского края располагается 61 охотничье хозяйство площадью от 5,2 тыс. га до 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100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га.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Общая площадь общедоступных охотничьих угодий в южной части Пермского края составляет 1486 тыс. га, или 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2,4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площади общедоступных охотничьих угодий Пермского края.</w:t>
      </w:r>
    </w:p>
    <w:p w:rsidR="00FE247F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южных районах края самая высокая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составляет порядка 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(</w:t>
      </w:r>
      <w:r w:rsidR="00FE247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12,5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</w:t>
      </w:r>
      <w:r w:rsidR="00C46C3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едя составляет 1,3 тыс. особей, численность рыси – 599 особей, численность барсука – 3210 особи, численность выдры – 1227 особей.</w:t>
      </w:r>
    </w:p>
    <w:p w:rsid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целом территория Пермского края характеризуется как пригодная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ведения охотничьего хозяйства по всему спектру видов охотничьих ресурсов.</w:t>
      </w: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8F0F86" w:rsidP="00533D1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8" w:name="_Toc74342612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Объем и состав проводимых на территории Пермского края биотехнических мероприятий</w:t>
      </w:r>
      <w:bookmarkEnd w:id="8"/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факторов, влияющих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падение их численности. Мероприятия включают меры по повышению кормности охотничьих угод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>ий, сокращению влияния хищников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Виды, состав и порядок проведения биотехнических мероприятий установлены приказом Минприроды России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24 декабря 2010 г.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№ 560.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закрепленных охотничьих угодьях объем проводимых биотехнических мероприятий определяется документами внутрихозяйственного охотустройства.  </w:t>
      </w:r>
    </w:p>
    <w:p w:rsidR="008F0F86" w:rsidRPr="00A72C8E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Проведение биотехнических мероприятий осуществляется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общедоступных, з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акрепленных охотничьих угодьях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(таблицы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).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8F0F86" w:rsidRPr="008F0F86" w:rsidRDefault="008F0F86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Таблица 7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общедоступных охотничьих угодий Пермского края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за период 2013 –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78"/>
        <w:gridCol w:w="1361"/>
        <w:gridCol w:w="1874"/>
      </w:tblGrid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Солонцы для лося и зайца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Подкормочные точки для кабана и боровой дичи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Галечники и порхалища для птиц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 xml:space="preserve">Установлено аншлагов для обозначения границ общедоступных охотничьих угодий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Установлено аншлагов с обозначением границ общедоступных охотничьих угодий (карта-схем)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77ABD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  <w:sectPr w:rsidR="00977ABD" w:rsidSect="00032DE2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77ABD" w:rsidRPr="008F0F86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77ABD" w:rsidRDefault="00977ABD" w:rsidP="00977ABD">
      <w:pPr>
        <w:pStyle w:val="ConsPlusNormal"/>
        <w:jc w:val="right"/>
        <w:rPr>
          <w:szCs w:val="24"/>
        </w:rPr>
      </w:pPr>
    </w:p>
    <w:p w:rsidR="00977ABD" w:rsidRPr="008F0F86" w:rsidRDefault="00977ABD" w:rsidP="00977ABD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закрепленных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угодий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</w:t>
      </w:r>
    </w:p>
    <w:p w:rsidR="00977ABD" w:rsidRDefault="00977ABD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085"/>
        <w:gridCol w:w="697"/>
        <w:gridCol w:w="725"/>
        <w:gridCol w:w="1063"/>
        <w:gridCol w:w="1063"/>
        <w:gridCol w:w="842"/>
        <w:gridCol w:w="889"/>
        <w:gridCol w:w="553"/>
        <w:gridCol w:w="762"/>
        <w:gridCol w:w="762"/>
      </w:tblGrid>
      <w:tr w:rsidR="00A263EF" w:rsidRPr="006A1C73" w:rsidTr="00A263EF">
        <w:trPr>
          <w:trHeight w:val="1440"/>
          <w:jc w:val="center"/>
        </w:trPr>
        <w:tc>
          <w:tcPr>
            <w:tcW w:w="42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лося, шт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зайца, шт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точки для кабана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площадки для боровой дичи, шт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Галечники, шт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Порхалища,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 овса, 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кормов, кг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соли, кг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Медвдеь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 Барс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Утяй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Ашапское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Шабуровское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УралРегионСтрой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Вепрь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Большесосновское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Дедал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Дробины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Черствинское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Чугрумское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Вынырское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Промысловское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Глухарь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Басеги-Хантинг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Ермачихинское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Теплогорское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Верхне-Добрянское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Шеметевское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Добоянское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Орджоникидзевское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Голубятское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угол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Соколиный лог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Обвинская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Анферовское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Акиндиновское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Нердватурсервис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КЭЛМИ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Богоявленское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9F7A1A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Карагач-Хант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Тобольское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Беркут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Сапсан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Кордонское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Ресом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лес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Говорливое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Красновишерское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Фактория СЕАЛ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подворье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Визяйское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Парма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охоты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Большеусинское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Каразельское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Кунгурское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Кузнечихинское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Пермь-Сергинское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Юрманская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Талачик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Кичменское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Мазунинское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Камушки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Лузинское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Дельта-Трейд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Батас-1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Аркадьевское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Итрастрой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Копыловское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Кончурихинское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Юго-Камское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Бершетское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Байболовское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Сивач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Имперское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Соликамское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левобережное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правобережное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Волимское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Кедровское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Чердынское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Шушпанское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Императорское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Вижайское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Чернушинское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коготь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Бизярское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Трошкиха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Загарья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РЭНД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Денарий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Охотничьи просторы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Усть-Пышья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 майкорский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 юсьвинский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Иньвинское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Мишкино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Зарнчное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737FCE" w:rsidRDefault="00737FCE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  <w:sectPr w:rsidR="00737FCE" w:rsidSect="00032DE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43B8" w:rsidRDefault="00DB43B8" w:rsidP="00650933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9" w:name="_Toc7434261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гибели охотничьих ресурсов</w:t>
      </w:r>
      <w:bookmarkEnd w:id="9"/>
    </w:p>
    <w:p w:rsidR="00DB43B8" w:rsidRPr="003A3815" w:rsidRDefault="00DB43B8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Одним из факторов, оказывающих значительное влияние на численность лимитируемых </w:t>
      </w:r>
      <w:r w:rsid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ресурсов, является влияние хищников. Главным образом такому воздействию подвержен лось, так как он относится к основным кормовым объектам волка </w:t>
      </w:r>
      <w:r w:rsidR="00BE50C4">
        <w:rPr>
          <w:rFonts w:ascii="Times New Roman" w:eastAsia="Calibri" w:hAnsi="Times New Roman"/>
          <w:kern w:val="0"/>
          <w:sz w:val="28"/>
          <w:szCs w:val="28"/>
          <w:lang w:eastAsia="ru-RU"/>
        </w:rPr>
        <w:t>в течение всего года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672DB" w:rsidRPr="003A3815" w:rsidRDefault="003A3815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="00DB43B8"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инимальная среднегодовая величина суточной нормы пищи для покрытия собственных энергозатрат волка установлена в размере 1,5 кг/сутки.</w:t>
      </w:r>
    </w:p>
    <w:p w:rsidR="003A3815" w:rsidRPr="003A3815" w:rsidRDefault="003A3815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По официальным данным, в 20</w:t>
      </w:r>
      <w:r w:rsidR="00DD6841">
        <w:rPr>
          <w:rFonts w:ascii="Times New Roman" w:eastAsia="Calibri" w:hAnsi="Times New Roman"/>
          <w:kern w:val="0"/>
          <w:sz w:val="28"/>
          <w:szCs w:val="28"/>
          <w:lang w:eastAsia="ru-RU"/>
        </w:rPr>
        <w:t>19-2021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Пермском крае </w:t>
      </w:r>
      <w:r w:rsidR="008372F2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зафиксирован од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н случа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й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гибели лося от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3A3815" w:rsidRPr="00A84448" w:rsidRDefault="003A3815" w:rsidP="00DD6841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4448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</w:t>
      </w:r>
      <w:r w:rsidR="00DD6841">
        <w:rPr>
          <w:rFonts w:ascii="Times New Roman" w:hAnsi="Times New Roman"/>
          <w:color w:val="000000"/>
          <w:sz w:val="28"/>
          <w:szCs w:val="28"/>
        </w:rPr>
        <w:t>21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году численность волка на территории </w:t>
      </w:r>
      <w:r w:rsidR="007C7467">
        <w:rPr>
          <w:rFonts w:ascii="Times New Roman" w:hAnsi="Times New Roman"/>
          <w:color w:val="000000"/>
          <w:sz w:val="28"/>
          <w:szCs w:val="28"/>
        </w:rPr>
        <w:t>края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составила</w:t>
      </w:r>
      <w:r w:rsidR="00DD6841">
        <w:rPr>
          <w:rFonts w:ascii="Times New Roman" w:hAnsi="Times New Roman"/>
          <w:color w:val="000000"/>
          <w:sz w:val="28"/>
          <w:szCs w:val="28"/>
        </w:rPr>
        <w:t xml:space="preserve"> 531 особь, что на 17 % выше численности 2020 года (451 особь)</w:t>
      </w:r>
      <w:r w:rsidRPr="00A84448">
        <w:rPr>
          <w:rFonts w:ascii="Times New Roman" w:hAnsi="Times New Roman"/>
          <w:color w:val="000000"/>
          <w:sz w:val="28"/>
          <w:szCs w:val="28"/>
        </w:rPr>
        <w:t>.</w:t>
      </w:r>
    </w:p>
    <w:p w:rsidR="003A3815" w:rsidRPr="00A84448" w:rsidRDefault="003A3815" w:rsidP="003A3815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4448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количество лосей, погибших от волков </w:t>
      </w:r>
      <w:r w:rsidR="008372F2">
        <w:rPr>
          <w:rFonts w:ascii="Times New Roman" w:hAnsi="Times New Roman"/>
          <w:color w:val="000000"/>
          <w:sz w:val="28"/>
          <w:szCs w:val="28"/>
        </w:rPr>
        <w:br/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за прошедший год в </w:t>
      </w:r>
      <w:r w:rsidR="004C12C6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, можно оценить в пределах от </w:t>
      </w:r>
      <w:r w:rsidR="004C12C6">
        <w:rPr>
          <w:rFonts w:ascii="Times New Roman" w:hAnsi="Times New Roman"/>
          <w:color w:val="000000"/>
          <w:sz w:val="28"/>
          <w:szCs w:val="28"/>
        </w:rPr>
        <w:t>1</w:t>
      </w:r>
      <w:r w:rsidR="00E35B26">
        <w:rPr>
          <w:rFonts w:ascii="Times New Roman" w:hAnsi="Times New Roman"/>
          <w:color w:val="000000"/>
          <w:sz w:val="28"/>
          <w:szCs w:val="28"/>
        </w:rPr>
        <w:t>3</w:t>
      </w:r>
      <w:r w:rsidR="004C12C6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Pr="00A84448">
        <w:rPr>
          <w:rFonts w:ascii="Times New Roman" w:hAnsi="Times New Roman"/>
          <w:color w:val="000000"/>
          <w:sz w:val="28"/>
          <w:szCs w:val="28"/>
        </w:rPr>
        <w:t>(</w:t>
      </w:r>
      <w:r w:rsidR="00DD6841">
        <w:rPr>
          <w:rFonts w:ascii="Times New Roman" w:hAnsi="Times New Roman"/>
          <w:color w:val="000000"/>
          <w:sz w:val="28"/>
          <w:szCs w:val="28"/>
        </w:rPr>
        <w:t>531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волк*2,5 лося) до </w:t>
      </w:r>
      <w:r w:rsidR="00E35B26">
        <w:rPr>
          <w:rFonts w:ascii="Times New Roman" w:hAnsi="Times New Roman"/>
          <w:color w:val="000000"/>
          <w:sz w:val="28"/>
          <w:szCs w:val="28"/>
        </w:rPr>
        <w:t>2124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35B26">
        <w:rPr>
          <w:rFonts w:ascii="Times New Roman" w:hAnsi="Times New Roman"/>
          <w:color w:val="000000"/>
          <w:sz w:val="28"/>
          <w:szCs w:val="28"/>
        </w:rPr>
        <w:t>53</w:t>
      </w:r>
      <w:r w:rsidR="004C12C6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A84448">
        <w:rPr>
          <w:rFonts w:ascii="Times New Roman" w:hAnsi="Times New Roman"/>
          <w:color w:val="000000"/>
          <w:sz w:val="28"/>
          <w:szCs w:val="28"/>
        </w:rPr>
        <w:t>волк * 4 лося)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>особей, или от 2,</w:t>
      </w:r>
      <w:r w:rsidR="004C12C6">
        <w:rPr>
          <w:rFonts w:ascii="Times New Roman" w:hAnsi="Times New Roman"/>
          <w:color w:val="000000"/>
          <w:sz w:val="28"/>
          <w:szCs w:val="28"/>
        </w:rPr>
        <w:t>7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4C12C6">
        <w:rPr>
          <w:rFonts w:ascii="Times New Roman" w:hAnsi="Times New Roman"/>
          <w:color w:val="000000"/>
          <w:sz w:val="28"/>
          <w:szCs w:val="28"/>
        </w:rPr>
        <w:t>4,3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>от учтенной послепромысловой численности лося.</w:t>
      </w:r>
    </w:p>
    <w:p w:rsidR="00DB43B8" w:rsidRPr="004F020F" w:rsidRDefault="004C12C6" w:rsidP="004C12C6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настоящее время в </w:t>
      </w:r>
      <w:r w:rsidR="008372F2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ведется активная деятельность, направленная на снижение численности волка.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35B26">
        <w:rPr>
          <w:rFonts w:ascii="Times New Roman" w:hAnsi="Times New Roman"/>
          <w:color w:val="000000"/>
          <w:sz w:val="28"/>
          <w:szCs w:val="28"/>
        </w:rPr>
        <w:t>20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A04EE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добыто </w:t>
      </w:r>
      <w:r w:rsidR="007E312A">
        <w:rPr>
          <w:rFonts w:ascii="Times New Roman" w:hAnsi="Times New Roman"/>
          <w:color w:val="000000"/>
          <w:sz w:val="28"/>
          <w:szCs w:val="28"/>
        </w:rPr>
        <w:t>214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волков, </w:t>
      </w:r>
      <w:r w:rsidR="003A04EE">
        <w:rPr>
          <w:rFonts w:ascii="Times New Roman" w:hAnsi="Times New Roman"/>
          <w:color w:val="000000"/>
          <w:sz w:val="28"/>
          <w:szCs w:val="28"/>
        </w:rPr>
        <w:t>на текущий период 202</w:t>
      </w:r>
      <w:r w:rsidR="00E35B26">
        <w:rPr>
          <w:rFonts w:ascii="Times New Roman" w:hAnsi="Times New Roman"/>
          <w:color w:val="000000"/>
          <w:sz w:val="28"/>
          <w:szCs w:val="28"/>
        </w:rPr>
        <w:t>1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года на территории Пермского края добыто </w:t>
      </w:r>
      <w:r w:rsidR="007E312A">
        <w:rPr>
          <w:rFonts w:ascii="Times New Roman" w:hAnsi="Times New Roman"/>
          <w:color w:val="000000"/>
          <w:sz w:val="28"/>
          <w:szCs w:val="28"/>
        </w:rPr>
        <w:t>213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волков, что превышает добычу прошлого года</w:t>
      </w:r>
      <w:r w:rsidRPr="00A84448">
        <w:rPr>
          <w:rFonts w:ascii="Times New Roman" w:hAnsi="Times New Roman"/>
          <w:color w:val="000000"/>
          <w:sz w:val="28"/>
          <w:szCs w:val="28"/>
        </w:rPr>
        <w:t>.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Динамика численности волка на территории Пермского края в 2010-2</w:t>
      </w:r>
      <w:r w:rsidR="004F020F">
        <w:rPr>
          <w:rFonts w:ascii="Times New Roman" w:hAnsi="Times New Roman"/>
          <w:color w:val="000000"/>
          <w:sz w:val="28"/>
          <w:szCs w:val="28"/>
        </w:rPr>
        <w:t>020 гг. представлена в таблице 9</w:t>
      </w:r>
      <w:r w:rsidR="006304BC">
        <w:rPr>
          <w:rFonts w:ascii="Times New Roman" w:hAnsi="Times New Roman"/>
          <w:color w:val="000000"/>
          <w:sz w:val="28"/>
          <w:szCs w:val="28"/>
        </w:rPr>
        <w:t>. Информация о добыче волке в рамках любительской и спортивной охоты, а также в рамках регулирования численности по муниципальным образованиям Пермско</w:t>
      </w:r>
      <w:r w:rsidR="00A263EF">
        <w:rPr>
          <w:rFonts w:ascii="Times New Roman" w:hAnsi="Times New Roman"/>
          <w:color w:val="000000"/>
          <w:sz w:val="28"/>
          <w:szCs w:val="28"/>
        </w:rPr>
        <w:t xml:space="preserve">го края представлена в таблице </w:t>
      </w:r>
      <w:r w:rsidR="004F020F" w:rsidRPr="004F020F">
        <w:rPr>
          <w:rFonts w:ascii="Times New Roman" w:hAnsi="Times New Roman"/>
          <w:color w:val="000000"/>
          <w:sz w:val="28"/>
          <w:szCs w:val="28"/>
        </w:rPr>
        <w:t>10</w:t>
      </w:r>
    </w:p>
    <w:p w:rsidR="0067612D" w:rsidRDefault="006761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A263EF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9</w:t>
      </w:r>
    </w:p>
    <w:p w:rsidR="003A04EE" w:rsidRDefault="003A04EE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волка на территории Пермского края </w:t>
      </w:r>
      <w:r>
        <w:rPr>
          <w:rFonts w:ascii="Times New Roman" w:hAnsi="Times New Roman"/>
          <w:color w:val="000000"/>
          <w:sz w:val="28"/>
        </w:rPr>
        <w:br/>
        <w:t>в 201</w:t>
      </w:r>
      <w:r w:rsidR="00E35B26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-202</w:t>
      </w:r>
      <w:r w:rsidR="00E35B26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756"/>
        <w:gridCol w:w="756"/>
        <w:gridCol w:w="757"/>
        <w:gridCol w:w="757"/>
        <w:gridCol w:w="757"/>
        <w:gridCol w:w="757"/>
        <w:gridCol w:w="757"/>
        <w:gridCol w:w="719"/>
        <w:gridCol w:w="784"/>
        <w:gridCol w:w="788"/>
        <w:gridCol w:w="772"/>
      </w:tblGrid>
      <w:tr w:rsidR="003A04EE" w:rsidRPr="00EF06CF" w:rsidTr="003A04EE">
        <w:tc>
          <w:tcPr>
            <w:tcW w:w="757" w:type="pct"/>
            <w:vMerge w:val="restart"/>
          </w:tcPr>
          <w:p w:rsidR="003A04EE" w:rsidRPr="00EF06CF" w:rsidRDefault="003A04EE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4243" w:type="pct"/>
            <w:gridSpan w:val="11"/>
          </w:tcPr>
          <w:p w:rsidR="003A04EE" w:rsidRPr="00EF06CF" w:rsidRDefault="003A04EE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 годам, тыс.особей.</w:t>
            </w:r>
          </w:p>
        </w:tc>
      </w:tr>
      <w:tr w:rsidR="007E312A" w:rsidRPr="00EF06CF" w:rsidTr="00051B52">
        <w:trPr>
          <w:trHeight w:val="124"/>
        </w:trPr>
        <w:tc>
          <w:tcPr>
            <w:tcW w:w="757" w:type="pct"/>
            <w:vMerge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84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84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FE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84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5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98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0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2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7E312A" w:rsidRPr="00EF06CF" w:rsidTr="003A04EE">
        <w:tc>
          <w:tcPr>
            <w:tcW w:w="757" w:type="pct"/>
          </w:tcPr>
          <w:p w:rsidR="007E312A" w:rsidRPr="00EF06CF" w:rsidRDefault="007E312A" w:rsidP="007E312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8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4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84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365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98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00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2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</w:tr>
    </w:tbl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волка на территории Пермского края с 2014 года увеличивалась и в 2018 году достигла максимума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>за предыдущие 10 лет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исленность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сегодняшний день 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увеличивается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25516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добыче волка на территории Пермского края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в 2020 году отражены в таблице 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B25213" w:rsidRDefault="00B25213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25213" w:rsidRDefault="00B25213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A263EF" w:rsidP="006304BC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10</w:t>
      </w:r>
    </w:p>
    <w:p w:rsidR="006304BC" w:rsidRPr="00B161ED" w:rsidRDefault="006304B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82722D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добыче волк</w:t>
      </w:r>
      <w:r w:rsidR="00B252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любительской и спортивной охоты, </w:t>
      </w:r>
      <w:r w:rsidR="00147B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также в рамках регулирования численности по муниципальным образованиям Пермского края</w:t>
      </w:r>
    </w:p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474"/>
        <w:gridCol w:w="3920"/>
      </w:tblGrid>
      <w:tr w:rsidR="00147BBA" w:rsidRPr="00FF3639" w:rsidTr="004F2800">
        <w:trPr>
          <w:trHeight w:val="61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добытых волков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особей.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Бардымский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г. Березники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6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Березовский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Б-Сосновский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5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Верещагинский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Гайнский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18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Горнозаводский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Гремячинский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6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Губахинский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Добрянский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Еловский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Ильинский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Карагайский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г. Кизел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Кишертский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Косинский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Кочевский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Красновишерский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Кудымкарский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13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Куединский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9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Кунгурский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6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Лысьвенский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7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Нытвенский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Октябрьский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Ординский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7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Осинский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7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Оханский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Очерский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Сивинский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5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Соликамский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Суксунский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Уинский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5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Частинский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Чердынский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23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Чернушинский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Чусовской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13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Юрлинский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Юсьвинский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147BBA">
        <w:trPr>
          <w:trHeight w:val="60"/>
        </w:trPr>
        <w:tc>
          <w:tcPr>
            <w:tcW w:w="3011" w:type="pct"/>
            <w:gridSpan w:val="2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989" w:type="pct"/>
            <w:shd w:val="clear" w:color="auto" w:fill="auto"/>
            <w:noWrap/>
            <w:vAlign w:val="center"/>
          </w:tcPr>
          <w:p w:rsidR="00147BBA" w:rsidRPr="00675292" w:rsidRDefault="00147BBA" w:rsidP="004F280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</w:tr>
    </w:tbl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22D" w:rsidRDefault="0082722D" w:rsidP="0082722D">
      <w:pPr>
        <w:pStyle w:val="ConsPlusNormal"/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D86856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центральной природно-хозяйственной зоне Пермского края добыто 82 особи волка, в северной – 60 особей волка, в южной – 47 особей волка, в восточной – 25 особей волка.</w:t>
      </w: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Данные о гибели охотничьих ресурсов от х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ищников представлены в 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A04EE" w:rsidRDefault="008272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A263EF">
        <w:rPr>
          <w:rFonts w:ascii="Times New Roman" w:hAnsi="Times New Roman"/>
          <w:color w:val="000000"/>
          <w:sz w:val="28"/>
          <w:szCs w:val="28"/>
        </w:rPr>
        <w:t>11</w:t>
      </w:r>
    </w:p>
    <w:p w:rsidR="003A04EE" w:rsidRP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72DB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гибели охотничьих ресурсов от хищников</w:t>
      </w:r>
    </w:p>
    <w:p w:rsidR="003A04EE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96"/>
        <w:gridCol w:w="706"/>
        <w:gridCol w:w="706"/>
        <w:gridCol w:w="706"/>
        <w:gridCol w:w="706"/>
        <w:gridCol w:w="706"/>
        <w:gridCol w:w="706"/>
        <w:gridCol w:w="707"/>
        <w:gridCol w:w="707"/>
        <w:gridCol w:w="2166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Pr="0097556F" w:rsidRDefault="007E312A" w:rsidP="0097556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охотничьих ресурсов, погибших от </w:t>
            </w:r>
            <w:r w:rsidR="0097556F">
              <w:rPr>
                <w:rFonts w:ascii="Times New Roman" w:hAnsi="Times New Roman"/>
                <w:color w:val="000000"/>
                <w:sz w:val="24"/>
                <w:szCs w:val="24"/>
              </w:rPr>
              <w:t>нападения хищников</w:t>
            </w:r>
          </w:p>
        </w:tc>
      </w:tr>
      <w:tr w:rsidR="00147BBA" w:rsidRPr="00260609" w:rsidTr="00147BBA">
        <w:tc>
          <w:tcPr>
            <w:tcW w:w="683" w:type="pct"/>
            <w:vMerge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147BBA" w:rsidRPr="007E312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147BBA" w:rsidRPr="0049315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Pr="00260609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</w:tbl>
    <w:p w:rsidR="003A04EE" w:rsidRDefault="0082722D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A72C8E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 пери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од с 2012 по текущий период 2021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зафиксировано 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случая гибели лося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волков</w:t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2013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и 2014 гг.</w:t>
      </w:r>
      <w:r w:rsidR="0097556F">
        <w:rPr>
          <w:rFonts w:ascii="Times New Roman" w:eastAsia="Calibri" w:hAnsi="Times New Roman"/>
          <w:kern w:val="0"/>
          <w:sz w:val="28"/>
          <w:szCs w:val="28"/>
          <w:lang w:eastAsia="ru-RU"/>
        </w:rPr>
        <w:t>, в 2020 году зафиксирована гибель лося от нападения медведя.</w:t>
      </w:r>
    </w:p>
    <w:p w:rsidR="00773DF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хищников причиной смертности охотничьих </w:t>
      </w:r>
      <w:r w:rsidR="00E35B26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ресурсов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являются и иные факторы, один из них дорожно-транспортные происшествия с участием диких животных. По официальным данным, в 20</w:t>
      </w:r>
      <w:r w:rsidR="007E312A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(акты гибели охотничьих ресурсов) зарегистрирована гибель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116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 от наезда автотранспортных средств, что на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1 % 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выше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уровня 20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(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88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лосей).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7514BB" w:rsidRDefault="00773DF8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Из 116 сбитых лосей 12 особей составляют сеголетки (9 самцов и 3 самки).</w:t>
      </w:r>
      <w:r w:rsidR="00507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Среди сбитых лосей в возрасте старше одного года 48 особей составляют самцы, 56 особей – самки.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Пермь-Березники (Добрянский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16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2. Пермь-Екатеринбург (</w:t>
      </w:r>
      <w:r w:rsidR="000C6A28">
        <w:rPr>
          <w:rFonts w:ascii="Times New Roman" w:hAnsi="Times New Roman"/>
          <w:bCs/>
          <w:sz w:val="28"/>
          <w:szCs w:val="28"/>
          <w:shd w:val="clear" w:color="auto" w:fill="FFFFFF"/>
        </w:rPr>
        <w:t>идентификационный номер Р-242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Кунгурский</w:t>
      </w:r>
      <w:r w:rsidR="003F3C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</w:t>
      </w:r>
      <w:r w:rsidR="009B783E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</w:t>
      </w:r>
      <w:r w:rsidR="003F3CFA">
        <w:rPr>
          <w:rFonts w:ascii="Times New Roman" w:hAnsi="Times New Roman"/>
          <w:bCs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  <w:r w:rsidR="009B783E">
        <w:rPr>
          <w:rFonts w:ascii="Times New Roman" w:hAnsi="Times New Roman"/>
          <w:bCs/>
          <w:sz w:val="28"/>
          <w:szCs w:val="28"/>
          <w:shd w:val="clear" w:color="auto" w:fill="FFFFFF"/>
        </w:rPr>
        <w:t>, Суксунский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0C6A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12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71FFE" w:rsidRPr="00353B66" w:rsidRDefault="00353B66" w:rsidP="00A71FFE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Федеральная трасса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М7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подъезд к Перми (Очёрский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>, Большесосновский муниципальный округ, Нытвенский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случае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4. Кукуштан-Чайковский (</w:t>
      </w:r>
      <w:r w:rsidR="00507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</w:t>
      </w:r>
      <w:r w:rsidR="00507EA1" w:rsidRPr="00507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57 ОП РЗ 57К-0005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район,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Осинский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="00507EA1">
        <w:rPr>
          <w:rFonts w:ascii="Times New Roman" w:hAnsi="Times New Roman"/>
          <w:bCs/>
          <w:sz w:val="28"/>
          <w:szCs w:val="28"/>
          <w:shd w:val="clear" w:color="auto" w:fill="FFFFFF"/>
        </w:rPr>
        <w:t>, Чайковский городской округ, Еловский муниципальный округ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773DF8"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="000C6A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9</w:t>
      </w:r>
      <w:r w:rsidR="00773DF8"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>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C6A28" w:rsidRDefault="000C6A28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5. г. Пермь</w:t>
      </w:r>
      <w:r w:rsidR="00A71FFE"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>Кировский, Мотовилихинский районы, объезд г. Пермь</w:t>
      </w:r>
      <w:r w:rsidR="00A71FFE"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35424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35424">
        <w:rPr>
          <w:rFonts w:ascii="Times New Roman" w:hAnsi="Times New Roman"/>
          <w:bCs/>
          <w:sz w:val="28"/>
          <w:szCs w:val="28"/>
          <w:shd w:val="clear" w:color="auto" w:fill="FFFFFF"/>
        </w:rPr>
        <w:t>7 случаев</w:t>
      </w:r>
    </w:p>
    <w:p w:rsidR="00A71FFE" w:rsidRDefault="00A71FFE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6. Очер-Верещагино-Сива (идентификационный номер </w:t>
      </w:r>
      <w:r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57К-0013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Очерский, Верещагинский городские округа, Сивинский муниципальный округ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3 случая;</w:t>
      </w:r>
    </w:p>
    <w:p w:rsidR="001E762E" w:rsidRDefault="001E762E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7. Кострома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Шарья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Киров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Пермь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Р-243,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Сивинский, Карагайский муниципальные округа) – </w:t>
      </w:r>
      <w:r w:rsidR="000A58CC"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случая.</w:t>
      </w:r>
    </w:p>
    <w:p w:rsidR="000A58CC" w:rsidRDefault="000A58CC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8. Пермь-Ильинский (идентификационный номер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 – 4 случая.</w:t>
      </w:r>
    </w:p>
    <w:p w:rsidR="00893237" w:rsidRPr="000A58CC" w:rsidRDefault="000A58CC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="008932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На железнодорожный перегонах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8932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данных участках автомобильных дорог размещены предупреждающие дорожные знаки о возможном появлении диких животных. Кроме того, ежегодно Министерством в Управление автомобильных дорог и транспорта направляется информация о необходимости установки предупреждающих дорожных знаков на новых зафиксированных аварийно-опасных участках автомобильных дорог, размещается информация на сайте Минприроды, в СМИ, но несмотря на это вопрос о ДТП с участием диких животных остается актуальным.</w:t>
      </w:r>
    </w:p>
    <w:p w:rsidR="007514BB" w:rsidRPr="00A84448" w:rsidRDefault="00353B66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учетом того, что гибель лося, вызванная данным фактором, за прошлый год составила 0,</w:t>
      </w:r>
      <w:r w:rsid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от численности, его влияние можно считать не значительным и не отразившемся на состоянии </w:t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популяции данного вида </w:t>
      </w:r>
      <w:r w:rsidR="00D50A7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>в Пермском крае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14BB" w:rsidRPr="00A8444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Данных о смертности в результате ДТП других лимитируем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ых видов охотничьих ресурсов в М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инистерство не поступало.</w:t>
      </w:r>
    </w:p>
    <w:p w:rsidR="007514BB" w:rsidRDefault="007514BB" w:rsidP="007514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гибели охотничьих ресурсов в результате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дорожно-транспортных происшествий представлены в </w:t>
      </w:r>
      <w:r w:rsidR="0082722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514BB" w:rsidRPr="009B2761" w:rsidRDefault="007514BB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514BB" w:rsidRDefault="0082722D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12</w:t>
      </w:r>
    </w:p>
    <w:p w:rsidR="007514BB" w:rsidRDefault="007514BB" w:rsidP="007514B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4EE" w:rsidRDefault="007514BB" w:rsidP="007514B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  <w:t>дорожно-транспортных происшествий</w:t>
      </w:r>
    </w:p>
    <w:p w:rsidR="003A04EE" w:rsidRDefault="003A04EE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96"/>
        <w:gridCol w:w="706"/>
        <w:gridCol w:w="706"/>
        <w:gridCol w:w="706"/>
        <w:gridCol w:w="706"/>
        <w:gridCol w:w="706"/>
        <w:gridCol w:w="706"/>
        <w:gridCol w:w="707"/>
        <w:gridCol w:w="707"/>
        <w:gridCol w:w="2166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7514B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Default="007E312A" w:rsidP="007514B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сбитых в результате ДТП</w:t>
            </w:r>
          </w:p>
        </w:tc>
      </w:tr>
      <w:tr w:rsidR="00147BBA" w:rsidRPr="00260609" w:rsidTr="00147BBA">
        <w:tc>
          <w:tcPr>
            <w:tcW w:w="683" w:type="pct"/>
            <w:vMerge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147BBA" w:rsidRPr="007E312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147BBA" w:rsidRPr="0049315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Pr="00260609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096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14BB" w:rsidRDefault="007514BB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вышеперечисленных факторов, гибели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охотничьих ресурсов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способствуют различные заболевания, вызывающие ослабление организма.</w:t>
      </w: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 правило, болезни, в том числе гельминтозы, являются сравнительно не значительным фактором смертности, однако при определенных обстоятельствах (во время эпидемий) могут оказывать существенное влияние на популяции животных. </w:t>
      </w:r>
    </w:p>
    <w:p w:rsidR="007514BB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Данные о гибели охотничьих ресурсов в результате болезней представлены в таблице </w:t>
      </w:r>
      <w:r w:rsidR="0082722D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2019 году выявлено 3 случая гибели лосей на территории Уинского муниципального округа Пермского края – 2 случая и на территории Кочевского муниципального округа.</w:t>
      </w:r>
    </w:p>
    <w:p w:rsidR="00FA6F2D" w:rsidRDefault="00FA6F2D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2020 году выявлено 3 случая гибели лося на территории Верещагинского, Чердынского городских округов, Ординского муниципального округа.</w:t>
      </w:r>
    </w:p>
    <w:p w:rsidR="0082722D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165B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53165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53165B" w:rsidRDefault="0053165B" w:rsidP="0053165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65B" w:rsidRDefault="0053165B" w:rsidP="0053165B">
      <w:pPr>
        <w:spacing w:line="240" w:lineRule="exact"/>
        <w:ind w:left="720" w:firstLine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65ADC"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>в результате болезней</w:t>
      </w:r>
    </w:p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96"/>
        <w:gridCol w:w="706"/>
        <w:gridCol w:w="706"/>
        <w:gridCol w:w="706"/>
        <w:gridCol w:w="706"/>
        <w:gridCol w:w="706"/>
        <w:gridCol w:w="706"/>
        <w:gridCol w:w="707"/>
        <w:gridCol w:w="707"/>
        <w:gridCol w:w="2166"/>
      </w:tblGrid>
      <w:tr w:rsidR="00D35D71" w:rsidRPr="00260609" w:rsidTr="00C019A4">
        <w:tc>
          <w:tcPr>
            <w:tcW w:w="683" w:type="pct"/>
            <w:vMerge w:val="restart"/>
          </w:tcPr>
          <w:p w:rsidR="00D35D71" w:rsidRPr="00260609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от болезней</w:t>
            </w:r>
          </w:p>
        </w:tc>
      </w:tr>
      <w:tr w:rsidR="00C019A4" w:rsidRPr="00260609" w:rsidTr="00C019A4">
        <w:tc>
          <w:tcPr>
            <w:tcW w:w="683" w:type="pct"/>
            <w:vMerge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C019A4" w:rsidRPr="00D35D71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C019A4" w:rsidRPr="0049315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Pr="00260609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</w:tbl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486EAC" w:rsidRDefault="00486EAC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6EAC" w:rsidRDefault="00486EAC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0" w:name="_Toc74342614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нелегального изъятия охотничьих ресурсов</w:t>
      </w:r>
      <w:bookmarkEnd w:id="10"/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>В 20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D33B1D" w:rsidRPr="00D33B1D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в управлении зафиксирована нелегальная добыча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Наибольшее количество случаев незаконной охоты (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>9 особей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) выявлено н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>а территории Нытвенского городского округа Пермского края (охотничьих хозяйств «Нытвенское» и «Камушки»). Также 6 особей лося незаконно добыто на территории Уинского муниципального округа Пермского края, из которых 3 особи добыто на территории государственного природного биологичсекого заказника Пермского края «Уинский».</w:t>
      </w:r>
    </w:p>
    <w:p w:rsidR="00486EAC" w:rsidRP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всем фактам нелегальной добычи охотничьих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>ресурсов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составлены соответствующие материалы и направлены в производство по уголовной практике. </w:t>
      </w:r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Оценить общий размер нелегальной добычи лимитируемых видов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довольно сложно ввиду того, что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незаконная охота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носит ярко выраженный социальный характер, и </w:t>
      </w:r>
      <w:r w:rsidR="00EE70B0">
        <w:rPr>
          <w:rFonts w:ascii="Times New Roman" w:eastAsia="Calibri" w:hAnsi="Times New Roman"/>
          <w:kern w:val="0"/>
          <w:sz w:val="28"/>
          <w:szCs w:val="28"/>
          <w:lang w:eastAsia="ru-RU"/>
        </w:rPr>
        <w:t>ее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размеры варьируют в зависимости от материального благополучия охотников, возможности получить разрешения на легальную добычу животных и ряда других факторов.</w:t>
      </w:r>
    </w:p>
    <w:p w:rsidR="00486EAC" w:rsidRDefault="003826DD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нелегальной добыче охотничьих ресурсов представлены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4300D9">
        <w:rPr>
          <w:rFonts w:ascii="Times New Roman" w:eastAsia="Calibri" w:hAnsi="Times New Roman"/>
          <w:kern w:val="0"/>
          <w:sz w:val="28"/>
          <w:szCs w:val="28"/>
          <w:lang w:eastAsia="ru-RU"/>
        </w:rPr>
        <w:t>в таблице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826DD" w:rsidRDefault="003826DD" w:rsidP="003826DD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</w:p>
    <w:p w:rsidR="003826DD" w:rsidRDefault="003826DD" w:rsidP="003826DD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EAC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нелегальной добыче охотничьих ресурсов</w:t>
      </w:r>
    </w:p>
    <w:p w:rsidR="003826DD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696"/>
        <w:gridCol w:w="706"/>
        <w:gridCol w:w="706"/>
        <w:gridCol w:w="706"/>
        <w:gridCol w:w="706"/>
        <w:gridCol w:w="706"/>
        <w:gridCol w:w="706"/>
        <w:gridCol w:w="707"/>
        <w:gridCol w:w="707"/>
        <w:gridCol w:w="2166"/>
      </w:tblGrid>
      <w:tr w:rsidR="00D35D71" w:rsidRPr="00260609" w:rsidTr="00D33B1D">
        <w:tc>
          <w:tcPr>
            <w:tcW w:w="683" w:type="pct"/>
            <w:vMerge w:val="restart"/>
          </w:tcPr>
          <w:p w:rsidR="00D35D71" w:rsidRPr="00260609" w:rsidRDefault="00D35D71" w:rsidP="003826D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3826D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в результате осуществления незаконной охоты</w:t>
            </w:r>
          </w:p>
        </w:tc>
      </w:tr>
      <w:tr w:rsidR="00D33B1D" w:rsidRPr="00260609" w:rsidTr="00D33B1D">
        <w:tc>
          <w:tcPr>
            <w:tcW w:w="683" w:type="pct"/>
            <w:vMerge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D33B1D" w:rsidRPr="00F005CB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D33B1D" w:rsidRPr="00F005CB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D33B1D" w:rsidRPr="00F005CB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D33B1D" w:rsidRPr="00D35D71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D33B1D" w:rsidRPr="0049315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Pr="00260609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96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826DD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Таким образом объем лосей, добытых в результате осуществления незаконной охоты составляет в среднем 0,2 % от обшей численности данного вида охотничьих ресурсов.</w:t>
      </w:r>
    </w:p>
    <w:p w:rsidR="009F2885" w:rsidRDefault="009F2885" w:rsidP="009F288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половозрастная структура нелегально добытых лосей выглядит следующим образом. Из 80 нелегально добытых особей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28 особей составили самки, в том числе 4 особи в возрасте до одного года, 52 особи – самцы, в том числе 6 в возрасте до одного года. Таким образом, объем незаконно добытых лосей, в возрасте до одного года составляет 10 особей, или 12,5 % от общего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количества незаконно добытых особей. Объем незаконно добытых самок лося составил 28 особей, или 35 % от общего количества незаконно добытых особей.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Переданные полномочия в области охоты и сохранения охотничьих ресурсов на территории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образований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осуществляют 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Минприроды Пермского края. Непосредственно в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образованиях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полномочия по государственному охотничьему надзору осуществляют инспекторы в количестве 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 </w:t>
      </w:r>
    </w:p>
    <w:p w:rsidR="008372F2" w:rsidRPr="00201A8A" w:rsidRDefault="00051B52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целях борьбы с нелегальным изъятием охотничьих ресурсов 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в 2020 году в Управлении по охране и использованию объектов животного мира создана оперативная антибраконьерская группа в количестве 4 человек.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Сотрудниками федерального охотничьего надзора ежегодно организовывается и проводится работа, направленная на пресечение нарушений законодательства в области охоты и сохранения охотничьих ресурсов. Все работы по контролю проводятся в соответствии с планами совместных мероприятий по охране объектов животного мира, составленными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и согласованными в начале года с районными отделами полиции, охотпользователями и другими заинтересованными организациями.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Согласно плану работы по контролю проводятся по направлениям: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пресечение и предотвращение незаконной охоты на диких копытных животных и медведя в местах их концентрации с привлечением пользователей животного мира;</w:t>
      </w:r>
    </w:p>
    <w:p w:rsid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пресечение и предотвращение незаконной охоты на лосей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с привлечением пользователей животного мира, МВД, общественности.</w:t>
      </w:r>
    </w:p>
    <w:p w:rsidR="0067612D" w:rsidRDefault="0067612D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01A8A" w:rsidRDefault="00201A8A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1" w:name="_Toc7434261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изъятия охотничьих ресурсов</w:t>
      </w:r>
      <w:r w:rsidR="003B38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результате осуществления любительской и спортивной охоты</w:t>
      </w:r>
      <w:bookmarkEnd w:id="11"/>
    </w:p>
    <w:p w:rsidR="00201A8A" w:rsidRPr="00201A8A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Для всех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охотничьих ресурсов осуществление любительской и спортивной 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ы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служит основным фактором смертности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01A8A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связи с тем, что лимит добычи устанавливается на период с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до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в таблице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>, приводятся сведения об освоении лимита добычи охотничьих ресурсов в сезоны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охоты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2018/2019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2019/2020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 2020/2021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</w:t>
      </w:r>
    </w:p>
    <w:p w:rsidR="0082722D" w:rsidRDefault="0082722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3B38BB" w:rsidRPr="007562D8" w:rsidRDefault="003B38BB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82722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2722D" w:rsidRPr="00A84448" w:rsidRDefault="0082722D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Default="003B38BB" w:rsidP="008E3F61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E3F61">
        <w:rPr>
          <w:rFonts w:ascii="Times New Roman" w:hAnsi="Times New Roman" w:cs="Times New Roman"/>
          <w:sz w:val="28"/>
          <w:szCs w:val="28"/>
        </w:rPr>
        <w:t xml:space="preserve">Информация об освоении лимита добычи охотничьих </w:t>
      </w:r>
      <w:r w:rsidR="008E3F61" w:rsidRPr="008E3F61">
        <w:rPr>
          <w:rFonts w:ascii="Times New Roman" w:hAnsi="Times New Roman" w:cs="Times New Roman"/>
          <w:sz w:val="28"/>
          <w:szCs w:val="28"/>
        </w:rPr>
        <w:t>ресурсов</w:t>
      </w:r>
      <w:r w:rsidRPr="008E3F61">
        <w:rPr>
          <w:rFonts w:ascii="Times New Roman" w:hAnsi="Times New Roman" w:cs="Times New Roman"/>
          <w:sz w:val="28"/>
          <w:szCs w:val="28"/>
        </w:rPr>
        <w:t xml:space="preserve">, 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сезоны охоты 2018/2019 гг., 2019/2020 гг.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2020/2021 гг.</w:t>
      </w:r>
    </w:p>
    <w:p w:rsidR="008E3F61" w:rsidRPr="008E3F61" w:rsidRDefault="008E3F61" w:rsidP="008E3F61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83"/>
        <w:gridCol w:w="927"/>
        <w:gridCol w:w="926"/>
        <w:gridCol w:w="928"/>
        <w:gridCol w:w="928"/>
        <w:gridCol w:w="928"/>
        <w:gridCol w:w="926"/>
        <w:gridCol w:w="928"/>
        <w:gridCol w:w="928"/>
        <w:gridCol w:w="926"/>
      </w:tblGrid>
      <w:tr w:rsidR="00687544" w:rsidRPr="00A84448" w:rsidTr="00687544">
        <w:trPr>
          <w:trHeight w:val="331"/>
        </w:trPr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охотничьих ресурсов</w:t>
            </w:r>
          </w:p>
        </w:tc>
        <w:tc>
          <w:tcPr>
            <w:tcW w:w="4245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lastRenderedPageBreak/>
              <w:t>Сезон охоты</w:t>
            </w:r>
          </w:p>
        </w:tc>
      </w:tr>
      <w:tr w:rsidR="0031507F" w:rsidRPr="00A84448" w:rsidTr="00687544">
        <w:trPr>
          <w:trHeight w:val="609"/>
        </w:trPr>
        <w:tc>
          <w:tcPr>
            <w:tcW w:w="755" w:type="pct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2019/2020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31507F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/2022</w:t>
            </w:r>
          </w:p>
        </w:tc>
      </w:tr>
      <w:tr w:rsidR="0031507F" w:rsidRPr="00A84448" w:rsidTr="005A5097">
        <w:trPr>
          <w:cantSplit/>
          <w:trHeight w:val="2637"/>
        </w:trPr>
        <w:tc>
          <w:tcPr>
            <w:tcW w:w="755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Лось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061FB0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061FB0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2373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80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Медведь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E82496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E82496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Рысь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Барсук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Выдра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Соболь 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</w:tbl>
    <w:p w:rsidR="003B38BB" w:rsidRPr="00A84448" w:rsidRDefault="003B38BB" w:rsidP="003B38BB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2970C1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</w:t>
      </w:r>
      <w:r w:rsidR="008272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2C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что процент освоения лимита добычи лося и медведя находится на сопоставимом уровне. Это свидетельствует о повышении объема добычи пропорционально увеличению лимита, следовательно, является косвенным подтверждением достоверности информации об увеличении численности указанных видов.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согласно правилам охоты</w:t>
      </w:r>
      <w:r w:rsidR="00430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Параметрам осуществления охоты в охотничьих угодьях на территории Пермского края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01 апреля по 30 мая на территории Пермского края осуществляется весенняя охота на медведя в соответствии лимитом, дейс</w:t>
      </w:r>
      <w:r w:rsidR="004300D9">
        <w:rPr>
          <w:rFonts w:ascii="Times New Roman" w:hAnsi="Times New Roman" w:cs="Times New Roman"/>
          <w:sz w:val="28"/>
          <w:szCs w:val="28"/>
          <w:shd w:val="clear" w:color="auto" w:fill="FFFFFF"/>
        </w:rPr>
        <w:t>твующим до 01 августа 2020 года, по окончании указанного срока добыча медведя увеличится.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Учитывая практику предыдущих сезонов охоты, можно сделать вывод, что процент освоения лимита медведя не будет превышать 25-30 %.</w:t>
      </w:r>
    </w:p>
    <w:p w:rsidR="002970C1" w:rsidRPr="00EA798F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Невысокий процент освоения лимит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добычи рыси, выдры и барсука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объясняется достаточно малой популярностью охоты на эти виды, в том числе с использованием капканов, а также высокой сложностью добычи данных охотничьих ресурсов, требующей от охотников высокой квалификации.</w:t>
      </w:r>
    </w:p>
    <w:p w:rsidR="002970C1" w:rsidRPr="00EA798F" w:rsidRDefault="002970C1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рыси, выдры и барсука.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Добыча соболя на территории Пермского края в последние 10 лет не фиксируется, так как данный вид охотничьих ресурсов не пользуется спросом у охотников.</w:t>
      </w:r>
    </w:p>
    <w:p w:rsidR="00FA3865" w:rsidRPr="00017C4F" w:rsidRDefault="00FA3865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половозрастной состав лося и медведя, добытых в сезон охоты 20</w:t>
      </w:r>
      <w:r w:rsidR="00263CAA" w:rsidRPr="00263CA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A4496" w:rsidRPr="006A449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6A4496" w:rsidRPr="006A44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охотхозяйственного реестра.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:rsidR="007857D0" w:rsidRDefault="007857D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857D0" w:rsidRDefault="007857D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857D0" w:rsidRDefault="007857D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A84448" w:rsidRDefault="00FA3865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6D007E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FA3865" w:rsidRPr="00A84448" w:rsidRDefault="00FA3865" w:rsidP="00FA3865">
      <w:pPr>
        <w:ind w:firstLine="709"/>
        <w:contextualSpacing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FA3865" w:rsidRDefault="00FA3865" w:rsidP="00FA3865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865">
        <w:rPr>
          <w:rFonts w:ascii="Times New Roman" w:hAnsi="Times New Roman" w:cs="Times New Roman"/>
          <w:sz w:val="28"/>
          <w:szCs w:val="28"/>
        </w:rPr>
        <w:t>Половозрастной состав лося и медведя, добытых в сезон охоты 20</w:t>
      </w:r>
      <w:r w:rsidR="007857D0" w:rsidRPr="007857D0">
        <w:rPr>
          <w:rFonts w:ascii="Times New Roman" w:hAnsi="Times New Roman" w:cs="Times New Roman"/>
          <w:sz w:val="28"/>
          <w:szCs w:val="28"/>
        </w:rPr>
        <w:t>2</w:t>
      </w:r>
      <w:r w:rsidR="006A4496" w:rsidRPr="006A4496">
        <w:rPr>
          <w:rFonts w:ascii="Times New Roman" w:hAnsi="Times New Roman" w:cs="Times New Roman"/>
          <w:sz w:val="28"/>
          <w:szCs w:val="28"/>
        </w:rPr>
        <w:t>0</w:t>
      </w:r>
      <w:r w:rsidR="00FE4E46">
        <w:rPr>
          <w:rFonts w:ascii="Times New Roman" w:hAnsi="Times New Roman" w:cs="Times New Roman"/>
          <w:sz w:val="28"/>
          <w:szCs w:val="28"/>
        </w:rPr>
        <w:t>-202</w:t>
      </w:r>
      <w:r w:rsidR="006A4496" w:rsidRPr="006A4496">
        <w:rPr>
          <w:rFonts w:ascii="Times New Roman" w:hAnsi="Times New Roman" w:cs="Times New Roman"/>
          <w:sz w:val="28"/>
          <w:szCs w:val="28"/>
        </w:rPr>
        <w:t>1</w:t>
      </w:r>
      <w:r w:rsidRPr="00FA3865">
        <w:rPr>
          <w:rFonts w:ascii="Times New Roman" w:hAnsi="Times New Roman" w:cs="Times New Roman"/>
          <w:sz w:val="28"/>
          <w:szCs w:val="28"/>
        </w:rPr>
        <w:t xml:space="preserve"> годов согласно данным охотхозяйственного реестра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215"/>
        <w:gridCol w:w="1377"/>
        <w:gridCol w:w="1379"/>
        <w:gridCol w:w="1186"/>
        <w:gridCol w:w="1379"/>
        <w:gridCol w:w="1381"/>
      </w:tblGrid>
      <w:tr w:rsidR="00142D12" w:rsidRPr="0089742B" w:rsidTr="00142D12">
        <w:tc>
          <w:tcPr>
            <w:tcW w:w="98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5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03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0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%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  <w:tc>
          <w:tcPr>
            <w:tcW w:w="60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</w:tr>
      <w:tr w:rsidR="00142D12" w:rsidRPr="0089742B" w:rsidTr="00142D12">
        <w:tc>
          <w:tcPr>
            <w:tcW w:w="98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616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0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42D12" w:rsidRPr="0089742B" w:rsidTr="00142D12">
        <w:tc>
          <w:tcPr>
            <w:tcW w:w="98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616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в таблице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соотношение добычи взрослых лосей к лосям в возрасте до одного года совпадает с соотношением определенным лимитом на добычу данного вида охотничьих ресурсов в сезон 20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BC29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(8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взрослых лосей к 1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лосей до одного года).</w:t>
      </w: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среди добытых животных, как в отношении лося, так и в отношении медведя, объем добычи самцов составляет около 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t>-80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вышеперечисленные факты, можно сделать вывод о рац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иональном использовании на территории </w:t>
      </w:r>
      <w:r w:rsidR="00EE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края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охотничьих ресурсов как лось и медведь.</w:t>
      </w:r>
    </w:p>
    <w:p w:rsidR="00475A47" w:rsidRDefault="00475A47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A47" w:rsidRDefault="00475A47" w:rsidP="00475A4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2" w:name="_Toc7434261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лимитирующих факторов на численность охотничьих ресурсов</w:t>
      </w:r>
      <w:bookmarkEnd w:id="12"/>
    </w:p>
    <w:p w:rsidR="00076126" w:rsidRDefault="00076126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7612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 такие природные факторы как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климат и состояние среды обитания, в том числе кормовая база не оказывают негативного воздействия на численность лимитируемых видов охотничьих ресурсов.</w:t>
      </w:r>
    </w:p>
    <w:p w:rsidR="00EB1E0D" w:rsidRDefault="00076126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202</w:t>
      </w:r>
      <w:r w:rsidR="00142D12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лося составила 4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570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9 особей, в том числе на территории государственных природных биологических заказниках Пермского края –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1548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</w:t>
      </w:r>
    </w:p>
    <w:p w:rsidR="00EB1E0D" w:rsidRDefault="008853EC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лося от незаконной добычи составила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0 особей, в результате нападения хищников –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 в результате дорожно-транспортных происшествий – 11</w:t>
      </w:r>
      <w:r w:rsid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от болезней –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реализации лимита добычи лося добыто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2366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Таким образом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суммарные потери составили </w:t>
      </w:r>
      <w:r w:rsid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546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составляет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5,5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лося по итогам 2020 года. </w:t>
      </w:r>
    </w:p>
    <w:p w:rsidR="00EB1E0D" w:rsidRPr="00EB1E0D" w:rsidRDefault="00EB1E0D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>По экспертным расчетам годовое движение численности лося выглядит следующим образом.</w:t>
      </w:r>
    </w:p>
    <w:p w:rsidR="00EB1E0D" w:rsidRPr="00EB1E0D" w:rsidRDefault="00EB1E0D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К весне 202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обитало 4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5709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 (100 %). Средняя ежегодная величина потенциального прироста популяции лося за период 2009 – 2011 гг. составляет 33,6% к послепромысловой численности (Отчет о НИР по исследованию состояния популяции лося и среды его обитания на территории Пермского края Егошина, Храмов, Чайкин и др., Киров 2012). За счет новорожденных телят стадо достигло 133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>6 % (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61067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 и увеличилось на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15358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обь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855157" w:rsidRPr="00621DD5" w:rsidRDefault="00EB1E0D" w:rsidP="00855157">
      <w:pPr>
        <w:pStyle w:val="ConsPlusNormal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Общий годовой отход (смертность) лосей </w:t>
      </w:r>
      <w:r w:rsid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31,3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- </w:t>
      </w:r>
      <w:r w:rsid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14567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особей; доля официальной лицензионной добычи в общей смертности всего 23% - 2366 особей или 5,6% от послепромысловой численности 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202</w:t>
      </w:r>
      <w:r w:rsidR="00EF60E9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года; известна гибель 116 лосей в ДТП (</w:t>
      </w:r>
      <w:r w:rsidR="006A5765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1,1%</w:t>
      </w:r>
      <w:r w:rsidR="001562CB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0,3</w:t>
      </w:r>
      <w:r w:rsidR="00B73503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%) и 3 лосей от болезней</w:t>
      </w:r>
      <w:r w:rsidR="00A52B29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это прочая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855157" w:rsidRPr="00621DD5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2020 году численность волка на территории края составила 451 особь.</w:t>
      </w:r>
      <w:r w:rsidR="0057668C" w:rsidRPr="00621DD5">
        <w:rPr>
          <w:rFonts w:ascii="Times New Roman" w:hAnsi="Times New Roman"/>
          <w:color w:val="000000"/>
          <w:sz w:val="28"/>
          <w:szCs w:val="28"/>
        </w:rPr>
        <w:t xml:space="preserve"> +молодняк к лет</w:t>
      </w:r>
      <w:r w:rsidR="00295EC9" w:rsidRPr="00621DD5">
        <w:rPr>
          <w:rFonts w:ascii="Times New Roman" w:hAnsi="Times New Roman"/>
          <w:color w:val="000000"/>
          <w:sz w:val="28"/>
          <w:szCs w:val="28"/>
        </w:rPr>
        <w:t>у (средний прирост 186%) 839=</w:t>
      </w:r>
      <w:r w:rsidR="00C05267" w:rsidRPr="00621DD5">
        <w:rPr>
          <w:rFonts w:ascii="Times New Roman" w:hAnsi="Times New Roman"/>
          <w:color w:val="000000"/>
          <w:sz w:val="28"/>
          <w:szCs w:val="28"/>
        </w:rPr>
        <w:t>1290 волков*3 лося=</w:t>
      </w:r>
      <w:r w:rsidR="001E4642" w:rsidRPr="00621DD5">
        <w:rPr>
          <w:rFonts w:ascii="Times New Roman" w:hAnsi="Times New Roman"/>
          <w:color w:val="000000"/>
          <w:sz w:val="28"/>
          <w:szCs w:val="28"/>
        </w:rPr>
        <w:t>3870 лосей</w:t>
      </w:r>
      <w:r w:rsidR="00BC4BD9" w:rsidRPr="00621DD5">
        <w:rPr>
          <w:rFonts w:ascii="Times New Roman" w:hAnsi="Times New Roman"/>
          <w:color w:val="000000"/>
          <w:sz w:val="28"/>
          <w:szCs w:val="28"/>
        </w:rPr>
        <w:t>=27,9%=</w:t>
      </w:r>
      <w:r w:rsidR="006A5765" w:rsidRPr="00621DD5">
        <w:rPr>
          <w:rFonts w:ascii="Times New Roman" w:hAnsi="Times New Roman"/>
          <w:color w:val="000000"/>
          <w:sz w:val="28"/>
          <w:szCs w:val="28"/>
        </w:rPr>
        <w:t>9,2%.</w:t>
      </w:r>
    </w:p>
    <w:p w:rsidR="00855157" w:rsidRPr="00621DD5" w:rsidRDefault="00BC4BD9" w:rsidP="00855157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1DD5">
        <w:rPr>
          <w:rFonts w:ascii="Times New Roman" w:hAnsi="Times New Roman"/>
          <w:color w:val="000000"/>
          <w:sz w:val="28"/>
          <w:szCs w:val="28"/>
        </w:rPr>
        <w:t>Проча</w:t>
      </w:r>
      <w:r w:rsidR="00BC0842" w:rsidRPr="00621DD5">
        <w:rPr>
          <w:rFonts w:ascii="Times New Roman" w:hAnsi="Times New Roman"/>
          <w:color w:val="000000"/>
          <w:sz w:val="28"/>
          <w:szCs w:val="28"/>
        </w:rPr>
        <w:t>я</w:t>
      </w:r>
      <w:r w:rsidRPr="00621DD5">
        <w:rPr>
          <w:rFonts w:ascii="Times New Roman" w:hAnsi="Times New Roman"/>
          <w:color w:val="000000"/>
          <w:sz w:val="28"/>
          <w:szCs w:val="28"/>
        </w:rPr>
        <w:t>,</w:t>
      </w:r>
      <w:r w:rsidR="00BC0842" w:rsidRPr="00621D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DD5">
        <w:rPr>
          <w:rFonts w:ascii="Times New Roman" w:hAnsi="Times New Roman"/>
          <w:color w:val="000000"/>
          <w:sz w:val="28"/>
          <w:szCs w:val="28"/>
        </w:rPr>
        <w:t>в</w:t>
      </w:r>
      <w:r w:rsidR="00BC0842" w:rsidRPr="00621DD5">
        <w:rPr>
          <w:rFonts w:ascii="Times New Roman" w:hAnsi="Times New Roman"/>
          <w:color w:val="000000"/>
          <w:sz w:val="28"/>
          <w:szCs w:val="28"/>
        </w:rPr>
        <w:t>ключая браконьерство</w:t>
      </w:r>
      <w:r w:rsidR="00447E4D" w:rsidRPr="00621DD5">
        <w:rPr>
          <w:rFonts w:ascii="Times New Roman" w:hAnsi="Times New Roman"/>
          <w:color w:val="000000"/>
          <w:sz w:val="28"/>
          <w:szCs w:val="28"/>
        </w:rPr>
        <w:t xml:space="preserve"> и хищничество медведя-</w:t>
      </w:r>
      <w:r w:rsidR="00A52B29" w:rsidRPr="00621DD5">
        <w:rPr>
          <w:rFonts w:ascii="Times New Roman" w:hAnsi="Times New Roman"/>
          <w:color w:val="000000"/>
          <w:sz w:val="28"/>
          <w:szCs w:val="28"/>
        </w:rPr>
        <w:t>3927 =38,2%=</w:t>
      </w:r>
      <w:r w:rsidRPr="00621DD5">
        <w:rPr>
          <w:rFonts w:ascii="Times New Roman" w:hAnsi="Times New Roman"/>
          <w:color w:val="000000"/>
          <w:sz w:val="28"/>
          <w:szCs w:val="28"/>
        </w:rPr>
        <w:t>9,4%</w:t>
      </w:r>
      <w:r w:rsidR="001562CB" w:rsidRPr="00621DD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56D6" w:rsidRPr="00621DD5">
        <w:rPr>
          <w:rFonts w:ascii="Times New Roman" w:hAnsi="Times New Roman"/>
          <w:color w:val="000000"/>
          <w:sz w:val="28"/>
          <w:szCs w:val="28"/>
        </w:rPr>
        <w:t>Добыча браконьеров ми хищничество волков в 3 раза превышают официальную до</w:t>
      </w:r>
      <w:r w:rsidR="00447E4D" w:rsidRPr="00621DD5">
        <w:rPr>
          <w:rFonts w:ascii="Times New Roman" w:hAnsi="Times New Roman"/>
          <w:color w:val="000000"/>
          <w:sz w:val="28"/>
          <w:szCs w:val="28"/>
        </w:rPr>
        <w:t>бычу</w:t>
      </w:r>
      <w:r w:rsidR="00DF3974" w:rsidRPr="00621DD5">
        <w:rPr>
          <w:rFonts w:ascii="Times New Roman" w:hAnsi="Times New Roman"/>
          <w:color w:val="000000"/>
          <w:sz w:val="28"/>
          <w:szCs w:val="28"/>
        </w:rPr>
        <w:t>.</w:t>
      </w:r>
      <w:r w:rsidR="00DF3974" w:rsidRPr="00621DD5">
        <w:t xml:space="preserve"> </w:t>
      </w:r>
      <w:r w:rsidR="00DF3974" w:rsidRPr="00621DD5">
        <w:rPr>
          <w:rFonts w:ascii="Times New Roman" w:hAnsi="Times New Roman"/>
          <w:color w:val="000000"/>
          <w:sz w:val="28"/>
          <w:szCs w:val="28"/>
        </w:rPr>
        <w:t xml:space="preserve">Лосей подранков, погибших от болезней, старости, травм, утонувших и погибшим по другим причинам можно не учитывать (если не было чрезвычайной гибели), а отнести в счет нормативов хищничества. </w:t>
      </w:r>
      <w:r w:rsidR="00855157" w:rsidRPr="00621DD5">
        <w:rPr>
          <w:rFonts w:ascii="Times New Roman" w:hAnsi="Times New Roman"/>
          <w:color w:val="000000"/>
          <w:sz w:val="28"/>
          <w:szCs w:val="28"/>
        </w:rPr>
        <w:t>С учетом вышеизложенного, количество лосей, погибших от волков за прошедший год в Пермском крае, можно оценить в пределах от 1127 (451 волк*2,5 лося) до 1804 (</w:t>
      </w:r>
      <w:r w:rsidR="00B73503" w:rsidRPr="00621DD5">
        <w:rPr>
          <w:rFonts w:ascii="Times New Roman" w:hAnsi="Times New Roman"/>
          <w:color w:val="000000"/>
          <w:sz w:val="28"/>
          <w:szCs w:val="28"/>
        </w:rPr>
        <w:t>45</w:t>
      </w:r>
      <w:r w:rsidR="00855157" w:rsidRPr="00621DD5">
        <w:rPr>
          <w:rFonts w:ascii="Times New Roman" w:hAnsi="Times New Roman"/>
          <w:color w:val="000000"/>
          <w:sz w:val="28"/>
          <w:szCs w:val="28"/>
        </w:rPr>
        <w:t>1 волк * 4 лося) особей.</w:t>
      </w:r>
      <w:r w:rsidR="0057668C" w:rsidRPr="00621DD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5157" w:rsidRDefault="00B73503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Таким образом, смертность лося от прочих причин составляет от 6666 до 5989 особей.</w:t>
      </w:r>
      <w:r w:rsidR="0030561E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6667  5</w:t>
      </w:r>
      <w:r w:rsidR="004148DA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590</w:t>
      </w:r>
    </w:p>
    <w:p w:rsidR="00B73503" w:rsidRDefault="00B73503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Основная гибель лосей приходится на первые месяцы их жизни; эмбриональная, родовая смертность телят и их смертность в первые 5-6 месяцев жизни от хищников, болезней, паразитов. отравлений, утопления и прочих причин; взрослые лоси в основном гибнут от браконьеров, хищников и ранений; наиболее пагубно хищничество волков в стаях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D65C6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2021 численность лося составила 45709 особей, что на </w:t>
      </w:r>
      <w:r w:rsidR="003D65C6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="00A50F92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,1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выше численности 2020 года, фактический прирост составил 3802 особи.</w:t>
      </w:r>
    </w:p>
    <w:p w:rsidR="007844F9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таблице 17 представлены сведения </w:t>
      </w:r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>об эмбриональной плодовитости лося на основе данных разрешений на добычу охотничьих ресурсов, представленных охотниками и охотпользователями по завершении сезона охоты</w:t>
      </w:r>
    </w:p>
    <w:p w:rsidR="0071590D" w:rsidRDefault="005D10D0" w:rsidP="005D10D0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17</w:t>
      </w:r>
    </w:p>
    <w:p w:rsidR="005D10D0" w:rsidRPr="005D10D0" w:rsidRDefault="005D10D0" w:rsidP="005D10D0">
      <w:pPr>
        <w:pStyle w:val="ConsPlusNormal"/>
        <w:spacing w:line="36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Сведения об эмбриональной плодовитости лося</w:t>
      </w:r>
    </w:p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36"/>
        <w:gridCol w:w="589"/>
        <w:gridCol w:w="709"/>
        <w:gridCol w:w="837"/>
        <w:gridCol w:w="681"/>
        <w:gridCol w:w="681"/>
        <w:gridCol w:w="696"/>
        <w:gridCol w:w="709"/>
        <w:gridCol w:w="837"/>
        <w:gridCol w:w="681"/>
        <w:gridCol w:w="681"/>
        <w:gridCol w:w="696"/>
      </w:tblGrid>
      <w:tr w:rsidR="0071590D" w:rsidRPr="0071590D" w:rsidTr="0071590D">
        <w:tc>
          <w:tcPr>
            <w:tcW w:w="60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добыто </w:t>
            </w:r>
            <w:r w:rsidRPr="0071590D">
              <w:rPr>
                <w:rFonts w:ascii="Times New Roman" w:hAnsi="Times New Roman"/>
                <w:sz w:val="20"/>
                <w:szCs w:val="20"/>
              </w:rPr>
              <w:lastRenderedPageBreak/>
              <w:t>самок (особей)</w:t>
            </w:r>
          </w:p>
        </w:tc>
        <w:tc>
          <w:tcPr>
            <w:tcW w:w="3925" w:type="pct"/>
            <w:gridSpan w:val="11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lastRenderedPageBreak/>
              <w:t>Добыто самок по возрастным категориям (особей)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до 1 </w:t>
            </w:r>
            <w:r w:rsidRPr="0071590D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lastRenderedPageBreak/>
              <w:t>Полуторагодовалых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</w:tr>
      <w:tr w:rsidR="0071590D" w:rsidRPr="0071590D" w:rsidTr="0071590D">
        <w:trPr>
          <w:trHeight w:val="486"/>
        </w:trPr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</w:tr>
      <w:tr w:rsidR="004F1686" w:rsidRPr="0071590D" w:rsidTr="0071590D">
        <w:tc>
          <w:tcPr>
            <w:tcW w:w="60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96766" w:rsidRDefault="00F64C20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Согласно разрешениям,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2020-2021 гг. среди добытых 318 стельных лосих с одним эмбрионом было 200 экз. (63%), с двумя - 118 (37%). Полученные данные нельзя назвать достаточно точными, так как охотники нередко определяют число эмбрионов, ограничиваясь самым поверхностным осмотром матки. Такой способ неизбежно должен давать заниженные результаты, особенно если учесть, что в первые месяцы охоты на лосей эмбрионы могут быть еще очень слабо развитыми  и поэтому обнаруживаются только при тщательном осмотре матки. Этим же обстоятельством объясняются явно завышенные сведения о яловости отстрелянных лосих.</w:t>
      </w:r>
    </w:p>
    <w:p w:rsidR="00CC5255" w:rsidRPr="00061FB0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Таким образом, перечисленные лимитирующие факторы </w:t>
      </w:r>
      <w:r w:rsid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оказывают негативное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влияния на состояние численности ло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>ся на территории Пермского края, однако не подрывают его популяцию.</w:t>
      </w:r>
    </w:p>
    <w:p w:rsidR="00A541E7" w:rsidRPr="00061FB0" w:rsidRDefault="004D1201" w:rsidP="00A541E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2020 года численность рыси составила 23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95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особь, в том числе на территории государственных природных биологических заказниках Пермского края – 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31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D359FB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году гибели рыси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рыси составила 14 особей. Таким образом, суммарные потери составили 0,6 % от общей численности рыси по итогам 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2020 года. В 2021 году численность рыси составила 2331, что на 2 % ниже численности 2020 года. Основу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 В течение ряда лет в Пермском крае численность зайца-беляка незначительно снижалась, что отразилось на изменении численности рыси. </w:t>
      </w:r>
    </w:p>
    <w:p w:rsidR="00D359FB" w:rsidRPr="00061FB0" w:rsidRDefault="00A541E7" w:rsidP="004D120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Численность соболя на территории Пермского края в последние несколько лет находится на стабильном уровне и составляет 450 особей. Ежегодно устанавливаемый лимит добычи в размере 40 особей не реализуется.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Случаев гибели соболя на территории Пермского края не зафиксировано.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2A6616" w:rsidRPr="00061FB0" w:rsidRDefault="002A6616" w:rsidP="002A661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итогам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учетов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медведя составила 7619 особей, в том числе на территории государственных природных биологических заказниках Пермского края – 1</w:t>
      </w:r>
      <w:r w:rsidR="0014782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07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В 2020 году гибель медведя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в период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 01 августа по 30 ноября 2020 года добыча медведя составила </w:t>
      </w:r>
      <w:r w:rsidR="0001023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233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01023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Таким образом, суммарные потери составили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итогам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0 года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численность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6573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что на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ниже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численности 20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соответствии со Схемой размещения, использования и о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храны охотничьих угодий на территории Пермского края, утвержденной указом губернатора Пермского края от 29 апреля 2019 г. № 53 общая площадь обитания бурого медведя составляет 12064,2 тыс. га</w:t>
      </w:r>
      <w:proofErr w:type="gramStart"/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., (</w:t>
      </w:r>
      <w:proofErr w:type="gramEnd"/>
      <w:r w:rsidR="00135F20" w:rsidRPr="00061FB0">
        <w:rPr>
          <w:rFonts w:ascii="Times New Roman" w:eastAsia="Calibri" w:hAnsi="Times New Roman"/>
          <w:kern w:val="0"/>
          <w:sz w:val="28"/>
          <w:szCs w:val="28"/>
          <w:lang w:val="en-US" w:eastAsia="ru-RU"/>
        </w:rPr>
        <w:t>III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класс бонитета – средние угодья). Снижение численности медведя по данным учетов 2020 года обусловлено погодными ус</w:t>
      </w:r>
      <w:r w:rsidR="00890E26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ловиями конца лета-начала осени, а также наличием обильной естественной кормовой базы, в результате чего выход медведя на кормовые поля в указанный период был минимальным. 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 </w:t>
      </w:r>
    </w:p>
    <w:p w:rsidR="00147821" w:rsidRPr="00061FB0" w:rsidRDefault="00147821" w:rsidP="0014782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2019 года численность выдры составила 4087 особей, в том числе на территории государственных природных биологических заказниках Пермского края – 182 особи. В 2020 году гибели выдры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выдры составила 2 особи. Таким образом, суммарные потери составили 0,04 % от общей численности выдры по итогам учетов 2019 года. По итогам учетов 2020 года численность выдры составила 4278 особей, что на 4 % выше численности 2019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6C0104" w:rsidRDefault="006C0104" w:rsidP="006C0104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итогам учетов 2019 года численность барсука составила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7825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том числе на территории государственных природных биологических заказниках Пермского края –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255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В 2020 году гибели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105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Таким образом, суммарные потери составили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1,3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итогам учетов 20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По итогам учетов 2020 года численность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7813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соответствует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численности 2019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3B38BB" w:rsidRPr="00FC1870" w:rsidRDefault="008853EC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7E6AAC" w:rsidRPr="00DC3481" w:rsidRDefault="007E6AAC" w:rsidP="00DC3481">
      <w:pPr>
        <w:pStyle w:val="ConsPlusNormal"/>
        <w:numPr>
          <w:ilvl w:val="0"/>
          <w:numId w:val="8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3" w:name="_Toc74342617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Пояснительная записка к материалам, обосновывающим </w:t>
      </w:r>
      <w:r w:rsidR="00A34875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="001E215C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="001E215C" w:rsidRPr="001E215C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Пермском крае на период с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91139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3E04A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EB2C5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3E04A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3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13"/>
    </w:p>
    <w:p w:rsidR="00BC6CB5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текущего года </w:t>
      </w:r>
      <w:r w:rsidR="004F26A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период до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>1 августа следующего года.</w:t>
      </w:r>
    </w:p>
    <w:p w:rsidR="00BC6CB5" w:rsidRPr="00EF12CF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лимиты и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квоты (объем)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D867E6" w:rsidRDefault="004164DF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 сохранении охотничьих ресурсов и о внесении изменений в отдельные законодательные акты Российской Федерации»;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25 ноября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965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</w:t>
      </w:r>
      <w:r>
        <w:rPr>
          <w:rFonts w:ascii="Times New Roman" w:hAnsi="Times New Roman"/>
          <w:sz w:val="28"/>
          <w:szCs w:val="28"/>
        </w:rPr>
        <w:t>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лимитами их добычи»;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природных ресурсов и экологии Российской Федерации от 2</w:t>
      </w:r>
      <w:r w:rsidR="00A348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34875">
        <w:rPr>
          <w:rFonts w:ascii="Times New Roman" w:hAnsi="Times New Roman"/>
          <w:sz w:val="28"/>
          <w:szCs w:val="28"/>
        </w:rPr>
        <w:t>ноября 202</w:t>
      </w:r>
      <w:r>
        <w:rPr>
          <w:rFonts w:ascii="Times New Roman" w:hAnsi="Times New Roman"/>
          <w:sz w:val="28"/>
          <w:szCs w:val="28"/>
        </w:rPr>
        <w:t xml:space="preserve">0 г. № </w:t>
      </w:r>
      <w:r w:rsidR="00A34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A34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A34875">
        <w:rPr>
          <w:rFonts w:ascii="Times New Roman" w:hAnsi="Times New Roman"/>
          <w:sz w:val="28"/>
          <w:szCs w:val="28"/>
        </w:rPr>
        <w:t xml:space="preserve">подготовки, </w:t>
      </w:r>
      <w:r>
        <w:rPr>
          <w:rFonts w:ascii="Times New Roman" w:hAnsi="Times New Roman"/>
          <w:sz w:val="28"/>
          <w:szCs w:val="28"/>
        </w:rPr>
        <w:t>принятия документа об утверждении лимита добычи охотничьих ресурсов, внесения в него изменений и требований к его содержанию</w:t>
      </w:r>
      <w:r w:rsidR="00A34875">
        <w:rPr>
          <w:rFonts w:ascii="Times New Roman" w:hAnsi="Times New Roman"/>
          <w:sz w:val="28"/>
          <w:szCs w:val="28"/>
        </w:rPr>
        <w:t xml:space="preserve"> и составу</w:t>
      </w:r>
      <w:r>
        <w:rPr>
          <w:rFonts w:ascii="Times New Roman" w:hAnsi="Times New Roman"/>
          <w:sz w:val="28"/>
          <w:szCs w:val="28"/>
        </w:rPr>
        <w:t>»;</w:t>
      </w:r>
    </w:p>
    <w:p w:rsidR="009156D9" w:rsidRDefault="009156D9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</w:t>
      </w:r>
      <w:r w:rsidR="00C7660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0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660E">
        <w:rPr>
          <w:rFonts w:ascii="Times New Roman" w:hAnsi="Times New Roman"/>
          <w:sz w:val="28"/>
          <w:szCs w:val="28"/>
        </w:rPr>
        <w:t>20 г. № 96</w:t>
      </w:r>
      <w:r>
        <w:rPr>
          <w:rFonts w:ascii="Times New Roman" w:hAnsi="Times New Roman"/>
          <w:sz w:val="28"/>
          <w:szCs w:val="28"/>
        </w:rPr>
        <w:t xml:space="preserve">4 «Об утверждении порядка осуществления государственного мониторинга охотничьих ресурсов и среды </w:t>
      </w:r>
      <w:r w:rsidR="007772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 и применения его данных».</w:t>
      </w:r>
    </w:p>
    <w:p w:rsidR="004164DF" w:rsidRDefault="00A61233" w:rsidP="007D2FEC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61233">
        <w:rPr>
          <w:rFonts w:ascii="Times New Roman" w:hAnsi="Times New Roman"/>
          <w:sz w:val="28"/>
          <w:szCs w:val="28"/>
          <w:lang w:eastAsia="ru-RU"/>
        </w:rPr>
        <w:t>имит добычи охотничьих ресурсов - объем допустимой годовой добычи охотничьих ресурсов;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1233">
        <w:rPr>
          <w:rFonts w:ascii="Times New Roman" w:hAnsi="Times New Roman"/>
          <w:sz w:val="28"/>
          <w:szCs w:val="28"/>
          <w:lang w:eastAsia="ru-RU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63092" w:rsidRPr="004F26A8" w:rsidRDefault="00871AFD" w:rsidP="00863092">
      <w:pPr>
        <w:spacing w:line="360" w:lineRule="exact"/>
      </w:pPr>
      <w:r>
        <w:rPr>
          <w:rFonts w:ascii="Times New Roman" w:hAnsi="Times New Roman"/>
          <w:color w:val="000000"/>
          <w:sz w:val="28"/>
        </w:rPr>
        <w:t>В</w:t>
      </w:r>
      <w:r w:rsidR="00863092">
        <w:rPr>
          <w:rFonts w:ascii="Times New Roman" w:hAnsi="Times New Roman"/>
          <w:color w:val="000000"/>
          <w:sz w:val="28"/>
        </w:rPr>
        <w:t xml:space="preserve"> соответствии с</w:t>
      </w:r>
      <w:r w:rsidR="00A85A60">
        <w:rPr>
          <w:rFonts w:ascii="Times New Roman" w:hAnsi="Times New Roman"/>
          <w:color w:val="000000"/>
          <w:sz w:val="28"/>
        </w:rPr>
        <w:t xml:space="preserve"> частями 1, 4 статьи 24 Федерального закона об охоте,</w:t>
      </w:r>
      <w:r w:rsidR="00863092">
        <w:rPr>
          <w:rFonts w:ascii="Times New Roman" w:hAnsi="Times New Roman"/>
          <w:color w:val="000000"/>
          <w:sz w:val="28"/>
        </w:rPr>
        <w:t xml:space="preserve"> приказом Минприроды России от 17 мая 2010 г. </w:t>
      </w:r>
      <w:r w:rsidR="00863092" w:rsidRPr="00863092">
        <w:rPr>
          <w:rFonts w:ascii="Times New Roman" w:hAnsi="Times New Roman"/>
          <w:color w:val="000000"/>
          <w:sz w:val="28"/>
        </w:rPr>
        <w:t>№ 164</w:t>
      </w:r>
      <w:r w:rsidR="00863092">
        <w:rPr>
          <w:rFonts w:ascii="Times New Roman" w:hAnsi="Times New Roman"/>
          <w:color w:val="000000"/>
          <w:sz w:val="28"/>
        </w:rPr>
        <w:t xml:space="preserve"> на территории Пермского края в соответствии с лимитом добываются следующие виды охотничьих ресурсов: лось, медв</w:t>
      </w:r>
      <w:r w:rsidR="009F1143">
        <w:rPr>
          <w:rFonts w:ascii="Times New Roman" w:hAnsi="Times New Roman"/>
          <w:color w:val="000000"/>
          <w:sz w:val="28"/>
        </w:rPr>
        <w:t>едь, рысь, барсук, выдра, соболь</w:t>
      </w:r>
      <w:r w:rsidR="00863092"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87CE9">
        <w:rPr>
          <w:rFonts w:ascii="Times New Roman" w:hAnsi="Times New Roman"/>
          <w:color w:val="000000"/>
          <w:sz w:val="28"/>
        </w:rPr>
        <w:t xml:space="preserve">При исчислении лимита добычи охотничьих ресурсов учитываются </w:t>
      </w:r>
      <w:r w:rsidR="00EE4914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013E97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>их обитания, документированная информация государственного</w:t>
      </w:r>
      <w:r>
        <w:rPr>
          <w:rFonts w:ascii="Times New Roman" w:hAnsi="Times New Roman"/>
          <w:color w:val="000000"/>
          <w:sz w:val="28"/>
        </w:rPr>
        <w:t xml:space="preserve"> охотхозяйственного реестра</w:t>
      </w:r>
      <w:r w:rsidR="00236D25">
        <w:rPr>
          <w:rStyle w:val="afe"/>
          <w:rFonts w:ascii="Times New Roman" w:hAnsi="Times New Roman"/>
          <w:color w:val="000000"/>
          <w:sz w:val="28"/>
        </w:rPr>
        <w:footnoteReference w:id="2"/>
      </w:r>
      <w:r>
        <w:rPr>
          <w:rFonts w:ascii="Times New Roman" w:hAnsi="Times New Roman"/>
          <w:color w:val="000000"/>
          <w:sz w:val="28"/>
        </w:rPr>
        <w:t xml:space="preserve">. Информация о численности лося, медведя, рыси, барсука, выдры по муниципальным </w:t>
      </w:r>
      <w:r w:rsidR="00873C62">
        <w:rPr>
          <w:rFonts w:ascii="Times New Roman" w:hAnsi="Times New Roman"/>
          <w:color w:val="000000"/>
          <w:sz w:val="28"/>
        </w:rPr>
        <w:t>образованиям,</w:t>
      </w:r>
      <w:r>
        <w:rPr>
          <w:rFonts w:ascii="Times New Roman" w:hAnsi="Times New Roman"/>
          <w:color w:val="000000"/>
          <w:sz w:val="28"/>
        </w:rPr>
        <w:t xml:space="preserve"> охотничьим </w:t>
      </w:r>
      <w:r w:rsidR="00873C62">
        <w:rPr>
          <w:rFonts w:ascii="Times New Roman" w:hAnsi="Times New Roman"/>
          <w:color w:val="000000"/>
          <w:sz w:val="28"/>
        </w:rPr>
        <w:t xml:space="preserve">угодьям </w:t>
      </w:r>
      <w:r w:rsidR="00873C62">
        <w:rPr>
          <w:rFonts w:ascii="Times New Roman" w:hAnsi="Times New Roman"/>
          <w:color w:val="000000"/>
          <w:sz w:val="28"/>
        </w:rPr>
        <w:br/>
        <w:t>и государственным природным биологическим заказникам</w:t>
      </w:r>
      <w:r>
        <w:rPr>
          <w:rFonts w:ascii="Times New Roman" w:hAnsi="Times New Roman"/>
          <w:color w:val="000000"/>
          <w:sz w:val="28"/>
        </w:rPr>
        <w:t xml:space="preserve"> Пермского края представлена в Приложении 1 к настоящ</w:t>
      </w:r>
      <w:r w:rsidR="0051695F">
        <w:rPr>
          <w:rFonts w:ascii="Times New Roman" w:hAnsi="Times New Roman"/>
          <w:color w:val="000000"/>
          <w:sz w:val="28"/>
        </w:rPr>
        <w:t>им материалам</w:t>
      </w:r>
      <w:r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F0F86">
        <w:rPr>
          <w:rFonts w:ascii="Times New Roman" w:hAnsi="Times New Roman"/>
          <w:color w:val="000000"/>
          <w:sz w:val="28"/>
        </w:rPr>
        <w:t xml:space="preserve">Приказом </w:t>
      </w:r>
      <w:r>
        <w:rPr>
          <w:rFonts w:ascii="Times New Roman" w:hAnsi="Times New Roman"/>
          <w:color w:val="000000"/>
          <w:sz w:val="28"/>
        </w:rPr>
        <w:t>Минприроды России</w:t>
      </w:r>
      <w:r w:rsidRPr="002F0F86">
        <w:rPr>
          <w:rFonts w:ascii="Times New Roman" w:hAnsi="Times New Roman"/>
          <w:color w:val="000000"/>
          <w:sz w:val="28"/>
        </w:rPr>
        <w:t xml:space="preserve">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25 ноября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965</w:t>
      </w:r>
      <w:r w:rsidRPr="002F0F86">
        <w:rPr>
          <w:rFonts w:ascii="Times New Roman" w:hAnsi="Times New Roman"/>
          <w:color w:val="000000"/>
          <w:sz w:val="28"/>
        </w:rPr>
        <w:t xml:space="preserve"> утверждены следующие нормативы допустимого изъятия охотничьих ресурсов, </w:t>
      </w:r>
      <w:r w:rsidR="0051695F">
        <w:rPr>
          <w:rFonts w:ascii="Times New Roman" w:hAnsi="Times New Roman"/>
          <w:color w:val="000000"/>
          <w:sz w:val="28"/>
        </w:rPr>
        <w:br/>
      </w:r>
      <w:r w:rsidRPr="002F0F86">
        <w:rPr>
          <w:rFonts w:ascii="Times New Roman" w:hAnsi="Times New Roman"/>
          <w:color w:val="000000"/>
          <w:sz w:val="28"/>
        </w:rPr>
        <w:t>в отношении которых утверждается лимит добычи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D5E51">
        <w:rPr>
          <w:rFonts w:ascii="Times New Roman" w:hAnsi="Times New Roman"/>
          <w:color w:val="000000"/>
          <w:sz w:val="28"/>
        </w:rPr>
        <w:t xml:space="preserve">(таблица </w:t>
      </w:r>
      <w:r w:rsidR="002D70E5">
        <w:rPr>
          <w:rFonts w:ascii="Times New Roman" w:hAnsi="Times New Roman"/>
          <w:color w:val="000000"/>
          <w:sz w:val="28"/>
        </w:rPr>
        <w:t>1</w:t>
      </w:r>
      <w:r w:rsidR="008D7BD0">
        <w:rPr>
          <w:rFonts w:ascii="Times New Roman" w:hAnsi="Times New Roman"/>
          <w:color w:val="000000"/>
          <w:sz w:val="28"/>
        </w:rPr>
        <w:t>8</w:t>
      </w:r>
      <w:r w:rsidR="00EE70B0">
        <w:rPr>
          <w:rFonts w:ascii="Times New Roman" w:hAnsi="Times New Roman"/>
          <w:color w:val="000000"/>
          <w:sz w:val="28"/>
        </w:rPr>
        <w:t>).</w:t>
      </w: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Pr="002F0F8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2D70E5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  <w:r w:rsidR="008D7BD0">
        <w:rPr>
          <w:rFonts w:ascii="Times New Roman" w:hAnsi="Times New Roman"/>
          <w:color w:val="000000"/>
          <w:sz w:val="28"/>
        </w:rPr>
        <w:t>8</w:t>
      </w: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863092" w:rsidP="008372F2">
      <w:pPr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8372F2" w:rsidRDefault="008372F2" w:rsidP="00863092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727"/>
        <w:gridCol w:w="4077"/>
      </w:tblGrid>
      <w:tr w:rsidR="00863092" w:rsidRPr="002C5837" w:rsidTr="00A67F26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8 до 10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10 до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BC2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863092" w:rsidRPr="002C58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D867E6" w:rsidRPr="00DD4B38" w:rsidRDefault="00DD4B38" w:rsidP="00BC29B7">
      <w:pPr>
        <w:pStyle w:val="ConsPlusNormal"/>
        <w:numPr>
          <w:ilvl w:val="0"/>
          <w:numId w:val="14"/>
        </w:numPr>
        <w:spacing w:before="240"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4" w:name="_Toc74342618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Цель и потребность реализации намечаемой хозяйственной и иной деятельности</w:t>
      </w:r>
      <w:bookmarkEnd w:id="14"/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юридических лиц на использование и устойчивое использование объектов животного мира.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котором сохраняется способность животного мира к воспроизводству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устойчивому существованию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92771F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ермском крае имеется два типа охотничьих угодий, на которых осуществляется использование объектов животного мира, отнесенных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объектам охоты: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Общедоступные охотничьи угодья.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</w:t>
      </w:r>
      <w:r w:rsidR="007772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использ</w:t>
      </w:r>
      <w:r w:rsidR="007772AD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края.</w:t>
      </w:r>
    </w:p>
    <w:p w:rsidR="00D17B80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охотничьих ресурсов, в том числе их добыча, связано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организацией и проведением охоты.</w:t>
      </w:r>
    </w:p>
    <w:p w:rsidR="00FA1906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целях удовлетворения потребностей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осуществлении охоты, существует потребность в намечаемой хозяйственной деятельности.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Квоты добычи</w:t>
      </w:r>
      <w:r>
        <w:rPr>
          <w:rFonts w:ascii="Times New Roman" w:hAnsi="Times New Roman"/>
          <w:sz w:val="28"/>
          <w:szCs w:val="28"/>
        </w:rPr>
        <w:t xml:space="preserve"> охотничьих ресурсов</w:t>
      </w:r>
      <w:r w:rsidRPr="002D70E5">
        <w:rPr>
          <w:rFonts w:ascii="Times New Roman" w:hAnsi="Times New Roman"/>
          <w:sz w:val="28"/>
          <w:szCs w:val="28"/>
        </w:rPr>
        <w:t xml:space="preserve"> определялись в пределах нормативов допустимого изъятия на основании данных о численности охотничьих ресурсов.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определённый процент от послепромысловой численности. В частности, для лося, в зависимости от его плотности на 1 тыс. га охотничьих угодий пригодных для обитания данного вида, норматив допустимо</w:t>
      </w:r>
      <w:r w:rsidR="00BC29B7">
        <w:rPr>
          <w:rFonts w:ascii="Times New Roman" w:hAnsi="Times New Roman"/>
          <w:sz w:val="28"/>
          <w:szCs w:val="28"/>
        </w:rPr>
        <w:t>го изъятия составляет от 3 до 20</w:t>
      </w:r>
      <w:r w:rsidRPr="002D70E5">
        <w:rPr>
          <w:rFonts w:ascii="Times New Roman" w:hAnsi="Times New Roman"/>
          <w:sz w:val="28"/>
          <w:szCs w:val="28"/>
        </w:rPr>
        <w:t xml:space="preserve"> %. 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Норматив допустимого изъятия лося в возрасте до 1 года без разделения по половому признаку устанавливается в размере до 20 % от квоты. Норматив допустимого изъятия взрослых самцов лося во </w:t>
      </w:r>
      <w:r w:rsidR="00CA6FF1">
        <w:rPr>
          <w:rFonts w:ascii="Times New Roman" w:hAnsi="Times New Roman"/>
          <w:sz w:val="28"/>
          <w:szCs w:val="28"/>
        </w:rPr>
        <w:t>время гона составляет не более 1</w:t>
      </w:r>
      <w:r w:rsidRPr="002D70E5">
        <w:rPr>
          <w:rFonts w:ascii="Times New Roman" w:hAnsi="Times New Roman"/>
          <w:sz w:val="28"/>
          <w:szCs w:val="28"/>
        </w:rPr>
        <w:t>5 % от квоты.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Норматив допустимого изъятия выдры –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Pr="002D70E5">
        <w:rPr>
          <w:rFonts w:ascii="Times New Roman" w:hAnsi="Times New Roman"/>
          <w:sz w:val="28"/>
          <w:szCs w:val="28"/>
        </w:rPr>
        <w:t>до 5 % от численности данного вида в конкретных охотничьих угодьях, рыси и барсука - до 10%, бурого медведя –</w:t>
      </w:r>
      <w:r w:rsidR="00BC29B7">
        <w:rPr>
          <w:rFonts w:ascii="Times New Roman" w:hAnsi="Times New Roman"/>
          <w:sz w:val="28"/>
          <w:szCs w:val="28"/>
        </w:rPr>
        <w:t xml:space="preserve"> до 30</w:t>
      </w:r>
      <w:r w:rsidRPr="002D70E5">
        <w:rPr>
          <w:rFonts w:ascii="Times New Roman" w:hAnsi="Times New Roman"/>
          <w:sz w:val="28"/>
          <w:szCs w:val="28"/>
        </w:rPr>
        <w:t>%.</w:t>
      </w:r>
    </w:p>
    <w:p w:rsidR="002D70E5" w:rsidRPr="002D70E5" w:rsidRDefault="00CA6FF1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D70E5" w:rsidRPr="002D70E5">
        <w:rPr>
          <w:rFonts w:ascii="Times New Roman" w:hAnsi="Times New Roman"/>
          <w:sz w:val="28"/>
          <w:szCs w:val="28"/>
        </w:rPr>
        <w:t xml:space="preserve">исленность лимитируемых видов животных на территории </w:t>
      </w:r>
      <w:r w:rsidR="002D70E5">
        <w:rPr>
          <w:rFonts w:ascii="Times New Roman" w:hAnsi="Times New Roman"/>
          <w:sz w:val="28"/>
          <w:szCs w:val="28"/>
        </w:rPr>
        <w:t>Пермского края</w:t>
      </w:r>
      <w:r w:rsidR="002D70E5" w:rsidRPr="002D70E5">
        <w:rPr>
          <w:rFonts w:ascii="Times New Roman" w:hAnsi="Times New Roman"/>
          <w:sz w:val="28"/>
          <w:szCs w:val="28"/>
        </w:rPr>
        <w:t xml:space="preserve"> в последние годы доказывает обоснованность и правильность определения лимита добычи в прошлые сезоны.</w:t>
      </w:r>
    </w:p>
    <w:p w:rsidR="007844F9" w:rsidRDefault="007844F9" w:rsidP="00D17B80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FA1906" w:rsidRPr="007E6AAC" w:rsidRDefault="00FA1906" w:rsidP="00BC29B7">
      <w:pPr>
        <w:pStyle w:val="ConsPlusNormal"/>
        <w:numPr>
          <w:ilvl w:val="0"/>
          <w:numId w:val="14"/>
        </w:numPr>
        <w:spacing w:before="240"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5" w:name="_Toc74342619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альтернативных вариантов достижения цели намечаемой хозяйственной деятельности, включая запрет на добычу охотничьих ресурсов</w:t>
      </w:r>
      <w:bookmarkEnd w:id="15"/>
    </w:p>
    <w:p w:rsidR="002F4F8C" w:rsidRDefault="00FA1906" w:rsidP="00DF48D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Альтернативными вариантами достижения цели намечаемой хозяйственной деятельности являются: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ту или иную сторону планируемых лимитов и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  <w:r w:rsidR="00A239FD">
        <w:rPr>
          <w:rFonts w:ascii="Times New Roman" w:hAnsi="Times New Roman"/>
          <w:sz w:val="28"/>
          <w:szCs w:val="28"/>
        </w:rPr>
        <w:t xml:space="preserve"> На государственную экологическую экспертизу представлен проект лимита и квот (объема) добычи охотничьих ресурсов (Приложение 1)</w:t>
      </w:r>
      <w:r w:rsidR="00CC6331">
        <w:rPr>
          <w:rFonts w:ascii="Times New Roman" w:hAnsi="Times New Roman"/>
          <w:sz w:val="28"/>
          <w:szCs w:val="28"/>
        </w:rPr>
        <w:t xml:space="preserve"> </w:t>
      </w:r>
      <w:r w:rsidR="000C793E">
        <w:rPr>
          <w:rFonts w:ascii="Times New Roman" w:hAnsi="Times New Roman"/>
          <w:sz w:val="28"/>
          <w:szCs w:val="28"/>
        </w:rPr>
        <w:t>меньше максимально возможного лимита добычи для данных видов охотничьих ресурсов. Таким образом, представленный проект лимита и квот (объема) добычи охотничьих ресурсов не окажет негативного влияния на численность охотничьих ресурсов. Представленный проект лимита добычи охотничьих ресурсов разработан на основании заявок, представленных охотпользователями Пермского края, а также исходя из спроса со стороны граждан, осуществляющих охоту в общедоступных охотничьих угодьях Пермского края.</w:t>
      </w:r>
      <w:r w:rsidR="008F4627">
        <w:rPr>
          <w:rFonts w:ascii="Times New Roman" w:hAnsi="Times New Roman"/>
          <w:sz w:val="28"/>
          <w:szCs w:val="28"/>
        </w:rPr>
        <w:t xml:space="preserve"> Максимальное увеличение лимита по ряду видов охотничьих ресурсов (медведь, рысь, барсук, выдра) не целесообразно в виду отсутствия спроса со стороны граждан и охотпользователей и потребности ввиду низкого освоения лимитов прошлых лет (таблица 15, Приложение 1). </w:t>
      </w:r>
      <w:r w:rsidR="00A239FD">
        <w:rPr>
          <w:rFonts w:ascii="Times New Roman" w:hAnsi="Times New Roman"/>
          <w:sz w:val="28"/>
          <w:szCs w:val="28"/>
        </w:rPr>
        <w:t xml:space="preserve"> Уменьшение лимита добычи по ряду видов охотничьих ресурсов не целесообразно, так как реализация данной меры повлечет за собой уменьшение поступления в бюджет средств от реализации разрешений на добычу охотничьих ресурсов (лицензионный сбор и пошлина за использование объектами животного мира), увеличение случаев нелегальной добычи ряда видов охотничьих ресурсов, негативную реакцию со</w:t>
      </w:r>
      <w:r w:rsidR="00BF3DB4">
        <w:rPr>
          <w:rFonts w:ascii="Times New Roman" w:hAnsi="Times New Roman"/>
          <w:sz w:val="28"/>
          <w:szCs w:val="28"/>
        </w:rPr>
        <w:t xml:space="preserve"> стороны</w:t>
      </w:r>
      <w:r w:rsidR="00A239FD">
        <w:rPr>
          <w:rFonts w:ascii="Times New Roman" w:hAnsi="Times New Roman"/>
          <w:sz w:val="28"/>
          <w:szCs w:val="28"/>
        </w:rPr>
        <w:t xml:space="preserve"> граждан, осуществляющих охоту как в закрепленных, так и в общедоступных охотничьих угодьях</w:t>
      </w:r>
      <w:r w:rsidR="00CC6331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юридических лиц, индивидуальных предпринимателей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подачи заявок на установление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запрета на добычу охотничьих ресурсов</w:t>
      </w:r>
      <w:r w:rsidR="00E82E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2E68">
        <w:rPr>
          <w:rFonts w:ascii="Times New Roman" w:hAnsi="Times New Roman"/>
          <w:sz w:val="28"/>
          <w:szCs w:val="28"/>
        </w:rPr>
        <w:t>С</w:t>
      </w:r>
      <w:r w:rsidR="00035BA6">
        <w:rPr>
          <w:rFonts w:ascii="Times New Roman" w:hAnsi="Times New Roman"/>
          <w:sz w:val="28"/>
          <w:szCs w:val="28"/>
        </w:rPr>
        <w:t>татьей 22 Федерального закона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E82E68">
        <w:rPr>
          <w:rFonts w:ascii="Times New Roman" w:hAnsi="Times New Roman"/>
          <w:sz w:val="28"/>
          <w:szCs w:val="28"/>
        </w:rPr>
        <w:t xml:space="preserve"> предусмотрено введение запрета охоты, одна</w:t>
      </w:r>
      <w:r w:rsidR="009E7D7C">
        <w:rPr>
          <w:rFonts w:ascii="Times New Roman" w:hAnsi="Times New Roman"/>
          <w:sz w:val="28"/>
          <w:szCs w:val="28"/>
        </w:rPr>
        <w:t>ко</w:t>
      </w:r>
      <w:r w:rsidR="00E82E68">
        <w:rPr>
          <w:rFonts w:ascii="Times New Roman" w:hAnsi="Times New Roman"/>
          <w:sz w:val="28"/>
          <w:szCs w:val="28"/>
        </w:rPr>
        <w:t xml:space="preserve"> в Пермском крае реализация данной статьи не требуется, так как численность охотничьих ресурсов, добыча которых осуществляется в соответствии с лимитом их добычи (таблицы 1-2) находится на </w:t>
      </w:r>
      <w:r w:rsidR="0095072C">
        <w:rPr>
          <w:rFonts w:ascii="Times New Roman" w:hAnsi="Times New Roman"/>
          <w:sz w:val="28"/>
          <w:szCs w:val="28"/>
        </w:rPr>
        <w:t>достаточно высоком</w:t>
      </w:r>
      <w:proofErr w:type="gramEnd"/>
      <w:r w:rsidR="00950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72C">
        <w:rPr>
          <w:rFonts w:ascii="Times New Roman" w:hAnsi="Times New Roman"/>
          <w:sz w:val="28"/>
          <w:szCs w:val="28"/>
        </w:rPr>
        <w:t>уровне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1906" w:rsidRDefault="00FA1906" w:rsidP="007031C8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численности </w:t>
      </w:r>
      <w:r w:rsidR="00DF48D3">
        <w:rPr>
          <w:rFonts w:ascii="Times New Roman" w:hAnsi="Times New Roman"/>
          <w:sz w:val="28"/>
          <w:szCs w:val="28"/>
        </w:rPr>
        <w:t>охотничьих ресурсов, а также достижения оптимальной половой и возрастной структуры и качественных показателей охотничьих ресурсов охотпользователи могут указать в за</w:t>
      </w:r>
      <w:r w:rsidR="00EE4914">
        <w:rPr>
          <w:rFonts w:ascii="Times New Roman" w:hAnsi="Times New Roman"/>
          <w:sz w:val="28"/>
          <w:szCs w:val="28"/>
        </w:rPr>
        <w:t>я</w:t>
      </w:r>
      <w:r w:rsidR="00DF48D3">
        <w:rPr>
          <w:rFonts w:ascii="Times New Roman" w:hAnsi="Times New Roman"/>
          <w:sz w:val="28"/>
          <w:szCs w:val="28"/>
        </w:rPr>
        <w:t xml:space="preserve">вке меньший размер квоты в отношении охотничьего ресурса, чем рассчитанный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по установленным нормативам допустимого изъятия.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с действующим законодательством при отсутствии заявки квоты добычи охотничьих ресурсов для конкретного охотничьего угодья </w:t>
      </w:r>
      <w:r w:rsidR="005A65D0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не устанавливаются. </w:t>
      </w:r>
    </w:p>
    <w:p w:rsidR="000176D5" w:rsidRPr="007031C8" w:rsidRDefault="000176D5" w:rsidP="00BC29B7">
      <w:pPr>
        <w:pStyle w:val="ConsPlusNormal"/>
        <w:numPr>
          <w:ilvl w:val="0"/>
          <w:numId w:val="14"/>
        </w:numPr>
        <w:spacing w:after="24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6" w:name="_Toc74342620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6"/>
    </w:p>
    <w:p w:rsidR="000176D5" w:rsidRDefault="000176D5" w:rsidP="000176D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10 января 2002 г. № 7-ФЗ «Об охране окружающей среды» не установлено каких-либо дополнительных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специальных требований в области охраны окружающей среды при осуществлении охоты и ведения охотничьего хозяйства.</w:t>
      </w:r>
    </w:p>
    <w:p w:rsidR="000176D5" w:rsidRDefault="000176D5" w:rsidP="00F04B73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охоты подразумевает изъятие охотничьих ресурсов. Изъятие охотничьих ресурсов должно проводится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установленными лимитами и квотами добычи охотничьих ресурсов. Суть намечаемой хозяйственной деятельности в отношении реализации установленных лимитов и квот добычи охотничьих ресурсов заключается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устойчивом использовании ресурса, при котором не будет нанесен вред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популяции.  </w:t>
      </w:r>
    </w:p>
    <w:p w:rsidR="000443C0" w:rsidRDefault="000443C0" w:rsidP="00FC4030">
      <w:pPr>
        <w:pStyle w:val="af6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F4F8C" w:rsidRPr="007E6AAC" w:rsidRDefault="000443C0" w:rsidP="00BC29B7">
      <w:pPr>
        <w:pStyle w:val="ConsPlusNormal"/>
        <w:numPr>
          <w:ilvl w:val="0"/>
          <w:numId w:val="14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7" w:name="_Toc74342621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на окружающую среду намечаемой хозяйственной деятельности</w:t>
      </w:r>
      <w:bookmarkEnd w:id="17"/>
    </w:p>
    <w:p w:rsidR="0043400B" w:rsidRDefault="000443C0" w:rsidP="0021316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учетные мероприятия по определению численности охотничьих ресурсов в охотничьих угодьях Пермского края выполнены </w:t>
      </w:r>
      <w:r w:rsidR="00946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полном объеме. Зимний маршрутный учет 20</w:t>
      </w:r>
      <w:r w:rsidR="00D23B38">
        <w:rPr>
          <w:rFonts w:ascii="Times New Roman" w:hAnsi="Times New Roman"/>
          <w:sz w:val="28"/>
          <w:szCs w:val="28"/>
        </w:rPr>
        <w:t>2</w:t>
      </w:r>
      <w:r w:rsidR="00CA2D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Пермском крае проведен в соответствии с </w:t>
      </w:r>
      <w:r w:rsidR="00035B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 w:rsidR="00CA2D65">
        <w:rPr>
          <w:rFonts w:ascii="Times New Roman" w:hAnsi="Times New Roman"/>
          <w:sz w:val="28"/>
          <w:szCs w:val="28"/>
        </w:rPr>
        <w:t>кой учета численности охотничьих ресурсов методом зимнего маршрутного учета, рекомендованной Минприроды России</w:t>
      </w:r>
      <w:r>
        <w:rPr>
          <w:rFonts w:ascii="Times New Roman" w:hAnsi="Times New Roman"/>
          <w:sz w:val="28"/>
          <w:szCs w:val="28"/>
        </w:rPr>
        <w:t xml:space="preserve">. При разработке материалов, обосновывающих лимиты и квоты добычи охотничьих ресурсов в Пермском крае на период с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46664C">
        <w:rPr>
          <w:rFonts w:ascii="Times New Roman" w:hAnsi="Times New Roman"/>
          <w:sz w:val="28"/>
          <w:szCs w:val="28"/>
        </w:rPr>
        <w:t>2</w:t>
      </w:r>
      <w:r w:rsidR="00CA2D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A3245A">
        <w:rPr>
          <w:rFonts w:ascii="Times New Roman" w:hAnsi="Times New Roman"/>
          <w:sz w:val="28"/>
          <w:szCs w:val="28"/>
        </w:rPr>
        <w:t>2</w:t>
      </w:r>
      <w:r w:rsidR="00CA2D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использованы данные </w:t>
      </w:r>
      <w:r w:rsidR="00EE70B0">
        <w:rPr>
          <w:rFonts w:ascii="Times New Roman" w:hAnsi="Times New Roman"/>
          <w:sz w:val="28"/>
          <w:szCs w:val="28"/>
        </w:rPr>
        <w:t>ЗМУ</w:t>
      </w:r>
      <w:r>
        <w:rPr>
          <w:rFonts w:ascii="Times New Roman" w:hAnsi="Times New Roman"/>
          <w:sz w:val="28"/>
          <w:szCs w:val="28"/>
        </w:rPr>
        <w:t xml:space="preserve"> и государственного мониторинга охотничьих ресурсов</w:t>
      </w:r>
      <w:r w:rsidR="00EE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среды их обитания.</w:t>
      </w:r>
    </w:p>
    <w:p w:rsidR="00613380" w:rsidRDefault="00613380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Лимит добычи охотничьих ресурсов направлен на сохранение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 рациональное использование охотничьих ресурсов, а также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 удовлетворение потребностей охотпользователей и граждан в праве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осуществление охоты.</w:t>
      </w:r>
    </w:p>
    <w:p w:rsidR="00980359" w:rsidRDefault="00980359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Pr="007E6AAC" w:rsidRDefault="007747FD" w:rsidP="00130E31">
      <w:pPr>
        <w:pStyle w:val="ConsPlusNormal"/>
        <w:numPr>
          <w:ilvl w:val="1"/>
          <w:numId w:val="22"/>
        </w:numPr>
        <w:spacing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8" w:name="_Toc74342622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Оценка </w:t>
      </w:r>
      <w:r w:rsidR="00EE70B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планируемых лимитов добычи охотничьих ресурсов на территории Пермского края</w:t>
      </w:r>
      <w:bookmarkEnd w:id="18"/>
    </w:p>
    <w:p w:rsidR="007747FD" w:rsidRDefault="007747FD" w:rsidP="007747FD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По данным государственного мониторинга численность лося в Пермском крае </w:t>
      </w:r>
      <w:r w:rsidR="00650933">
        <w:rPr>
          <w:color w:val="000000"/>
          <w:sz w:val="28"/>
        </w:rPr>
        <w:t>увеличивается</w:t>
      </w:r>
      <w:r w:rsidR="00946C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(таблица 1).</w:t>
      </w:r>
      <w:r w:rsidRPr="005F53E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Одной из главных причин роста численности лося</w:t>
      </w:r>
      <w:r w:rsidR="00993CD1">
        <w:rPr>
          <w:color w:val="000000"/>
          <w:sz w:val="28"/>
        </w:rPr>
        <w:t xml:space="preserve"> за последние годы</w:t>
      </w:r>
      <w:r>
        <w:rPr>
          <w:color w:val="000000"/>
          <w:sz w:val="28"/>
        </w:rPr>
        <w:t xml:space="preserve"> является рациональный подход </w:t>
      </w:r>
      <w:r w:rsidR="00993CD1">
        <w:rPr>
          <w:color w:val="000000"/>
          <w:sz w:val="28"/>
        </w:rPr>
        <w:br/>
      </w:r>
      <w:r>
        <w:rPr>
          <w:color w:val="000000"/>
          <w:sz w:val="28"/>
        </w:rPr>
        <w:t>к использованию данного охотничьего ресурса.</w:t>
      </w:r>
    </w:p>
    <w:p w:rsidR="00993CD1" w:rsidRDefault="00946CE1" w:rsidP="00180B47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0B47">
        <w:rPr>
          <w:sz w:val="28"/>
          <w:szCs w:val="28"/>
        </w:rPr>
        <w:t>последние 10 лет</w:t>
      </w:r>
      <w:r>
        <w:rPr>
          <w:sz w:val="28"/>
          <w:szCs w:val="28"/>
        </w:rPr>
        <w:t xml:space="preserve"> ч</w:t>
      </w:r>
      <w:r w:rsidRPr="0050487F">
        <w:rPr>
          <w:sz w:val="28"/>
          <w:szCs w:val="28"/>
        </w:rPr>
        <w:t>исленность</w:t>
      </w:r>
      <w:r w:rsidR="007747FD" w:rsidRPr="0050487F">
        <w:rPr>
          <w:sz w:val="28"/>
          <w:szCs w:val="28"/>
        </w:rPr>
        <w:t xml:space="preserve"> лося на территории</w:t>
      </w:r>
      <w:r w:rsidR="00180B47">
        <w:rPr>
          <w:sz w:val="28"/>
          <w:szCs w:val="28"/>
        </w:rPr>
        <w:t xml:space="preserve"> Пермского края</w:t>
      </w:r>
      <w:r w:rsidR="007747FD" w:rsidRPr="0050487F">
        <w:rPr>
          <w:sz w:val="28"/>
          <w:szCs w:val="28"/>
        </w:rPr>
        <w:t xml:space="preserve"> увеличива</w:t>
      </w:r>
      <w:r>
        <w:rPr>
          <w:sz w:val="28"/>
          <w:szCs w:val="28"/>
        </w:rPr>
        <w:t>лась</w:t>
      </w:r>
      <w:r w:rsidR="007747FD" w:rsidRPr="0050487F">
        <w:rPr>
          <w:sz w:val="28"/>
          <w:szCs w:val="28"/>
        </w:rPr>
        <w:t xml:space="preserve"> на </w:t>
      </w:r>
      <w:r w:rsidR="000327E8">
        <w:rPr>
          <w:sz w:val="28"/>
          <w:szCs w:val="28"/>
        </w:rPr>
        <w:t>1</w:t>
      </w:r>
      <w:r w:rsidR="007747FD" w:rsidRPr="0050487F">
        <w:rPr>
          <w:sz w:val="28"/>
          <w:szCs w:val="28"/>
        </w:rPr>
        <w:t>-7</w:t>
      </w:r>
      <w:r w:rsidR="000327E8">
        <w:rPr>
          <w:sz w:val="28"/>
          <w:szCs w:val="28"/>
        </w:rPr>
        <w:t xml:space="preserve"> </w:t>
      </w:r>
      <w:r w:rsidR="007747FD" w:rsidRPr="0050487F">
        <w:rPr>
          <w:sz w:val="28"/>
          <w:szCs w:val="28"/>
        </w:rPr>
        <w:t>% ежегодно.</w:t>
      </w:r>
      <w:r>
        <w:rPr>
          <w:sz w:val="28"/>
          <w:szCs w:val="28"/>
        </w:rPr>
        <w:t xml:space="preserve"> </w:t>
      </w:r>
      <w:r w:rsidR="009B422C">
        <w:rPr>
          <w:sz w:val="28"/>
          <w:szCs w:val="28"/>
        </w:rPr>
        <w:t>У</w:t>
      </w:r>
      <w:r w:rsidR="00074637">
        <w:rPr>
          <w:sz w:val="28"/>
          <w:szCs w:val="28"/>
        </w:rPr>
        <w:t>чет</w:t>
      </w:r>
      <w:r w:rsidR="009B422C">
        <w:rPr>
          <w:sz w:val="28"/>
          <w:szCs w:val="28"/>
        </w:rPr>
        <w:t xml:space="preserve"> численности лося</w:t>
      </w:r>
      <w:r w:rsidR="00074637">
        <w:rPr>
          <w:sz w:val="28"/>
          <w:szCs w:val="28"/>
        </w:rPr>
        <w:t xml:space="preserve"> проведен во всех закрепленных и общедоступных охотничьих угодьях края. </w:t>
      </w:r>
    </w:p>
    <w:p w:rsidR="00946CE1" w:rsidRPr="00074637" w:rsidRDefault="00074637" w:rsidP="00074637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зимнего маршрутного учета в 20</w:t>
      </w:r>
      <w:r w:rsidR="000327E8">
        <w:rPr>
          <w:sz w:val="28"/>
          <w:szCs w:val="28"/>
        </w:rPr>
        <w:t>2</w:t>
      </w:r>
      <w:r w:rsidR="009B422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численность лося составила </w:t>
      </w:r>
      <w:r w:rsidR="00677063" w:rsidRPr="00677063">
        <w:rPr>
          <w:sz w:val="28"/>
          <w:szCs w:val="28"/>
        </w:rPr>
        <w:t>45709</w:t>
      </w:r>
      <w:r>
        <w:rPr>
          <w:sz w:val="28"/>
          <w:szCs w:val="28"/>
        </w:rPr>
        <w:t xml:space="preserve"> особей</w:t>
      </w:r>
      <w:r w:rsidR="00650933">
        <w:rPr>
          <w:sz w:val="28"/>
          <w:szCs w:val="28"/>
        </w:rPr>
        <w:t xml:space="preserve"> (в том числе на территории государственных природных биологических заказниках Пермского края 1367 особей)</w:t>
      </w:r>
      <w:r>
        <w:rPr>
          <w:sz w:val="28"/>
          <w:szCs w:val="28"/>
        </w:rPr>
        <w:t>, что</w:t>
      </w:r>
      <w:r w:rsidR="00180B47">
        <w:rPr>
          <w:sz w:val="28"/>
          <w:szCs w:val="28"/>
        </w:rPr>
        <w:t xml:space="preserve"> на </w:t>
      </w:r>
      <w:r w:rsidR="00677063">
        <w:rPr>
          <w:sz w:val="28"/>
          <w:szCs w:val="28"/>
        </w:rPr>
        <w:t>9</w:t>
      </w:r>
      <w:r w:rsidR="00180B47">
        <w:rPr>
          <w:sz w:val="28"/>
          <w:szCs w:val="28"/>
        </w:rPr>
        <w:t xml:space="preserve"> % выше численности 20</w:t>
      </w:r>
      <w:r w:rsidR="00677063">
        <w:rPr>
          <w:sz w:val="28"/>
          <w:szCs w:val="28"/>
        </w:rPr>
        <w:t>20</w:t>
      </w:r>
      <w:r w:rsidR="00180B47">
        <w:rPr>
          <w:sz w:val="28"/>
          <w:szCs w:val="28"/>
        </w:rPr>
        <w:t xml:space="preserve"> года (</w:t>
      </w:r>
      <w:r w:rsidR="00677063" w:rsidRPr="00677063">
        <w:rPr>
          <w:sz w:val="28"/>
          <w:szCs w:val="28"/>
        </w:rPr>
        <w:t>41907</w:t>
      </w:r>
      <w:r w:rsidR="00180B47">
        <w:rPr>
          <w:sz w:val="28"/>
          <w:szCs w:val="28"/>
        </w:rPr>
        <w:t xml:space="preserve"> особей)</w:t>
      </w:r>
      <w:r>
        <w:rPr>
          <w:sz w:val="28"/>
          <w:szCs w:val="28"/>
        </w:rPr>
        <w:t>.</w:t>
      </w:r>
    </w:p>
    <w:p w:rsidR="0043400B" w:rsidRPr="00EE70B0" w:rsidRDefault="007747FD" w:rsidP="00EE70B0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color w:val="000000"/>
          <w:sz w:val="28"/>
        </w:rPr>
        <w:t xml:space="preserve">Лимит добычи лося в Пермском крае на период с </w:t>
      </w:r>
      <w:r w:rsidR="009B422C">
        <w:rPr>
          <w:color w:val="000000"/>
          <w:sz w:val="28"/>
        </w:rPr>
        <w:t>0</w:t>
      </w:r>
      <w:r>
        <w:rPr>
          <w:color w:val="000000"/>
          <w:sz w:val="28"/>
        </w:rPr>
        <w:t>1 августа 20</w:t>
      </w:r>
      <w:r w:rsidR="00EE70B0">
        <w:rPr>
          <w:color w:val="000000"/>
          <w:sz w:val="28"/>
        </w:rPr>
        <w:t>2</w:t>
      </w:r>
      <w:r w:rsidR="002E2FD4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</w:t>
      </w:r>
      <w:r w:rsidR="00AB3C7B">
        <w:rPr>
          <w:color w:val="000000"/>
          <w:sz w:val="28"/>
        </w:rPr>
        <w:br/>
      </w:r>
      <w:r>
        <w:rPr>
          <w:color w:val="000000"/>
          <w:sz w:val="28"/>
        </w:rPr>
        <w:t xml:space="preserve">до </w:t>
      </w:r>
      <w:r w:rsidR="009B422C">
        <w:rPr>
          <w:color w:val="000000"/>
          <w:sz w:val="28"/>
        </w:rPr>
        <w:t>0</w:t>
      </w:r>
      <w:r>
        <w:rPr>
          <w:color w:val="000000"/>
          <w:sz w:val="28"/>
        </w:rPr>
        <w:t>1 августа 20</w:t>
      </w:r>
      <w:r w:rsidR="00EE70B0">
        <w:rPr>
          <w:color w:val="000000"/>
          <w:sz w:val="28"/>
        </w:rPr>
        <w:t>2</w:t>
      </w:r>
      <w:r w:rsidR="002E2FD4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планируется установить</w:t>
      </w:r>
      <w:r w:rsidR="009B422C">
        <w:rPr>
          <w:color w:val="000000"/>
          <w:sz w:val="28"/>
        </w:rPr>
        <w:t xml:space="preserve"> на уровне</w:t>
      </w:r>
      <w:r>
        <w:rPr>
          <w:color w:val="000000"/>
          <w:sz w:val="28"/>
        </w:rPr>
        <w:t xml:space="preserve"> </w:t>
      </w:r>
      <w:r w:rsidR="00032DE2">
        <w:rPr>
          <w:color w:val="000000"/>
          <w:sz w:val="28"/>
        </w:rPr>
        <w:t>3100</w:t>
      </w:r>
      <w:r w:rsidRPr="0014355A">
        <w:rPr>
          <w:color w:val="000000"/>
          <w:sz w:val="28"/>
        </w:rPr>
        <w:t xml:space="preserve"> особ</w:t>
      </w:r>
      <w:r w:rsidR="00754ED9">
        <w:rPr>
          <w:color w:val="000000"/>
          <w:sz w:val="28"/>
        </w:rPr>
        <w:t>ей</w:t>
      </w:r>
      <w:r w:rsidR="000327E8">
        <w:rPr>
          <w:color w:val="000000"/>
          <w:sz w:val="28"/>
        </w:rPr>
        <w:t>,</w:t>
      </w:r>
      <w:r w:rsidR="002F182D" w:rsidRPr="002F182D">
        <w:rPr>
          <w:sz w:val="28"/>
          <w:szCs w:val="28"/>
        </w:rPr>
        <w:t xml:space="preserve"> </w:t>
      </w:r>
      <w:r w:rsidR="002F182D">
        <w:rPr>
          <w:sz w:val="28"/>
          <w:szCs w:val="28"/>
        </w:rPr>
        <w:t xml:space="preserve">который составит </w:t>
      </w:r>
      <w:r w:rsidR="00677063" w:rsidRPr="00677063">
        <w:rPr>
          <w:sz w:val="28"/>
          <w:szCs w:val="28"/>
        </w:rPr>
        <w:t>6</w:t>
      </w:r>
      <w:r w:rsidR="002F182D" w:rsidRPr="00D02810">
        <w:rPr>
          <w:sz w:val="28"/>
          <w:szCs w:val="28"/>
        </w:rPr>
        <w:t xml:space="preserve"> %</w:t>
      </w:r>
      <w:r w:rsidR="002F182D" w:rsidRPr="00870728">
        <w:rPr>
          <w:sz w:val="28"/>
          <w:szCs w:val="28"/>
        </w:rPr>
        <w:t xml:space="preserve"> от</w:t>
      </w:r>
      <w:r w:rsidR="002F182D">
        <w:rPr>
          <w:sz w:val="28"/>
          <w:szCs w:val="28"/>
        </w:rPr>
        <w:t xml:space="preserve"> </w:t>
      </w:r>
      <w:r w:rsidR="006304BC">
        <w:rPr>
          <w:sz w:val="28"/>
          <w:szCs w:val="28"/>
        </w:rPr>
        <w:t>эксплуатируемой</w:t>
      </w:r>
      <w:r w:rsidR="002F182D">
        <w:rPr>
          <w:sz w:val="28"/>
          <w:szCs w:val="28"/>
        </w:rPr>
        <w:t xml:space="preserve"> численности данного вида охотничьих ресурсов</w:t>
      </w:r>
      <w:r w:rsidR="006304BC">
        <w:rPr>
          <w:sz w:val="28"/>
          <w:szCs w:val="28"/>
        </w:rPr>
        <w:t xml:space="preserve"> (без учета численности на территории государственных природных биологических заказниках Пермского края)</w:t>
      </w:r>
      <w:r w:rsidR="002F182D">
        <w:rPr>
          <w:sz w:val="28"/>
          <w:szCs w:val="28"/>
        </w:rPr>
        <w:t>, что не повлияет на изменение его численности в будущем</w:t>
      </w:r>
      <w:r w:rsidRPr="0014355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Данный лимит был определен исходя из численности лося на территории края в соответствии с нормативами, установленными Минприроды России, а также исходя из заявок на установление квот добычи охотничьих ресурсов, представленных охотпользователями в закрепленные охотничьи угодья.</w:t>
      </w:r>
      <w:r w:rsidR="00E82658">
        <w:rPr>
          <w:color w:val="000000"/>
          <w:sz w:val="28"/>
        </w:rPr>
        <w:t xml:space="preserve"> Согласно действующим нормативам допустимого изъятия охотничьих ресурсов максимально возможный лимит добычи лося в Пермском крае составляет 3554 особи, что на 1</w:t>
      </w:r>
      <w:r w:rsidR="00032DE2">
        <w:rPr>
          <w:color w:val="000000"/>
          <w:sz w:val="28"/>
        </w:rPr>
        <w:t>4</w:t>
      </w:r>
      <w:r w:rsidR="00E82658">
        <w:rPr>
          <w:color w:val="000000"/>
          <w:sz w:val="28"/>
        </w:rPr>
        <w:t xml:space="preserve"> % выше устанавливаемого лимита добычи.</w:t>
      </w:r>
    </w:p>
    <w:p w:rsidR="00760568" w:rsidRDefault="00760568" w:rsidP="00760568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медведя в Пермском по данным государственного мониторинга охотничьих </w:t>
      </w:r>
      <w:r w:rsidR="00754ED9">
        <w:rPr>
          <w:rFonts w:ascii="Times New Roman" w:hAnsi="Times New Roman"/>
          <w:sz w:val="28"/>
          <w:szCs w:val="28"/>
        </w:rPr>
        <w:t xml:space="preserve">ресурсов </w:t>
      </w:r>
      <w:r w:rsidR="000A426F" w:rsidRPr="000A426F">
        <w:rPr>
          <w:rFonts w:ascii="Times New Roman" w:hAnsi="Times New Roman"/>
          <w:sz w:val="28"/>
          <w:szCs w:val="28"/>
        </w:rPr>
        <w:t>6</w:t>
      </w:r>
      <w:r w:rsidR="002E2FD4">
        <w:rPr>
          <w:rFonts w:ascii="Times New Roman" w:hAnsi="Times New Roman"/>
          <w:sz w:val="28"/>
          <w:szCs w:val="28"/>
        </w:rPr>
        <w:t>700</w:t>
      </w:r>
      <w:r w:rsidR="00A72C8E">
        <w:rPr>
          <w:rFonts w:ascii="Times New Roman" w:hAnsi="Times New Roman"/>
          <w:sz w:val="28"/>
          <w:szCs w:val="28"/>
        </w:rPr>
        <w:t xml:space="preserve"> </w:t>
      </w:r>
      <w:r w:rsidR="00A72C8E" w:rsidRPr="00A72C8E">
        <w:rPr>
          <w:rFonts w:ascii="Times New Roman" w:hAnsi="Times New Roman"/>
          <w:sz w:val="28"/>
          <w:szCs w:val="28"/>
        </w:rPr>
        <w:t>(в том числе на территории государственных природных биологически</w:t>
      </w:r>
      <w:r w:rsidR="00A72C8E">
        <w:rPr>
          <w:rFonts w:ascii="Times New Roman" w:hAnsi="Times New Roman"/>
          <w:sz w:val="28"/>
          <w:szCs w:val="28"/>
        </w:rPr>
        <w:t>х заказниках Пермского края 117</w:t>
      </w:r>
      <w:r w:rsidR="00A72C8E" w:rsidRPr="00A72C8E">
        <w:rPr>
          <w:rFonts w:ascii="Times New Roman" w:hAnsi="Times New Roman"/>
          <w:sz w:val="28"/>
          <w:szCs w:val="28"/>
        </w:rPr>
        <w:t xml:space="preserve"> особей)</w:t>
      </w:r>
      <w:r w:rsidR="00A72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особей</w:t>
      </w:r>
      <w:r w:rsidR="00AB328B">
        <w:rPr>
          <w:rFonts w:ascii="Times New Roman" w:hAnsi="Times New Roman"/>
          <w:sz w:val="28"/>
          <w:szCs w:val="28"/>
        </w:rPr>
        <w:t xml:space="preserve">, что на 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что на </w:t>
      </w:r>
      <w:r w:rsidR="000A426F" w:rsidRPr="00CA2D6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1 %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выше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динамику численности медведя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можно сделать вывод, что численность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данного вида охотничьих ресурсов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из года в год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испытывает определенные колебания.</w:t>
      </w:r>
      <w:r w:rsidR="00A72C8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Согласно методическим рекомендациям по проведению учета численности медведя в охотничьих угодьях учет данного вида охотничьих ресурсов проводится в конце лета-начале осени. В 202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A72C8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B3C7B" w:rsidRDefault="00760568" w:rsidP="00760568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лимита добычи медведя </w:t>
      </w:r>
      <w:r w:rsidR="00E83BA0">
        <w:rPr>
          <w:rFonts w:ascii="Times New Roman" w:hAnsi="Times New Roman"/>
          <w:sz w:val="28"/>
          <w:szCs w:val="28"/>
        </w:rPr>
        <w:t xml:space="preserve">на уровне </w:t>
      </w:r>
      <w:r w:rsidR="00113B04">
        <w:rPr>
          <w:rFonts w:ascii="Times New Roman" w:hAnsi="Times New Roman"/>
          <w:sz w:val="28"/>
          <w:szCs w:val="28"/>
        </w:rPr>
        <w:t>9</w:t>
      </w:r>
      <w:r w:rsidR="00032DE2">
        <w:rPr>
          <w:rFonts w:ascii="Times New Roman" w:hAnsi="Times New Roman"/>
          <w:sz w:val="28"/>
          <w:szCs w:val="28"/>
        </w:rPr>
        <w:t>50</w:t>
      </w:r>
      <w:r w:rsidR="00E83BA0">
        <w:rPr>
          <w:rFonts w:ascii="Times New Roman" w:hAnsi="Times New Roman"/>
          <w:sz w:val="28"/>
          <w:szCs w:val="28"/>
        </w:rPr>
        <w:t xml:space="preserve"> особ</w:t>
      </w:r>
      <w:r w:rsidR="00475AE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позволит удовлетворить потребности охотников и привлечь дополнительные средства </w:t>
      </w:r>
      <w:r w:rsidR="00113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охотничьи хозяйства и бюджет Пермского края, не оказывая негативного воздействия на состояние численности, так как в специфику проведения охоты на данный вид животного ежегодная добыча составляет не более </w:t>
      </w:r>
      <w:r w:rsidR="00D618EE">
        <w:rPr>
          <w:rFonts w:ascii="Times New Roman" w:hAnsi="Times New Roman"/>
          <w:sz w:val="28"/>
          <w:szCs w:val="28"/>
        </w:rPr>
        <w:t>25</w:t>
      </w:r>
      <w:r w:rsidR="00113B04">
        <w:rPr>
          <w:rFonts w:ascii="Times New Roman" w:hAnsi="Times New Roman"/>
          <w:sz w:val="28"/>
          <w:szCs w:val="28"/>
        </w:rPr>
        <w:t xml:space="preserve"> </w:t>
      </w:r>
      <w:r w:rsidRPr="0014355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113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установленных лимитов. </w:t>
      </w:r>
    </w:p>
    <w:p w:rsidR="00760568" w:rsidRDefault="00113B04" w:rsidP="00A72C8E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лимита добычи медведя в Пермском крае на период с 01 августа 202</w:t>
      </w:r>
      <w:r w:rsidR="002E2F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2E2F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обусловлено в том числе увеличением норматива его изъятия с 15 до 30 % (приказ Минприроды России от 25 ноября 2020 г. № 965). </w:t>
      </w:r>
      <w:r w:rsidR="00A72C8E">
        <w:rPr>
          <w:rFonts w:ascii="Times New Roman" w:hAnsi="Times New Roman"/>
          <w:sz w:val="28"/>
          <w:szCs w:val="28"/>
        </w:rPr>
        <w:t xml:space="preserve">Согласно утвержденным нормативам изъятия максимально возможный лимит добычи медведя при современном состоянии его численности составляет </w:t>
      </w:r>
      <w:r w:rsidR="002E2FD4">
        <w:rPr>
          <w:rFonts w:ascii="Times New Roman" w:hAnsi="Times New Roman"/>
          <w:sz w:val="28"/>
          <w:szCs w:val="28"/>
        </w:rPr>
        <w:t>2010</w:t>
      </w:r>
      <w:r w:rsidR="00A72C8E">
        <w:rPr>
          <w:rFonts w:ascii="Times New Roman" w:hAnsi="Times New Roman"/>
          <w:sz w:val="28"/>
          <w:szCs w:val="28"/>
        </w:rPr>
        <w:t xml:space="preserve"> особей. </w:t>
      </w:r>
      <w:r w:rsidR="00E82658">
        <w:rPr>
          <w:rFonts w:ascii="Times New Roman" w:hAnsi="Times New Roman"/>
          <w:sz w:val="28"/>
          <w:szCs w:val="28"/>
        </w:rPr>
        <w:t>Предлагаемый Министерством лимит в 9</w:t>
      </w:r>
      <w:r w:rsidR="002E2FD4">
        <w:rPr>
          <w:rFonts w:ascii="Times New Roman" w:hAnsi="Times New Roman"/>
          <w:sz w:val="28"/>
          <w:szCs w:val="28"/>
        </w:rPr>
        <w:t>50</w:t>
      </w:r>
      <w:r w:rsidR="00E82658">
        <w:rPr>
          <w:rFonts w:ascii="Times New Roman" w:hAnsi="Times New Roman"/>
          <w:sz w:val="28"/>
          <w:szCs w:val="28"/>
        </w:rPr>
        <w:t xml:space="preserve"> особей на </w:t>
      </w:r>
      <w:r w:rsidR="002E2FD4">
        <w:rPr>
          <w:rFonts w:ascii="Times New Roman" w:hAnsi="Times New Roman"/>
          <w:sz w:val="28"/>
          <w:szCs w:val="28"/>
        </w:rPr>
        <w:t>47</w:t>
      </w:r>
      <w:r w:rsidR="00E82658">
        <w:rPr>
          <w:rFonts w:ascii="Times New Roman" w:hAnsi="Times New Roman"/>
          <w:sz w:val="28"/>
          <w:szCs w:val="28"/>
        </w:rPr>
        <w:t xml:space="preserve"> % ниже максимально возможного лимита добычи. </w:t>
      </w:r>
      <w:r w:rsidR="00760568">
        <w:rPr>
          <w:rFonts w:ascii="Times New Roman" w:hAnsi="Times New Roman"/>
          <w:sz w:val="28"/>
          <w:szCs w:val="28"/>
        </w:rPr>
        <w:t xml:space="preserve">Объективных причин для уменьшения квот добычи медведя нет. </w:t>
      </w:r>
    </w:p>
    <w:p w:rsidR="00760568" w:rsidRDefault="00760568" w:rsidP="00760568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>В 20</w:t>
      </w:r>
      <w:r w:rsidR="00113B04"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году численность рыси в Пермском крае составила порядка </w:t>
      </w:r>
      <w:r w:rsidR="00AF45C5">
        <w:rPr>
          <w:sz w:val="28"/>
        </w:rPr>
        <w:t xml:space="preserve">2400 </w:t>
      </w:r>
      <w:r>
        <w:rPr>
          <w:color w:val="000000"/>
          <w:sz w:val="28"/>
        </w:rPr>
        <w:t>особ</w:t>
      </w:r>
      <w:r w:rsidR="0021359F">
        <w:rPr>
          <w:color w:val="000000"/>
          <w:sz w:val="28"/>
        </w:rPr>
        <w:t>ей</w:t>
      </w:r>
      <w:r>
        <w:rPr>
          <w:color w:val="000000"/>
          <w:sz w:val="28"/>
        </w:rPr>
        <w:t xml:space="preserve">. В результате низкого спроса и низкого процента добычи рыси </w:t>
      </w:r>
      <w:r w:rsidR="0021653C">
        <w:rPr>
          <w:color w:val="000000"/>
          <w:sz w:val="28"/>
        </w:rPr>
        <w:br/>
      </w:r>
      <w:r w:rsidRPr="0021653C">
        <w:rPr>
          <w:color w:val="000000"/>
          <w:sz w:val="28"/>
        </w:rPr>
        <w:t>(</w:t>
      </w:r>
      <w:r w:rsidR="000B2C48">
        <w:rPr>
          <w:color w:val="000000"/>
          <w:sz w:val="28"/>
        </w:rPr>
        <w:t>4</w:t>
      </w:r>
      <w:r w:rsidR="0021359F">
        <w:rPr>
          <w:color w:val="000000"/>
          <w:sz w:val="28"/>
        </w:rPr>
        <w:t>-</w:t>
      </w:r>
      <w:r w:rsidR="000B2C48">
        <w:rPr>
          <w:color w:val="000000"/>
          <w:sz w:val="28"/>
        </w:rPr>
        <w:t>20</w:t>
      </w:r>
      <w:r w:rsidRPr="0021653C">
        <w:rPr>
          <w:color w:val="000000"/>
          <w:sz w:val="28"/>
        </w:rPr>
        <w:t xml:space="preserve"> % от общего лимита)</w:t>
      </w:r>
      <w:r>
        <w:rPr>
          <w:color w:val="000000"/>
          <w:sz w:val="28"/>
        </w:rPr>
        <w:t xml:space="preserve"> резкое увеличение лимита ее добычи не</w:t>
      </w:r>
      <w:r w:rsidR="00113B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целесообразно. Лимит планировался на основании нормативов допустимого изъятия охотничьих ресурсов,</w:t>
      </w:r>
      <w:r w:rsidRPr="0076401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отношении которых утверждается л</w:t>
      </w:r>
      <w:r w:rsidR="00EE70B0">
        <w:rPr>
          <w:color w:val="000000"/>
          <w:sz w:val="28"/>
        </w:rPr>
        <w:t>имит добычи охотничьих ресурсов</w:t>
      </w:r>
      <w:r>
        <w:rPr>
          <w:color w:val="000000"/>
          <w:sz w:val="28"/>
        </w:rPr>
        <w:t xml:space="preserve"> и исходя из заявок на установление квот добычи охотничьих ресурсов, представленных охотпользователями. Планируемый лимит добычи рыси в Пермском крае </w:t>
      </w:r>
      <w:r w:rsidRPr="00705577">
        <w:rPr>
          <w:color w:val="000000"/>
          <w:sz w:val="28"/>
        </w:rPr>
        <w:t xml:space="preserve">составляет </w:t>
      </w:r>
      <w:r w:rsidR="0021359F">
        <w:rPr>
          <w:color w:val="000000"/>
          <w:sz w:val="28"/>
        </w:rPr>
        <w:t>1</w:t>
      </w:r>
      <w:r w:rsidR="00AF45C5">
        <w:rPr>
          <w:color w:val="000000"/>
          <w:sz w:val="28"/>
        </w:rPr>
        <w:t>80</w:t>
      </w:r>
      <w:r w:rsidRPr="00705577">
        <w:rPr>
          <w:color w:val="000000"/>
          <w:sz w:val="28"/>
        </w:rPr>
        <w:t xml:space="preserve"> особ</w:t>
      </w:r>
      <w:r w:rsidR="00705577" w:rsidRPr="00705577">
        <w:rPr>
          <w:color w:val="000000"/>
          <w:sz w:val="28"/>
        </w:rPr>
        <w:t>ей</w:t>
      </w:r>
      <w:r w:rsidRPr="00030241">
        <w:rPr>
          <w:color w:val="000000"/>
          <w:sz w:val="28"/>
        </w:rPr>
        <w:t>.</w:t>
      </w:r>
      <w:r w:rsidR="00E82658">
        <w:rPr>
          <w:color w:val="000000"/>
          <w:sz w:val="28"/>
        </w:rPr>
        <w:t xml:space="preserve"> Максимально возможный лимит добычи рыси для Пермского края составляет </w:t>
      </w:r>
      <w:r w:rsidR="00AF45C5">
        <w:rPr>
          <w:color w:val="000000"/>
          <w:sz w:val="28"/>
        </w:rPr>
        <w:t>240</w:t>
      </w:r>
      <w:r w:rsidR="00E82658">
        <w:rPr>
          <w:color w:val="000000"/>
          <w:sz w:val="28"/>
        </w:rPr>
        <w:t xml:space="preserve"> особей.</w:t>
      </w:r>
    </w:p>
    <w:p w:rsid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112075">
        <w:rPr>
          <w:color w:val="000000"/>
          <w:sz w:val="28"/>
        </w:rPr>
        <w:t>По данным государственного мониторинга охотничьих ресурсов численность выдры в Пермском крае</w:t>
      </w:r>
      <w:r w:rsidR="00EE70B0">
        <w:rPr>
          <w:color w:val="000000"/>
          <w:sz w:val="28"/>
        </w:rPr>
        <w:t xml:space="preserve"> </w:t>
      </w:r>
      <w:r w:rsidR="000B2C48">
        <w:rPr>
          <w:color w:val="000000"/>
          <w:sz w:val="28"/>
        </w:rPr>
        <w:t>увеличилась на 4 %</w:t>
      </w:r>
      <w:r w:rsidR="001A3EEE">
        <w:rPr>
          <w:color w:val="000000"/>
          <w:sz w:val="28"/>
        </w:rPr>
        <w:t xml:space="preserve"> </w:t>
      </w:r>
      <w:r w:rsidR="001A3EEE">
        <w:rPr>
          <w:color w:val="000000"/>
          <w:sz w:val="28"/>
        </w:rPr>
        <w:br/>
        <w:t xml:space="preserve">и составляет </w:t>
      </w:r>
      <w:r w:rsidR="000B2C48" w:rsidRPr="000B2C48">
        <w:rPr>
          <w:sz w:val="28"/>
        </w:rPr>
        <w:t>4278</w:t>
      </w:r>
      <w:r w:rsidR="001A3EEE" w:rsidRPr="000B2C48">
        <w:rPr>
          <w:color w:val="000000"/>
          <w:sz w:val="28"/>
        </w:rPr>
        <w:t xml:space="preserve"> </w:t>
      </w:r>
      <w:r w:rsidR="001A3EEE">
        <w:rPr>
          <w:sz w:val="28"/>
        </w:rPr>
        <w:t>особей</w:t>
      </w:r>
      <w:r w:rsidR="0003490C">
        <w:rPr>
          <w:sz w:val="28"/>
          <w:szCs w:val="28"/>
        </w:rPr>
        <w:t>.</w:t>
      </w:r>
      <w:r w:rsidR="0003490C">
        <w:rPr>
          <w:color w:val="000000"/>
          <w:sz w:val="28"/>
        </w:rPr>
        <w:t xml:space="preserve"> </w:t>
      </w:r>
      <w:r w:rsidR="001A3EEE">
        <w:rPr>
          <w:color w:val="000000"/>
          <w:sz w:val="28"/>
        </w:rPr>
        <w:t>Лимит</w:t>
      </w:r>
      <w:r>
        <w:rPr>
          <w:color w:val="000000"/>
          <w:sz w:val="28"/>
        </w:rPr>
        <w:t xml:space="preserve"> изъятия выдры на территории Пермского края предлагается ост</w:t>
      </w:r>
      <w:r w:rsidR="001A3EEE">
        <w:rPr>
          <w:color w:val="000000"/>
          <w:sz w:val="28"/>
        </w:rPr>
        <w:t>авить на уровне прошлых лет</w:t>
      </w:r>
      <w:r>
        <w:rPr>
          <w:color w:val="000000"/>
          <w:sz w:val="28"/>
        </w:rPr>
        <w:t xml:space="preserve">. </w:t>
      </w:r>
    </w:p>
    <w:p w:rsidR="00721386" w:rsidRPr="00112075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планируемый лимит добычи выдры в охотничьих угодьях края предлагается установить на </w:t>
      </w:r>
      <w:r w:rsidRPr="00D02810">
        <w:rPr>
          <w:color w:val="000000"/>
          <w:sz w:val="28"/>
        </w:rPr>
        <w:t>уровне 1</w:t>
      </w:r>
      <w:r w:rsidR="00AF45C5">
        <w:rPr>
          <w:color w:val="000000"/>
          <w:sz w:val="28"/>
        </w:rPr>
        <w:t>40</w:t>
      </w:r>
      <w:r w:rsidR="009476D7" w:rsidRPr="00D02810">
        <w:rPr>
          <w:color w:val="000000"/>
          <w:sz w:val="28"/>
        </w:rPr>
        <w:t xml:space="preserve"> </w:t>
      </w:r>
      <w:r w:rsidRPr="00D02810">
        <w:rPr>
          <w:color w:val="000000"/>
          <w:sz w:val="28"/>
        </w:rPr>
        <w:t>особ</w:t>
      </w:r>
      <w:r w:rsidR="000B2C48">
        <w:rPr>
          <w:color w:val="000000"/>
          <w:sz w:val="28"/>
        </w:rPr>
        <w:t>и</w:t>
      </w:r>
      <w:r w:rsidRPr="009476D7">
        <w:rPr>
          <w:color w:val="000000"/>
          <w:sz w:val="28"/>
        </w:rPr>
        <w:t>.</w:t>
      </w:r>
      <w:r w:rsidR="00414256">
        <w:rPr>
          <w:color w:val="000000"/>
          <w:sz w:val="28"/>
        </w:rPr>
        <w:t xml:space="preserve"> Максимально возможный лимит добычи выдры для Пермского края составляет </w:t>
      </w:r>
      <w:r w:rsidR="00AF45C5">
        <w:rPr>
          <w:color w:val="000000"/>
          <w:sz w:val="28"/>
        </w:rPr>
        <w:t>213</w:t>
      </w:r>
      <w:r w:rsidR="00414256">
        <w:rPr>
          <w:color w:val="000000"/>
          <w:sz w:val="28"/>
        </w:rPr>
        <w:t xml:space="preserve"> особей.</w:t>
      </w:r>
    </w:p>
    <w:p w:rsid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F738E1">
        <w:rPr>
          <w:color w:val="000000"/>
          <w:sz w:val="28"/>
        </w:rPr>
        <w:t>По данным государственного мониторинга</w:t>
      </w:r>
      <w:r>
        <w:rPr>
          <w:color w:val="000000"/>
          <w:sz w:val="28"/>
        </w:rPr>
        <w:t xml:space="preserve">, численность барсука </w:t>
      </w:r>
      <w:r w:rsidR="004B4F79">
        <w:rPr>
          <w:color w:val="000000"/>
          <w:sz w:val="28"/>
        </w:rPr>
        <w:br/>
      </w:r>
      <w:r>
        <w:rPr>
          <w:color w:val="000000"/>
          <w:sz w:val="28"/>
        </w:rPr>
        <w:t xml:space="preserve">в </w:t>
      </w:r>
      <w:r w:rsidR="002C38D9">
        <w:rPr>
          <w:color w:val="000000"/>
          <w:sz w:val="28"/>
        </w:rPr>
        <w:t>20</w:t>
      </w:r>
      <w:r w:rsidR="000B2C48">
        <w:rPr>
          <w:color w:val="000000"/>
          <w:sz w:val="28"/>
        </w:rPr>
        <w:t>21</w:t>
      </w:r>
      <w:r w:rsidR="002C38D9">
        <w:rPr>
          <w:color w:val="000000"/>
          <w:sz w:val="28"/>
        </w:rPr>
        <w:t xml:space="preserve"> году в П</w:t>
      </w:r>
      <w:r>
        <w:rPr>
          <w:color w:val="000000"/>
          <w:sz w:val="28"/>
        </w:rPr>
        <w:t xml:space="preserve">ермском крае </w:t>
      </w:r>
      <w:r w:rsidR="000B2C48">
        <w:rPr>
          <w:color w:val="000000"/>
          <w:sz w:val="28"/>
        </w:rPr>
        <w:t>осталась на прежнем уровне</w:t>
      </w:r>
      <w:r w:rsidR="002C38D9">
        <w:rPr>
          <w:color w:val="000000"/>
          <w:sz w:val="28"/>
        </w:rPr>
        <w:t xml:space="preserve"> и составляет </w:t>
      </w:r>
      <w:r w:rsidR="00AF45C5">
        <w:rPr>
          <w:sz w:val="28"/>
        </w:rPr>
        <w:t>7900</w:t>
      </w:r>
      <w:r w:rsidR="00E6226F">
        <w:rPr>
          <w:color w:val="000000"/>
          <w:sz w:val="28"/>
        </w:rPr>
        <w:t xml:space="preserve"> </w:t>
      </w:r>
      <w:r w:rsidR="002C38D9">
        <w:rPr>
          <w:color w:val="000000"/>
          <w:sz w:val="28"/>
        </w:rPr>
        <w:t xml:space="preserve"> особей</w:t>
      </w:r>
      <w:r>
        <w:rPr>
          <w:color w:val="000000"/>
          <w:sz w:val="28"/>
        </w:rPr>
        <w:t xml:space="preserve">. При определении численности использовались данные государственного мониторинга численности охотничьих ресурсов и среды их обитания, проведенного охотпользователями в закрепленных охотничьих угодьях края. </w:t>
      </w:r>
    </w:p>
    <w:p w:rsidR="007747FD" w:rsidRP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исходя из численности данного вида охотничьих ресурсов и заявок на установление квот добычи охотничьих ресурсов, планируемый лимит добычи барсука в Пермском крае </w:t>
      </w:r>
      <w:r w:rsidRPr="00A26E38">
        <w:rPr>
          <w:color w:val="000000"/>
          <w:sz w:val="28"/>
        </w:rPr>
        <w:t xml:space="preserve">составляет </w:t>
      </w:r>
      <w:r w:rsidR="00032DE2">
        <w:rPr>
          <w:color w:val="000000"/>
          <w:sz w:val="28"/>
        </w:rPr>
        <w:t>650</w:t>
      </w:r>
      <w:r w:rsidRPr="00E21776">
        <w:rPr>
          <w:color w:val="000000"/>
          <w:sz w:val="28"/>
        </w:rPr>
        <w:t xml:space="preserve"> особ</w:t>
      </w:r>
      <w:r w:rsidR="0081700C">
        <w:rPr>
          <w:color w:val="000000"/>
          <w:sz w:val="28"/>
        </w:rPr>
        <w:t>ей (на 2</w:t>
      </w:r>
      <w:r w:rsidR="00AF45C5">
        <w:rPr>
          <w:color w:val="000000"/>
          <w:sz w:val="28"/>
        </w:rPr>
        <w:t>1</w:t>
      </w:r>
      <w:r w:rsidR="0081700C">
        <w:rPr>
          <w:color w:val="000000"/>
          <w:sz w:val="28"/>
        </w:rPr>
        <w:t xml:space="preserve"> % ниже максимально возможного лимита добычи)</w:t>
      </w:r>
      <w:r w:rsidRPr="00E21776">
        <w:rPr>
          <w:color w:val="000000"/>
          <w:sz w:val="28"/>
        </w:rPr>
        <w:t>.</w:t>
      </w:r>
    </w:p>
    <w:p w:rsidR="00721386" w:rsidRDefault="00EE70B0" w:rsidP="00721386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721386">
        <w:rPr>
          <w:sz w:val="28"/>
          <w:szCs w:val="28"/>
        </w:rPr>
        <w:t xml:space="preserve">з-за отсутствия заявок со стороны граждан на добычу соболя лимит </w:t>
      </w:r>
      <w:r w:rsidR="00191A74">
        <w:rPr>
          <w:sz w:val="28"/>
          <w:szCs w:val="28"/>
        </w:rPr>
        <w:br/>
      </w:r>
      <w:r w:rsidR="00721386">
        <w:rPr>
          <w:sz w:val="28"/>
          <w:szCs w:val="28"/>
        </w:rPr>
        <w:t xml:space="preserve">на данный вид охотничьих ресурсов не реализуется. Планируемый лимит добычи соболя в охотничьих угодьях Пермского края составляет </w:t>
      </w:r>
      <w:r w:rsidR="00721386" w:rsidRPr="001C57B3">
        <w:rPr>
          <w:sz w:val="28"/>
          <w:szCs w:val="28"/>
        </w:rPr>
        <w:t>40</w:t>
      </w:r>
      <w:r w:rsidR="00721386">
        <w:rPr>
          <w:sz w:val="28"/>
          <w:szCs w:val="28"/>
        </w:rPr>
        <w:t xml:space="preserve"> особей.</w:t>
      </w:r>
    </w:p>
    <w:p w:rsidR="008C5363" w:rsidRDefault="008C5363" w:rsidP="008C5363">
      <w:pPr>
        <w:pStyle w:val="a5"/>
        <w:suppressAutoHyphens/>
        <w:spacing w:line="360" w:lineRule="exact"/>
        <w:ind w:firstLine="720"/>
        <w:rPr>
          <w:sz w:val="28"/>
          <w:szCs w:val="28"/>
        </w:rPr>
      </w:pPr>
      <w:r w:rsidRPr="00DF6FD9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лимитов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>добычи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охотничьих ресурсов были приняты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во внимание</w:t>
      </w:r>
      <w:r w:rsidRPr="00DF6FD9">
        <w:rPr>
          <w:sz w:val="28"/>
          <w:szCs w:val="28"/>
        </w:rPr>
        <w:t xml:space="preserve"> тенденция изменения численности </w:t>
      </w:r>
      <w:r>
        <w:rPr>
          <w:sz w:val="28"/>
          <w:szCs w:val="28"/>
        </w:rPr>
        <w:t xml:space="preserve">охотничьих ресурсов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в последние годы</w:t>
      </w:r>
      <w:r w:rsidRPr="00DF6FD9">
        <w:rPr>
          <w:sz w:val="28"/>
          <w:szCs w:val="28"/>
        </w:rPr>
        <w:t xml:space="preserve">, добыча </w:t>
      </w:r>
      <w:r>
        <w:rPr>
          <w:sz w:val="28"/>
          <w:szCs w:val="28"/>
        </w:rPr>
        <w:t>охотничьих ресурсов</w:t>
      </w:r>
      <w:r w:rsidRPr="00DF6F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заявки охотпользователей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на установление квот добычи охотничьих ресурсов, результаты общественных обсуждений проекта лимита добычи охотничьих ресурсов в Пермском крае</w:t>
      </w:r>
      <w:r w:rsidRPr="00DF6FD9">
        <w:rPr>
          <w:sz w:val="28"/>
          <w:szCs w:val="28"/>
        </w:rPr>
        <w:t xml:space="preserve">. 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основании вышеизложенного считаем, что предложенные лимиты изъятия являются обоснованными и не способными оказать отрицательное воздействие на популяции охотничьих ресурсов.</w:t>
      </w:r>
      <w:r w:rsidR="00A019D2">
        <w:rPr>
          <w:rFonts w:ascii="Times New Roman" w:hAnsi="Times New Roman"/>
          <w:color w:val="000000"/>
          <w:sz w:val="28"/>
        </w:rPr>
        <w:t xml:space="preserve"> В таблице 1</w:t>
      </w:r>
      <w:r w:rsidR="008D7BD0">
        <w:rPr>
          <w:rFonts w:ascii="Times New Roman" w:hAnsi="Times New Roman"/>
          <w:color w:val="000000"/>
          <w:sz w:val="28"/>
        </w:rPr>
        <w:t>9</w:t>
      </w:r>
      <w:r w:rsidR="00A019D2">
        <w:rPr>
          <w:rFonts w:ascii="Times New Roman" w:hAnsi="Times New Roman"/>
          <w:color w:val="000000"/>
          <w:sz w:val="28"/>
        </w:rPr>
        <w:t xml:space="preserve"> представлены планируемые лимиты добычи охотничьих ресурсов в Пермском крае на период с 01 августа 202</w:t>
      </w:r>
      <w:r w:rsidR="00AF45C5">
        <w:rPr>
          <w:rFonts w:ascii="Times New Roman" w:hAnsi="Times New Roman"/>
          <w:color w:val="000000"/>
          <w:sz w:val="28"/>
        </w:rPr>
        <w:t>2</w:t>
      </w:r>
      <w:r w:rsidR="00A019D2">
        <w:rPr>
          <w:rFonts w:ascii="Times New Roman" w:hAnsi="Times New Roman"/>
          <w:color w:val="000000"/>
          <w:sz w:val="28"/>
        </w:rPr>
        <w:t xml:space="preserve"> года до 01 августа 202</w:t>
      </w:r>
      <w:r w:rsidR="00AF45C5">
        <w:rPr>
          <w:rFonts w:ascii="Times New Roman" w:hAnsi="Times New Roman"/>
          <w:color w:val="000000"/>
          <w:sz w:val="28"/>
        </w:rPr>
        <w:t>3</w:t>
      </w:r>
      <w:r w:rsidR="00A019D2">
        <w:rPr>
          <w:rFonts w:ascii="Times New Roman" w:hAnsi="Times New Roman"/>
          <w:color w:val="000000"/>
          <w:sz w:val="28"/>
        </w:rPr>
        <w:t xml:space="preserve"> года. </w:t>
      </w:r>
    </w:p>
    <w:p w:rsidR="00BF3DB4" w:rsidRDefault="00BF3DB4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A019D2" w:rsidRDefault="008D7BD0" w:rsidP="00A019D2">
      <w:pPr>
        <w:spacing w:line="360" w:lineRule="exac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19</w:t>
      </w:r>
    </w:p>
    <w:p w:rsidR="00A019D2" w:rsidRPr="007A0F44" w:rsidRDefault="00A019D2" w:rsidP="00A019D2">
      <w:pPr>
        <w:spacing w:line="240" w:lineRule="exact"/>
        <w:ind w:left="5954"/>
        <w:rPr>
          <w:szCs w:val="28"/>
        </w:rPr>
      </w:pPr>
    </w:p>
    <w:p w:rsidR="00A019D2" w:rsidRDefault="00A019D2" w:rsidP="00BF3DB4">
      <w:pPr>
        <w:spacing w:after="6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19D2">
        <w:rPr>
          <w:rFonts w:ascii="Times New Roman" w:hAnsi="Times New Roman"/>
          <w:sz w:val="28"/>
          <w:szCs w:val="28"/>
        </w:rPr>
        <w:t>Планируемые лимиты добычи видов охотничьих ресурсов на территории Пермского края на период с 01 августа 202</w:t>
      </w:r>
      <w:r w:rsidR="00CA2D65">
        <w:rPr>
          <w:rFonts w:ascii="Times New Roman" w:hAnsi="Times New Roman"/>
          <w:sz w:val="28"/>
          <w:szCs w:val="28"/>
        </w:rPr>
        <w:t>2</w:t>
      </w:r>
      <w:r w:rsidRPr="00A019D2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CA2D65">
        <w:rPr>
          <w:rFonts w:ascii="Times New Roman" w:hAnsi="Times New Roman"/>
          <w:sz w:val="28"/>
          <w:szCs w:val="28"/>
        </w:rPr>
        <w:t>3</w:t>
      </w:r>
      <w:r w:rsidRPr="00A019D2">
        <w:rPr>
          <w:rFonts w:ascii="Times New Roman" w:hAnsi="Times New Roman"/>
          <w:sz w:val="28"/>
          <w:szCs w:val="28"/>
        </w:rPr>
        <w:t xml:space="preserve"> года</w:t>
      </w:r>
    </w:p>
    <w:p w:rsidR="00A019D2" w:rsidRPr="00A019D2" w:rsidRDefault="00A019D2" w:rsidP="00A019D2">
      <w:pPr>
        <w:spacing w:after="6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305"/>
        <w:gridCol w:w="5939"/>
      </w:tblGrid>
      <w:tr w:rsidR="00BF3DB4" w:rsidRPr="00A019D2" w:rsidTr="00BF3DB4">
        <w:trPr>
          <w:trHeight w:val="56"/>
        </w:trPr>
        <w:tc>
          <w:tcPr>
            <w:tcW w:w="309" w:type="pct"/>
            <w:shd w:val="clear" w:color="auto" w:fill="auto"/>
            <w:vAlign w:val="center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019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Лимит добычи видов охотничьих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, особей</w:t>
            </w:r>
          </w:p>
        </w:tc>
      </w:tr>
      <w:tr w:rsidR="00BF3DB4" w:rsidRPr="00A019D2" w:rsidTr="00BF3DB4">
        <w:trPr>
          <w:trHeight w:val="53"/>
        </w:trPr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475AE5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32DE2" w:rsidRDefault="00032DE2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32DE2" w:rsidRDefault="00032DE2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D7BD0" w:rsidRDefault="008D7BD0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C5363" w:rsidRPr="007E6AAC" w:rsidRDefault="00130E31" w:rsidP="00130E31">
      <w:pPr>
        <w:pStyle w:val="ConsPlusNormal"/>
        <w:numPr>
          <w:ilvl w:val="1"/>
          <w:numId w:val="23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9" w:name="_Toc7434262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. </w:t>
      </w:r>
      <w:r w:rsidR="008C5363"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Мероприятия по охране охотничьих ресурсов</w:t>
      </w:r>
      <w:bookmarkEnd w:id="19"/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лимит добычи не противоречит действующему законодательству и нормативам допустимого изъятия охотничьих ресурсов. Принятие лимита не окажет отрицательного воздействия на окружающую среду и популяцию охотничьих ресурсов на территории Пермского края. </w:t>
      </w:r>
      <w:r w:rsidR="00171300">
        <w:rPr>
          <w:rFonts w:ascii="Times New Roman" w:hAnsi="Times New Roman"/>
          <w:color w:val="000000"/>
          <w:sz w:val="28"/>
        </w:rPr>
        <w:t>Управлением по охране и использованию объектов животного мира министерства природных ресурсов, лесного хозяйства и экологии Пермского края проводятся</w:t>
      </w:r>
      <w:r>
        <w:rPr>
          <w:rFonts w:ascii="Times New Roman" w:hAnsi="Times New Roman"/>
          <w:color w:val="000000"/>
          <w:sz w:val="28"/>
        </w:rPr>
        <w:t xml:space="preserve"> следующие мероприятия по охране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выявление нарушений правил охоты;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биотехнических мероприятий в охотничьих угодьях Пермского края;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государственного охотничьего надзора;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производственного охотничьего контроля;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организация охотничьих бригад по добыче волка.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 w:rsidR="001C40EA">
        <w:rPr>
          <w:rFonts w:ascii="Times New Roman" w:hAnsi="Times New Roman"/>
          <w:color w:val="000000"/>
          <w:sz w:val="28"/>
        </w:rPr>
        <w:t>2</w:t>
      </w:r>
      <w:r w:rsidR="00CA2D65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году запланированы следующие мероприятия, направленные на сохранение и увеличение численности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федерального государственного охотничьего надзора, минимизация факторов, негативно влияющих на численность объектов животного мира.</w:t>
      </w:r>
    </w:p>
    <w:p w:rsidR="00552589" w:rsidRDefault="00552589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Default="00321B56" w:rsidP="005E1600">
      <w:pPr>
        <w:pStyle w:val="ConsPlusNormal"/>
        <w:numPr>
          <w:ilvl w:val="0"/>
          <w:numId w:val="14"/>
        </w:numPr>
        <w:spacing w:before="240" w:line="240" w:lineRule="exact"/>
        <w:ind w:left="448" w:hanging="4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74342624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Материалы общественных обсуждений, проводимых при проведении исследований и подготовке материалов, обосновывающих </w:t>
      </w:r>
      <w:r w:rsidR="006B33E6" w:rsidRP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 в Пермском крае на период </w:t>
      </w:r>
      <w:r w:rsidR="00F31AEF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br/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1C40EA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525A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895D1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525A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3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20"/>
      <w:r w:rsidRPr="00321B56">
        <w:rPr>
          <w:rFonts w:ascii="Times New Roman" w:hAnsi="Times New Roman"/>
          <w:b/>
          <w:sz w:val="28"/>
          <w:szCs w:val="28"/>
        </w:rPr>
        <w:br/>
      </w:r>
    </w:p>
    <w:p w:rsidR="0081700C" w:rsidRDefault="00321B56" w:rsidP="007C6420">
      <w:pPr>
        <w:pStyle w:val="a5"/>
        <w:spacing w:line="360" w:lineRule="exact"/>
        <w:ind w:firstLine="720"/>
        <w:rPr>
          <w:sz w:val="28"/>
          <w:szCs w:val="28"/>
        </w:rPr>
      </w:pPr>
      <w:r w:rsidRPr="00321B56">
        <w:rPr>
          <w:sz w:val="28"/>
          <w:szCs w:val="28"/>
        </w:rPr>
        <w:t>В рамках подготовки материалов, обосновывающих</w:t>
      </w:r>
      <w:r w:rsidRPr="00321B56">
        <w:rPr>
          <w:b/>
          <w:sz w:val="28"/>
          <w:szCs w:val="28"/>
        </w:rPr>
        <w:t xml:space="preserve"> </w:t>
      </w:r>
      <w:r w:rsidRPr="00321B56">
        <w:rPr>
          <w:sz w:val="28"/>
          <w:szCs w:val="28"/>
        </w:rPr>
        <w:t>лимиты и квоты</w:t>
      </w:r>
      <w:r w:rsidR="007F6167">
        <w:rPr>
          <w:sz w:val="28"/>
          <w:szCs w:val="28"/>
        </w:rPr>
        <w:t xml:space="preserve"> (объем)</w:t>
      </w:r>
      <w:r w:rsidRPr="00321B56">
        <w:rPr>
          <w:sz w:val="28"/>
          <w:szCs w:val="28"/>
        </w:rPr>
        <w:t xml:space="preserve"> добычи охотничьих ресурсов в Пермском крае на период с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2F182D">
        <w:rPr>
          <w:sz w:val="28"/>
          <w:szCs w:val="28"/>
        </w:rPr>
        <w:t>2</w:t>
      </w:r>
      <w:r w:rsidR="008D5762">
        <w:rPr>
          <w:sz w:val="28"/>
          <w:szCs w:val="28"/>
        </w:rPr>
        <w:t>2</w:t>
      </w:r>
      <w:r w:rsidRPr="00321B56">
        <w:rPr>
          <w:sz w:val="28"/>
          <w:szCs w:val="28"/>
        </w:rPr>
        <w:t xml:space="preserve"> года до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895D12">
        <w:rPr>
          <w:sz w:val="28"/>
          <w:szCs w:val="28"/>
        </w:rPr>
        <w:t>2</w:t>
      </w:r>
      <w:r w:rsidR="008D5762">
        <w:rPr>
          <w:sz w:val="28"/>
          <w:szCs w:val="28"/>
        </w:rPr>
        <w:t>3</w:t>
      </w:r>
      <w:r w:rsidRPr="00321B56">
        <w:rPr>
          <w:sz w:val="28"/>
          <w:szCs w:val="28"/>
        </w:rPr>
        <w:t xml:space="preserve"> года управлением по охране и использованию объектов животного мира </w:t>
      </w:r>
      <w:r w:rsidR="007C6420">
        <w:rPr>
          <w:sz w:val="28"/>
          <w:szCs w:val="28"/>
        </w:rPr>
        <w:t>М</w:t>
      </w:r>
      <w:r w:rsidRPr="00321B56">
        <w:rPr>
          <w:sz w:val="28"/>
          <w:szCs w:val="28"/>
        </w:rPr>
        <w:t xml:space="preserve">инистерства природных ресурсов, лесного хозяйства </w:t>
      </w:r>
      <w:r w:rsidR="00673A4C">
        <w:rPr>
          <w:sz w:val="28"/>
          <w:szCs w:val="28"/>
        </w:rPr>
        <w:br/>
      </w:r>
      <w:r w:rsidRPr="00321B56">
        <w:rPr>
          <w:sz w:val="28"/>
          <w:szCs w:val="28"/>
        </w:rPr>
        <w:t>и экологии Пермского края</w:t>
      </w:r>
      <w:r w:rsidR="0081700C">
        <w:rPr>
          <w:sz w:val="28"/>
          <w:szCs w:val="28"/>
        </w:rPr>
        <w:t xml:space="preserve"> реализованы следующие мероприятия:</w:t>
      </w:r>
    </w:p>
    <w:p w:rsidR="0081700C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Подготовлены предварительные М</w:t>
      </w:r>
      <w:r w:rsidR="00AA6E83">
        <w:rPr>
          <w:sz w:val="28"/>
          <w:szCs w:val="28"/>
        </w:rPr>
        <w:t>атериалы</w:t>
      </w:r>
      <w:r w:rsidR="00AA6E83" w:rsidRPr="009359E4">
        <w:rPr>
          <w:sz w:val="28"/>
          <w:szCs w:val="28"/>
        </w:rPr>
        <w:t>, обосновывающи</w:t>
      </w:r>
      <w:r w:rsidR="00AA6E83">
        <w:rPr>
          <w:sz w:val="28"/>
          <w:szCs w:val="28"/>
        </w:rPr>
        <w:t>е</w:t>
      </w:r>
      <w:r w:rsidR="00AA6E83" w:rsidRPr="009359E4">
        <w:rPr>
          <w:sz w:val="28"/>
          <w:szCs w:val="28"/>
        </w:rPr>
        <w:t xml:space="preserve"> лимит</w:t>
      </w:r>
      <w:r w:rsidR="00AA6E83">
        <w:rPr>
          <w:sz w:val="28"/>
          <w:szCs w:val="28"/>
        </w:rPr>
        <w:t xml:space="preserve"> и квоты (объем)</w:t>
      </w:r>
      <w:r w:rsidR="00AA6E83" w:rsidRPr="009359E4">
        <w:rPr>
          <w:sz w:val="28"/>
          <w:szCs w:val="28"/>
        </w:rPr>
        <w:t xml:space="preserve"> добычи охотничьих ресурсов </w:t>
      </w:r>
      <w:r w:rsidR="00AA6E83">
        <w:rPr>
          <w:sz w:val="28"/>
          <w:szCs w:val="28"/>
        </w:rPr>
        <w:t>на территории Пермского края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на </w:t>
      </w:r>
      <w:r w:rsidR="00AA6E83" w:rsidRPr="009359E4">
        <w:rPr>
          <w:sz w:val="28"/>
          <w:szCs w:val="28"/>
        </w:rPr>
        <w:t>период с 01 августа 202</w:t>
      </w:r>
      <w:r>
        <w:rPr>
          <w:sz w:val="28"/>
          <w:szCs w:val="28"/>
        </w:rPr>
        <w:t>2</w:t>
      </w:r>
      <w:r w:rsidR="00AA6E83">
        <w:rPr>
          <w:sz w:val="28"/>
          <w:szCs w:val="28"/>
        </w:rPr>
        <w:t xml:space="preserve"> года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>д</w:t>
      </w:r>
      <w:r w:rsidR="00AA6E83" w:rsidRPr="009359E4">
        <w:rPr>
          <w:sz w:val="28"/>
          <w:szCs w:val="28"/>
        </w:rPr>
        <w:t>о 01 августа 202</w:t>
      </w:r>
      <w:r>
        <w:rPr>
          <w:sz w:val="28"/>
          <w:szCs w:val="28"/>
        </w:rPr>
        <w:t>3</w:t>
      </w:r>
      <w:r w:rsidR="00AA6E83" w:rsidRPr="009359E4">
        <w:rPr>
          <w:sz w:val="28"/>
          <w:szCs w:val="28"/>
        </w:rPr>
        <w:t xml:space="preserve"> г</w:t>
      </w:r>
      <w:r w:rsidR="00B718BC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="00B718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B718B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м</w:t>
      </w:r>
      <w:r w:rsidR="00B718BC">
        <w:rPr>
          <w:sz w:val="28"/>
          <w:szCs w:val="28"/>
        </w:rPr>
        <w:t>атериалы).</w:t>
      </w:r>
    </w:p>
    <w:p w:rsidR="00AA6E83" w:rsidRDefault="00B718BC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A6E83">
        <w:rPr>
          <w:sz w:val="28"/>
          <w:szCs w:val="28"/>
        </w:rPr>
        <w:t xml:space="preserve">пределен срок проведения оценки на окружающую среду в период </w:t>
      </w:r>
      <w:r w:rsidR="008D5762">
        <w:rPr>
          <w:sz w:val="28"/>
          <w:szCs w:val="28"/>
        </w:rPr>
        <w:t>с 2</w:t>
      </w:r>
      <w:r>
        <w:rPr>
          <w:sz w:val="28"/>
          <w:szCs w:val="28"/>
        </w:rPr>
        <w:t xml:space="preserve">1 </w:t>
      </w:r>
      <w:r w:rsidR="008D57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D5762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202</w:t>
      </w:r>
      <w:r w:rsidR="008D57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A6E83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="00AA6E83">
        <w:rPr>
          <w:sz w:val="28"/>
          <w:szCs w:val="28"/>
        </w:rPr>
        <w:t xml:space="preserve">Материалы представлены для ознакомления гражданам и общественным объединениям путем размещения на официальном сайте Министерства природных ресурсов, лесного хозяйства и экологии Пермского </w:t>
      </w:r>
      <w:r w:rsidR="00611A8B">
        <w:rPr>
          <w:sz w:val="28"/>
          <w:szCs w:val="28"/>
        </w:rPr>
        <w:t>края (</w:t>
      </w:r>
      <w:hyperlink r:id="rId14" w:history="1">
        <w:r w:rsidR="00AA6E83" w:rsidRPr="00EB3FF5">
          <w:rPr>
            <w:rStyle w:val="af4"/>
            <w:sz w:val="28"/>
            <w:szCs w:val="28"/>
            <w:lang w:val="en-US"/>
          </w:rPr>
          <w:t>www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priroda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permkrai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ru</w:t>
        </w:r>
      </w:hyperlink>
      <w:r w:rsidR="00AA6E83">
        <w:rPr>
          <w:sz w:val="28"/>
          <w:szCs w:val="28"/>
        </w:rPr>
        <w:t xml:space="preserve">), на официальных сайтах администраций муниципальных районов, муниципальных округов, городских округов </w:t>
      </w:r>
      <w:r w:rsidR="00B718BC">
        <w:rPr>
          <w:sz w:val="28"/>
          <w:szCs w:val="28"/>
        </w:rPr>
        <w:t>Пермского края.</w:t>
      </w:r>
    </w:p>
    <w:p w:rsidR="00AA6E83" w:rsidRDefault="00AA6E83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Министерством </w:t>
      </w:r>
      <w:r w:rsidR="00611A8B">
        <w:rPr>
          <w:sz w:val="28"/>
          <w:szCs w:val="28"/>
        </w:rPr>
        <w:t>осуществлялся сбор замечаний и предложений от гражд</w:t>
      </w:r>
      <w:r w:rsidR="00B718BC">
        <w:rPr>
          <w:sz w:val="28"/>
          <w:szCs w:val="28"/>
        </w:rPr>
        <w:t>ан по представленным Материалам.</w:t>
      </w:r>
      <w:r w:rsidR="005839A8">
        <w:rPr>
          <w:sz w:val="28"/>
          <w:szCs w:val="28"/>
        </w:rPr>
        <w:t xml:space="preserve"> </w:t>
      </w:r>
    </w:p>
    <w:p w:rsidR="008D5762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AA6E83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="00AA6E83">
        <w:rPr>
          <w:sz w:val="28"/>
          <w:szCs w:val="28"/>
        </w:rPr>
        <w:t xml:space="preserve"> г.</w:t>
      </w:r>
      <w:r w:rsidR="00AA6E83" w:rsidRPr="00321B5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проведение</w:t>
      </w:r>
      <w:r w:rsidR="00AA6E83" w:rsidRPr="00321B5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="00AA6E83" w:rsidRPr="00321B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AA6E83" w:rsidRPr="00321B56">
        <w:rPr>
          <w:sz w:val="28"/>
          <w:szCs w:val="28"/>
        </w:rPr>
        <w:t xml:space="preserve"> (в форме слушаний) представленных материалов с гражданами и общественными объединениями</w:t>
      </w:r>
      <w:r w:rsidR="00AA6E83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AA6E83">
        <w:rPr>
          <w:sz w:val="28"/>
          <w:szCs w:val="28"/>
        </w:rPr>
        <w:t xml:space="preserve">. </w:t>
      </w:r>
      <w:r>
        <w:rPr>
          <w:sz w:val="28"/>
          <w:szCs w:val="28"/>
        </w:rPr>
        <w:t>Оханск</w:t>
      </w:r>
      <w:r w:rsidR="00AA6E83">
        <w:rPr>
          <w:sz w:val="28"/>
          <w:szCs w:val="28"/>
        </w:rPr>
        <w:t xml:space="preserve"> Пермского края</w:t>
      </w:r>
      <w:r w:rsidR="00AA6E83" w:rsidRPr="00321B56">
        <w:rPr>
          <w:sz w:val="28"/>
          <w:szCs w:val="28"/>
        </w:rPr>
        <w:t>.</w:t>
      </w:r>
      <w:r w:rsidR="00AA6E83">
        <w:rPr>
          <w:sz w:val="28"/>
          <w:szCs w:val="28"/>
        </w:rPr>
        <w:t xml:space="preserve"> И</w:t>
      </w:r>
      <w:r w:rsidR="00AA6E83" w:rsidRPr="00321B56">
        <w:rPr>
          <w:sz w:val="28"/>
          <w:szCs w:val="28"/>
        </w:rPr>
        <w:t xml:space="preserve">нформация о дате, месте и </w:t>
      </w:r>
      <w:r w:rsidR="00AA6E83" w:rsidRPr="00C65C27">
        <w:rPr>
          <w:sz w:val="28"/>
          <w:szCs w:val="28"/>
        </w:rPr>
        <w:t xml:space="preserve">времени проведения обсуждения представленных материалов </w:t>
      </w:r>
      <w:r>
        <w:rPr>
          <w:sz w:val="28"/>
          <w:szCs w:val="28"/>
        </w:rPr>
        <w:t>размещена на официальном сайте</w:t>
      </w:r>
      <w:r w:rsidR="004F2800" w:rsidRPr="004F2800">
        <w:rPr>
          <w:sz w:val="28"/>
          <w:szCs w:val="28"/>
        </w:rPr>
        <w:t xml:space="preserve"> </w:t>
      </w:r>
      <w:r w:rsidR="004F2800">
        <w:rPr>
          <w:sz w:val="28"/>
          <w:szCs w:val="28"/>
        </w:rPr>
        <w:t xml:space="preserve">Министерства природных ресурсов, лесного хозяйства и экологии Пермского края, на официальных сайтах администраций муниципальных образований Пермского края, на официальном сайте Зпадно-Уральского Управления Росприроднадзора.  </w:t>
      </w:r>
    </w:p>
    <w:p w:rsidR="008D5762" w:rsidRPr="00D7287E" w:rsidRDefault="008D5762" w:rsidP="004F2800">
      <w:pPr>
        <w:pStyle w:val="a5"/>
        <w:spacing w:line="360" w:lineRule="exact"/>
        <w:ind w:firstLine="0"/>
        <w:rPr>
          <w:sz w:val="28"/>
          <w:szCs w:val="28"/>
          <w:lang w:val="en-US"/>
        </w:rPr>
      </w:pPr>
    </w:p>
    <w:p w:rsidR="0081700C" w:rsidRDefault="0081700C" w:rsidP="007C6420">
      <w:pPr>
        <w:pStyle w:val="a5"/>
        <w:spacing w:line="360" w:lineRule="exact"/>
        <w:ind w:firstLine="720"/>
        <w:rPr>
          <w:sz w:val="28"/>
          <w:szCs w:val="28"/>
        </w:rPr>
      </w:pPr>
    </w:p>
    <w:p w:rsidR="007747FD" w:rsidRPr="007E6AAC" w:rsidRDefault="007C7231" w:rsidP="00BC29B7">
      <w:pPr>
        <w:pStyle w:val="ConsPlusNormal"/>
        <w:numPr>
          <w:ilvl w:val="0"/>
          <w:numId w:val="14"/>
        </w:numPr>
        <w:spacing w:after="240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1" w:name="_Toc74342625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Резюме нетехнического характера</w:t>
      </w:r>
      <w:bookmarkEnd w:id="21"/>
    </w:p>
    <w:p w:rsidR="007C7231" w:rsidRDefault="007C7231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в 20</w:t>
      </w:r>
      <w:r w:rsidR="002F182D">
        <w:rPr>
          <w:rFonts w:ascii="Times New Roman" w:hAnsi="Times New Roman"/>
          <w:sz w:val="28"/>
          <w:szCs w:val="28"/>
        </w:rPr>
        <w:t>2</w:t>
      </w:r>
      <w:r w:rsidR="008D57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Управлением по охране и использ</w:t>
      </w:r>
      <w:r w:rsidR="00B61C36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</w:t>
      </w:r>
      <w:r w:rsidR="00632D4C">
        <w:rPr>
          <w:rFonts w:ascii="Times New Roman" w:hAnsi="Times New Roman"/>
          <w:sz w:val="28"/>
          <w:szCs w:val="28"/>
        </w:rPr>
        <w:t xml:space="preserve"> работа по определению лимитов добычи охотничьих ресурсов выполнена с учетом требований законодательства Российской Федерации в области охоты и сохранения охотничьих ресурсов. </w:t>
      </w:r>
    </w:p>
    <w:p w:rsidR="00632D4C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расчетные показатели обоснованы действующими нормативами численности охотничьих ресурсов в охотничьих угодьях Пермского края, нормативами допустимого изъятия охотничьих ресурсов, данными государственного мониторинга охотничьих ресурсов и среды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обитания.</w:t>
      </w:r>
    </w:p>
    <w:p w:rsidR="008E2DC5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лимиты добычи охотничьих ресурсов направлены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сохранение охотничьих ресурсов, увеличение численности </w:t>
      </w:r>
      <w:r w:rsidR="008E2DC5">
        <w:rPr>
          <w:rFonts w:ascii="Times New Roman" w:hAnsi="Times New Roman"/>
          <w:sz w:val="28"/>
          <w:szCs w:val="28"/>
        </w:rPr>
        <w:t xml:space="preserve">охотничьих ресурсов, а также достижение оптимальной половой и возрастной структуры </w:t>
      </w:r>
      <w:r w:rsidR="006B0350">
        <w:rPr>
          <w:rFonts w:ascii="Times New Roman" w:hAnsi="Times New Roman"/>
          <w:sz w:val="28"/>
          <w:szCs w:val="28"/>
        </w:rPr>
        <w:br/>
      </w:r>
      <w:r w:rsidR="008E2DC5">
        <w:rPr>
          <w:rFonts w:ascii="Times New Roman" w:hAnsi="Times New Roman"/>
          <w:sz w:val="28"/>
          <w:szCs w:val="28"/>
        </w:rPr>
        <w:t>и качественных показателей охотничьих ресурсов.</w:t>
      </w:r>
    </w:p>
    <w:p w:rsidR="008E2DC5" w:rsidRDefault="008E2DC5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охране и использованию объектов животного мира министерства природных ресурсов, лесного хозяйства и экологии Пермского края считает, что запланированные лимиты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приведут к нарушению установившегося экологического равновесия как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целом на территории Пермского края, так и в биоценозах тех охотничьих угодий, в которых производиться их добыча.</w:t>
      </w:r>
    </w:p>
    <w:p w:rsidR="00B8716C" w:rsidRPr="00D6642C" w:rsidRDefault="008E2DC5" w:rsidP="00032DE2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лимит добычи по лосю, рыси и соболю после проведения государственной экологической экспертизы необходимо направить для согласования в Минприроды России. </w:t>
      </w:r>
      <w:r w:rsidR="006B0350">
        <w:rPr>
          <w:rFonts w:ascii="Times New Roman" w:hAnsi="Times New Roman"/>
          <w:sz w:val="28"/>
          <w:szCs w:val="28"/>
        </w:rPr>
        <w:t xml:space="preserve">Лимит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  <w:t>в Пермском кране на период с 1 августа 20</w:t>
      </w:r>
      <w:r w:rsidR="008D5762">
        <w:rPr>
          <w:rFonts w:ascii="Times New Roman" w:hAnsi="Times New Roman"/>
          <w:sz w:val="28"/>
          <w:szCs w:val="28"/>
        </w:rPr>
        <w:t>22</w:t>
      </w:r>
      <w:r w:rsidR="006B0350">
        <w:rPr>
          <w:rFonts w:ascii="Times New Roman" w:hAnsi="Times New Roman"/>
          <w:sz w:val="28"/>
          <w:szCs w:val="28"/>
        </w:rPr>
        <w:t xml:space="preserve"> года до 1 августа 20</w:t>
      </w:r>
      <w:r w:rsidR="00895D12">
        <w:rPr>
          <w:rFonts w:ascii="Times New Roman" w:hAnsi="Times New Roman"/>
          <w:sz w:val="28"/>
          <w:szCs w:val="28"/>
        </w:rPr>
        <w:t>2</w:t>
      </w:r>
      <w:r w:rsidR="008D5762">
        <w:rPr>
          <w:rFonts w:ascii="Times New Roman" w:hAnsi="Times New Roman"/>
          <w:sz w:val="28"/>
          <w:szCs w:val="28"/>
        </w:rPr>
        <w:t>3</w:t>
      </w:r>
      <w:r w:rsidR="006B0350">
        <w:rPr>
          <w:rFonts w:ascii="Times New Roman" w:hAnsi="Times New Roman"/>
          <w:sz w:val="28"/>
          <w:szCs w:val="28"/>
        </w:rPr>
        <w:t xml:space="preserve"> года утверждается указом губерна</w:t>
      </w:r>
      <w:r w:rsidR="00511AE7">
        <w:rPr>
          <w:rFonts w:ascii="Times New Roman" w:hAnsi="Times New Roman"/>
          <w:sz w:val="28"/>
          <w:szCs w:val="28"/>
        </w:rPr>
        <w:t>т</w:t>
      </w:r>
      <w:r w:rsidR="006B0350">
        <w:rPr>
          <w:rFonts w:ascii="Times New Roman" w:hAnsi="Times New Roman"/>
          <w:sz w:val="28"/>
          <w:szCs w:val="28"/>
        </w:rPr>
        <w:t xml:space="preserve">ора Пермского края.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632D4C">
        <w:rPr>
          <w:rFonts w:ascii="Times New Roman" w:hAnsi="Times New Roman"/>
          <w:sz w:val="28"/>
          <w:szCs w:val="28"/>
        </w:rPr>
        <w:t xml:space="preserve">   </w:t>
      </w:r>
      <w:r w:rsidR="00B51121">
        <w:rPr>
          <w:rFonts w:ascii="Times New Roman" w:hAnsi="Times New Roman"/>
          <w:sz w:val="28"/>
          <w:szCs w:val="28"/>
        </w:rPr>
        <w:t xml:space="preserve"> </w:t>
      </w:r>
    </w:p>
    <w:sectPr w:rsidR="00B8716C" w:rsidRPr="00D6642C" w:rsidSect="00032D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EB" w:rsidRDefault="000E17EB">
      <w:r>
        <w:separator/>
      </w:r>
    </w:p>
  </w:endnote>
  <w:endnote w:type="continuationSeparator" w:id="0">
    <w:p w:rsidR="000E17EB" w:rsidRDefault="000E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00" w:rsidRDefault="004F280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EB" w:rsidRDefault="000E17EB">
      <w:r>
        <w:separator/>
      </w:r>
    </w:p>
  </w:footnote>
  <w:footnote w:type="continuationSeparator" w:id="0">
    <w:p w:rsidR="000E17EB" w:rsidRDefault="000E17EB">
      <w:r>
        <w:continuationSeparator/>
      </w:r>
    </w:p>
  </w:footnote>
  <w:footnote w:id="1">
    <w:p w:rsidR="004F2800" w:rsidRPr="00E5218D" w:rsidRDefault="004F2800" w:rsidP="00F11F88">
      <w:pPr>
        <w:pStyle w:val="afc"/>
        <w:rPr>
          <w:rFonts w:ascii="Times New Roman" w:hAnsi="Times New Roman"/>
          <w:sz w:val="16"/>
          <w:szCs w:val="16"/>
        </w:rPr>
      </w:pPr>
      <w:r w:rsidRPr="00E5218D">
        <w:rPr>
          <w:rStyle w:val="afe"/>
          <w:rFonts w:ascii="Times New Roman" w:hAnsi="Times New Roman"/>
          <w:sz w:val="16"/>
          <w:szCs w:val="16"/>
        </w:rPr>
        <w:footnoteRef/>
      </w:r>
      <w:r w:rsidRPr="00E5218D">
        <w:rPr>
          <w:rFonts w:ascii="Times New Roman" w:hAnsi="Times New Roman"/>
          <w:sz w:val="16"/>
          <w:szCs w:val="16"/>
        </w:rPr>
        <w:t xml:space="preserve"> Федеральный закон от 24.07.2009 № 209-ФЗ «Об охоте и о сохранении охотничьих ресурсов </w:t>
      </w:r>
      <w:r w:rsidRPr="00E5218D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(статья 2)</w:t>
      </w:r>
    </w:p>
  </w:footnote>
  <w:footnote w:id="2">
    <w:p w:rsidR="004F2800" w:rsidRDefault="004F2800">
      <w:pPr>
        <w:pStyle w:val="afc"/>
      </w:pPr>
      <w:r w:rsidRPr="00236D25">
        <w:rPr>
          <w:rStyle w:val="afe"/>
          <w:sz w:val="16"/>
          <w:szCs w:val="16"/>
        </w:rPr>
        <w:footnoteRef/>
      </w:r>
      <w:r w:rsidRPr="00236D25">
        <w:rPr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t xml:space="preserve">Федеральный закон от 24.07.2009 № 209-ФЗ «Об охоте и о сохранении охотничьих ресурсов </w:t>
      </w:r>
      <w:r w:rsidRPr="00236D25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(пункт 5, статья 24)</w:t>
      </w:r>
    </w:p>
  </w:footnote>
  <w:footnote w:id="3">
    <w:p w:rsidR="004F2800" w:rsidRPr="0007423D" w:rsidRDefault="004F2800">
      <w:pPr>
        <w:pStyle w:val="afc"/>
        <w:rPr>
          <w:rFonts w:ascii="Times New Roman" w:hAnsi="Times New Roman"/>
          <w:sz w:val="16"/>
          <w:szCs w:val="16"/>
        </w:rPr>
      </w:pPr>
      <w:r w:rsidRPr="0007423D">
        <w:rPr>
          <w:rStyle w:val="afe"/>
          <w:rFonts w:ascii="Times New Roman" w:hAnsi="Times New Roman"/>
          <w:sz w:val="16"/>
          <w:szCs w:val="16"/>
        </w:rPr>
        <w:footnoteRef/>
      </w:r>
      <w:r w:rsidRPr="0007423D">
        <w:rPr>
          <w:rFonts w:ascii="Times New Roman" w:hAnsi="Times New Roman"/>
          <w:sz w:val="16"/>
          <w:szCs w:val="16"/>
        </w:rPr>
        <w:t xml:space="preserve"> Федеральный закон от 22.03.1995 № 52-ФЗ «О животном мире» (абз. 1)</w:t>
      </w:r>
      <w:r>
        <w:rPr>
          <w:rFonts w:ascii="Times New Roman" w:hAnsi="Times New Roman"/>
          <w:sz w:val="16"/>
          <w:szCs w:val="16"/>
        </w:rPr>
        <w:t>;</w:t>
      </w:r>
    </w:p>
  </w:footnote>
  <w:footnote w:id="4">
    <w:p w:rsidR="004F2800" w:rsidRDefault="004F2800">
      <w:pPr>
        <w:pStyle w:val="afc"/>
      </w:pPr>
      <w:r>
        <w:rPr>
          <w:rStyle w:val="afe"/>
        </w:rPr>
        <w:footnoteRef/>
      </w:r>
      <w:r>
        <w:t xml:space="preserve"> </w:t>
      </w:r>
      <w:r w:rsidRPr="0007423D">
        <w:rPr>
          <w:rFonts w:ascii="Times New Roman" w:hAnsi="Times New Roman"/>
          <w:sz w:val="16"/>
          <w:szCs w:val="16"/>
        </w:rPr>
        <w:t>Федеральный закон от 22.03.1995 № 52-ФЗ «О животном мире» (</w:t>
      </w:r>
      <w:r>
        <w:rPr>
          <w:rFonts w:ascii="Times New Roman" w:hAnsi="Times New Roman"/>
          <w:sz w:val="16"/>
          <w:szCs w:val="16"/>
        </w:rPr>
        <w:t>статья 1</w:t>
      </w:r>
      <w:r w:rsidRPr="000742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00" w:rsidRDefault="004F280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2800" w:rsidRDefault="004F28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90647"/>
      <w:docPartObj>
        <w:docPartGallery w:val="Page Numbers (Top of Page)"/>
        <w:docPartUnique/>
      </w:docPartObj>
    </w:sdtPr>
    <w:sdtEndPr/>
    <w:sdtContent>
      <w:p w:rsidR="004F2800" w:rsidRDefault="004F280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1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F2800" w:rsidRDefault="004F28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09"/>
    <w:multiLevelType w:val="hybridMultilevel"/>
    <w:tmpl w:val="EF6E092E"/>
    <w:lvl w:ilvl="0" w:tplc="21808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F3176"/>
    <w:multiLevelType w:val="hybridMultilevel"/>
    <w:tmpl w:val="5C6CF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5873"/>
    <w:multiLevelType w:val="hybridMultilevel"/>
    <w:tmpl w:val="794CE55C"/>
    <w:lvl w:ilvl="0" w:tplc="5B8A4E7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A46299"/>
    <w:multiLevelType w:val="hybridMultilevel"/>
    <w:tmpl w:val="8BA22A4E"/>
    <w:lvl w:ilvl="0" w:tplc="575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97F"/>
    <w:multiLevelType w:val="hybridMultilevel"/>
    <w:tmpl w:val="9042A1E4"/>
    <w:lvl w:ilvl="0" w:tplc="FFFFFFFF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D921721"/>
    <w:multiLevelType w:val="hybridMultilevel"/>
    <w:tmpl w:val="1D5A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430"/>
    <w:multiLevelType w:val="multilevel"/>
    <w:tmpl w:val="0A84EB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E71705"/>
    <w:multiLevelType w:val="hybridMultilevel"/>
    <w:tmpl w:val="A8B248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FB1"/>
    <w:multiLevelType w:val="hybridMultilevel"/>
    <w:tmpl w:val="13363B4A"/>
    <w:lvl w:ilvl="0" w:tplc="8FE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2E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370"/>
    <w:multiLevelType w:val="hybridMultilevel"/>
    <w:tmpl w:val="3170066C"/>
    <w:lvl w:ilvl="0" w:tplc="730ABE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F7326E"/>
    <w:multiLevelType w:val="multilevel"/>
    <w:tmpl w:val="2618D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1D5BDC"/>
    <w:multiLevelType w:val="hybridMultilevel"/>
    <w:tmpl w:val="32F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05BF"/>
    <w:multiLevelType w:val="hybridMultilevel"/>
    <w:tmpl w:val="3E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45"/>
    <w:multiLevelType w:val="hybridMultilevel"/>
    <w:tmpl w:val="5526FB5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2561CF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598C"/>
    <w:multiLevelType w:val="hybridMultilevel"/>
    <w:tmpl w:val="702CA378"/>
    <w:lvl w:ilvl="0" w:tplc="9F1222C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413D1"/>
    <w:multiLevelType w:val="hybridMultilevel"/>
    <w:tmpl w:val="37E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2C7C"/>
    <w:multiLevelType w:val="hybridMultilevel"/>
    <w:tmpl w:val="700A8E2C"/>
    <w:lvl w:ilvl="0" w:tplc="B11C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76F7D"/>
    <w:multiLevelType w:val="hybridMultilevel"/>
    <w:tmpl w:val="9A0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20747"/>
    <w:multiLevelType w:val="hybridMultilevel"/>
    <w:tmpl w:val="17EE48E4"/>
    <w:lvl w:ilvl="0" w:tplc="7A9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C6"/>
    <w:multiLevelType w:val="multilevel"/>
    <w:tmpl w:val="4790E5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CD16E87"/>
    <w:multiLevelType w:val="hybridMultilevel"/>
    <w:tmpl w:val="765AF084"/>
    <w:lvl w:ilvl="0" w:tplc="19D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73EC4"/>
    <w:multiLevelType w:val="multilevel"/>
    <w:tmpl w:val="32509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68"/>
    <w:rsid w:val="000025EF"/>
    <w:rsid w:val="0000431C"/>
    <w:rsid w:val="0000523C"/>
    <w:rsid w:val="00006D9F"/>
    <w:rsid w:val="0001023C"/>
    <w:rsid w:val="00010E93"/>
    <w:rsid w:val="000118FE"/>
    <w:rsid w:val="000134E0"/>
    <w:rsid w:val="00013E97"/>
    <w:rsid w:val="000161BF"/>
    <w:rsid w:val="000176D5"/>
    <w:rsid w:val="000179A7"/>
    <w:rsid w:val="0002001F"/>
    <w:rsid w:val="0002266A"/>
    <w:rsid w:val="00023921"/>
    <w:rsid w:val="00023E13"/>
    <w:rsid w:val="00025386"/>
    <w:rsid w:val="000266C9"/>
    <w:rsid w:val="0002672C"/>
    <w:rsid w:val="0003007A"/>
    <w:rsid w:val="00030241"/>
    <w:rsid w:val="00030D9D"/>
    <w:rsid w:val="000327E8"/>
    <w:rsid w:val="00032DE2"/>
    <w:rsid w:val="00033A75"/>
    <w:rsid w:val="000341E4"/>
    <w:rsid w:val="0003490C"/>
    <w:rsid w:val="00035BA6"/>
    <w:rsid w:val="00037A65"/>
    <w:rsid w:val="00041BBF"/>
    <w:rsid w:val="00041E4A"/>
    <w:rsid w:val="000443C0"/>
    <w:rsid w:val="00045082"/>
    <w:rsid w:val="0004636D"/>
    <w:rsid w:val="00050072"/>
    <w:rsid w:val="00051B52"/>
    <w:rsid w:val="00052D99"/>
    <w:rsid w:val="00056292"/>
    <w:rsid w:val="00056AC1"/>
    <w:rsid w:val="000574BF"/>
    <w:rsid w:val="000578ED"/>
    <w:rsid w:val="000600FC"/>
    <w:rsid w:val="00061E4A"/>
    <w:rsid w:val="00061FB0"/>
    <w:rsid w:val="000623A6"/>
    <w:rsid w:val="0006279C"/>
    <w:rsid w:val="00062D34"/>
    <w:rsid w:val="00063A2A"/>
    <w:rsid w:val="00063BE7"/>
    <w:rsid w:val="00065ADC"/>
    <w:rsid w:val="000673C8"/>
    <w:rsid w:val="00072081"/>
    <w:rsid w:val="000720B1"/>
    <w:rsid w:val="0007423D"/>
    <w:rsid w:val="000744C7"/>
    <w:rsid w:val="00074637"/>
    <w:rsid w:val="00074B36"/>
    <w:rsid w:val="00075ADC"/>
    <w:rsid w:val="00075D2E"/>
    <w:rsid w:val="00075FCF"/>
    <w:rsid w:val="00076126"/>
    <w:rsid w:val="00077138"/>
    <w:rsid w:val="00077250"/>
    <w:rsid w:val="00077E10"/>
    <w:rsid w:val="000810AB"/>
    <w:rsid w:val="000817C4"/>
    <w:rsid w:val="00082939"/>
    <w:rsid w:val="000844FE"/>
    <w:rsid w:val="00092FF1"/>
    <w:rsid w:val="00093D6D"/>
    <w:rsid w:val="000950A3"/>
    <w:rsid w:val="0009565C"/>
    <w:rsid w:val="0009621C"/>
    <w:rsid w:val="0009642A"/>
    <w:rsid w:val="000A0389"/>
    <w:rsid w:val="000A11D2"/>
    <w:rsid w:val="000A2F86"/>
    <w:rsid w:val="000A426F"/>
    <w:rsid w:val="000A58CC"/>
    <w:rsid w:val="000B00C6"/>
    <w:rsid w:val="000B180C"/>
    <w:rsid w:val="000B2C48"/>
    <w:rsid w:val="000B2D44"/>
    <w:rsid w:val="000B2D6D"/>
    <w:rsid w:val="000B6264"/>
    <w:rsid w:val="000C12AB"/>
    <w:rsid w:val="000C379A"/>
    <w:rsid w:val="000C3A3E"/>
    <w:rsid w:val="000C6A28"/>
    <w:rsid w:val="000C6FBA"/>
    <w:rsid w:val="000C793E"/>
    <w:rsid w:val="000C7F52"/>
    <w:rsid w:val="000D0C9D"/>
    <w:rsid w:val="000D0D4E"/>
    <w:rsid w:val="000D27E9"/>
    <w:rsid w:val="000D2AB5"/>
    <w:rsid w:val="000D365D"/>
    <w:rsid w:val="000D5C8C"/>
    <w:rsid w:val="000D6380"/>
    <w:rsid w:val="000D66FE"/>
    <w:rsid w:val="000D78D8"/>
    <w:rsid w:val="000D7E7C"/>
    <w:rsid w:val="000E0780"/>
    <w:rsid w:val="000E1680"/>
    <w:rsid w:val="000E17EB"/>
    <w:rsid w:val="000E1DC9"/>
    <w:rsid w:val="000E38AF"/>
    <w:rsid w:val="000E591B"/>
    <w:rsid w:val="000E7581"/>
    <w:rsid w:val="000F2004"/>
    <w:rsid w:val="000F7ECB"/>
    <w:rsid w:val="00100203"/>
    <w:rsid w:val="001012A9"/>
    <w:rsid w:val="00101395"/>
    <w:rsid w:val="00102401"/>
    <w:rsid w:val="0010273D"/>
    <w:rsid w:val="00103AAB"/>
    <w:rsid w:val="00104F3F"/>
    <w:rsid w:val="00105218"/>
    <w:rsid w:val="00106797"/>
    <w:rsid w:val="00107E12"/>
    <w:rsid w:val="00110BC0"/>
    <w:rsid w:val="0011170B"/>
    <w:rsid w:val="00112075"/>
    <w:rsid w:val="00113B04"/>
    <w:rsid w:val="001145E9"/>
    <w:rsid w:val="00114BE1"/>
    <w:rsid w:val="001158FF"/>
    <w:rsid w:val="0011610F"/>
    <w:rsid w:val="001163FD"/>
    <w:rsid w:val="00121064"/>
    <w:rsid w:val="0012259E"/>
    <w:rsid w:val="001267CE"/>
    <w:rsid w:val="00130E31"/>
    <w:rsid w:val="00130F6A"/>
    <w:rsid w:val="00135F20"/>
    <w:rsid w:val="00140F87"/>
    <w:rsid w:val="00142D12"/>
    <w:rsid w:val="0014355A"/>
    <w:rsid w:val="00144EE9"/>
    <w:rsid w:val="001454A1"/>
    <w:rsid w:val="00147821"/>
    <w:rsid w:val="00147BBA"/>
    <w:rsid w:val="001506E3"/>
    <w:rsid w:val="0015132B"/>
    <w:rsid w:val="001534C7"/>
    <w:rsid w:val="00154A16"/>
    <w:rsid w:val="001562CB"/>
    <w:rsid w:val="00161CFD"/>
    <w:rsid w:val="00162D9F"/>
    <w:rsid w:val="00163F33"/>
    <w:rsid w:val="001647F0"/>
    <w:rsid w:val="00165264"/>
    <w:rsid w:val="0016726E"/>
    <w:rsid w:val="00167875"/>
    <w:rsid w:val="00167A1D"/>
    <w:rsid w:val="00170E6A"/>
    <w:rsid w:val="00171300"/>
    <w:rsid w:val="00172BB0"/>
    <w:rsid w:val="00180B47"/>
    <w:rsid w:val="00181DFB"/>
    <w:rsid w:val="00183BE7"/>
    <w:rsid w:val="00190D93"/>
    <w:rsid w:val="001919E1"/>
    <w:rsid w:val="00191A74"/>
    <w:rsid w:val="00194642"/>
    <w:rsid w:val="001972DF"/>
    <w:rsid w:val="001A030F"/>
    <w:rsid w:val="001A1750"/>
    <w:rsid w:val="001A1A56"/>
    <w:rsid w:val="001A244B"/>
    <w:rsid w:val="001A3A9C"/>
    <w:rsid w:val="001A3EEE"/>
    <w:rsid w:val="001A4E84"/>
    <w:rsid w:val="001A7158"/>
    <w:rsid w:val="001A7427"/>
    <w:rsid w:val="001B0706"/>
    <w:rsid w:val="001B2AD3"/>
    <w:rsid w:val="001B4350"/>
    <w:rsid w:val="001B561B"/>
    <w:rsid w:val="001B5908"/>
    <w:rsid w:val="001C1154"/>
    <w:rsid w:val="001C3722"/>
    <w:rsid w:val="001C40EA"/>
    <w:rsid w:val="001C42A6"/>
    <w:rsid w:val="001C57B3"/>
    <w:rsid w:val="001D22E4"/>
    <w:rsid w:val="001D5494"/>
    <w:rsid w:val="001D6495"/>
    <w:rsid w:val="001E00FA"/>
    <w:rsid w:val="001E062B"/>
    <w:rsid w:val="001E1EDC"/>
    <w:rsid w:val="001E215C"/>
    <w:rsid w:val="001E3D65"/>
    <w:rsid w:val="001E450A"/>
    <w:rsid w:val="001E4642"/>
    <w:rsid w:val="001E4888"/>
    <w:rsid w:val="001E58FB"/>
    <w:rsid w:val="001E5CDD"/>
    <w:rsid w:val="001E724D"/>
    <w:rsid w:val="001E762E"/>
    <w:rsid w:val="001E798F"/>
    <w:rsid w:val="001E7C80"/>
    <w:rsid w:val="001F0A22"/>
    <w:rsid w:val="001F253E"/>
    <w:rsid w:val="001F41B7"/>
    <w:rsid w:val="001F47B4"/>
    <w:rsid w:val="001F4EB0"/>
    <w:rsid w:val="001F57E6"/>
    <w:rsid w:val="001F73FF"/>
    <w:rsid w:val="00201A8A"/>
    <w:rsid w:val="00201B23"/>
    <w:rsid w:val="00203E99"/>
    <w:rsid w:val="002077F7"/>
    <w:rsid w:val="00211F7E"/>
    <w:rsid w:val="002125CE"/>
    <w:rsid w:val="00213166"/>
    <w:rsid w:val="0021359F"/>
    <w:rsid w:val="00214CE4"/>
    <w:rsid w:val="00215FA6"/>
    <w:rsid w:val="0021653C"/>
    <w:rsid w:val="00216F47"/>
    <w:rsid w:val="00217BA8"/>
    <w:rsid w:val="00220C9A"/>
    <w:rsid w:val="00221525"/>
    <w:rsid w:val="002255C7"/>
    <w:rsid w:val="00225CB1"/>
    <w:rsid w:val="00226939"/>
    <w:rsid w:val="0023100E"/>
    <w:rsid w:val="002325BE"/>
    <w:rsid w:val="00236D25"/>
    <w:rsid w:val="002379C3"/>
    <w:rsid w:val="002400AF"/>
    <w:rsid w:val="00242140"/>
    <w:rsid w:val="0024690C"/>
    <w:rsid w:val="0025018B"/>
    <w:rsid w:val="002517D3"/>
    <w:rsid w:val="00252707"/>
    <w:rsid w:val="00252A98"/>
    <w:rsid w:val="0025516C"/>
    <w:rsid w:val="00256967"/>
    <w:rsid w:val="002572A0"/>
    <w:rsid w:val="0026045F"/>
    <w:rsid w:val="00260609"/>
    <w:rsid w:val="00263CAA"/>
    <w:rsid w:val="002662CB"/>
    <w:rsid w:val="00267A25"/>
    <w:rsid w:val="00267C64"/>
    <w:rsid w:val="00270FCD"/>
    <w:rsid w:val="002727B1"/>
    <w:rsid w:val="00274338"/>
    <w:rsid w:val="0027616F"/>
    <w:rsid w:val="00281D8C"/>
    <w:rsid w:val="002820E1"/>
    <w:rsid w:val="00282869"/>
    <w:rsid w:val="002830BC"/>
    <w:rsid w:val="00283870"/>
    <w:rsid w:val="002839DE"/>
    <w:rsid w:val="00284356"/>
    <w:rsid w:val="00285444"/>
    <w:rsid w:val="00287CE9"/>
    <w:rsid w:val="002920BE"/>
    <w:rsid w:val="0029285A"/>
    <w:rsid w:val="00292916"/>
    <w:rsid w:val="00292D53"/>
    <w:rsid w:val="00293409"/>
    <w:rsid w:val="00294B50"/>
    <w:rsid w:val="00295819"/>
    <w:rsid w:val="00295854"/>
    <w:rsid w:val="00295EC9"/>
    <w:rsid w:val="002965FF"/>
    <w:rsid w:val="002970C1"/>
    <w:rsid w:val="00297B18"/>
    <w:rsid w:val="002A450D"/>
    <w:rsid w:val="002A5169"/>
    <w:rsid w:val="002A5505"/>
    <w:rsid w:val="002A55C0"/>
    <w:rsid w:val="002A5697"/>
    <w:rsid w:val="002A6616"/>
    <w:rsid w:val="002A7D96"/>
    <w:rsid w:val="002B6BA4"/>
    <w:rsid w:val="002B7F68"/>
    <w:rsid w:val="002C2398"/>
    <w:rsid w:val="002C38D9"/>
    <w:rsid w:val="002C3D30"/>
    <w:rsid w:val="002C4A1C"/>
    <w:rsid w:val="002C4DA7"/>
    <w:rsid w:val="002C63CF"/>
    <w:rsid w:val="002D30C5"/>
    <w:rsid w:val="002D3868"/>
    <w:rsid w:val="002D3A45"/>
    <w:rsid w:val="002D420C"/>
    <w:rsid w:val="002D47EA"/>
    <w:rsid w:val="002D4821"/>
    <w:rsid w:val="002D5937"/>
    <w:rsid w:val="002D695D"/>
    <w:rsid w:val="002D6C02"/>
    <w:rsid w:val="002D6DBB"/>
    <w:rsid w:val="002D70E5"/>
    <w:rsid w:val="002E0343"/>
    <w:rsid w:val="002E15B7"/>
    <w:rsid w:val="002E1D09"/>
    <w:rsid w:val="002E1F84"/>
    <w:rsid w:val="002E2F9D"/>
    <w:rsid w:val="002E2FD4"/>
    <w:rsid w:val="002E4015"/>
    <w:rsid w:val="002E5472"/>
    <w:rsid w:val="002E6726"/>
    <w:rsid w:val="002E79B2"/>
    <w:rsid w:val="002E7AB1"/>
    <w:rsid w:val="002F081A"/>
    <w:rsid w:val="002F0F86"/>
    <w:rsid w:val="002F148B"/>
    <w:rsid w:val="002F182D"/>
    <w:rsid w:val="002F3CB9"/>
    <w:rsid w:val="002F4E1C"/>
    <w:rsid w:val="002F4F8C"/>
    <w:rsid w:val="002F4FE5"/>
    <w:rsid w:val="002F57BE"/>
    <w:rsid w:val="002F6185"/>
    <w:rsid w:val="002F7FC4"/>
    <w:rsid w:val="003036CA"/>
    <w:rsid w:val="0030561E"/>
    <w:rsid w:val="00305EE8"/>
    <w:rsid w:val="0030605A"/>
    <w:rsid w:val="0031199C"/>
    <w:rsid w:val="003122CD"/>
    <w:rsid w:val="00312812"/>
    <w:rsid w:val="00312A42"/>
    <w:rsid w:val="003131FC"/>
    <w:rsid w:val="0031507F"/>
    <w:rsid w:val="00321B56"/>
    <w:rsid w:val="0033204C"/>
    <w:rsid w:val="00333227"/>
    <w:rsid w:val="003341AB"/>
    <w:rsid w:val="00335928"/>
    <w:rsid w:val="0033678C"/>
    <w:rsid w:val="003424C5"/>
    <w:rsid w:val="00342EF0"/>
    <w:rsid w:val="00343942"/>
    <w:rsid w:val="0034629D"/>
    <w:rsid w:val="00347D4C"/>
    <w:rsid w:val="00350DF8"/>
    <w:rsid w:val="00351002"/>
    <w:rsid w:val="0035140A"/>
    <w:rsid w:val="0035156B"/>
    <w:rsid w:val="00352E3E"/>
    <w:rsid w:val="00353B66"/>
    <w:rsid w:val="0035491F"/>
    <w:rsid w:val="0035587A"/>
    <w:rsid w:val="00360496"/>
    <w:rsid w:val="00360F38"/>
    <w:rsid w:val="003644F7"/>
    <w:rsid w:val="00365989"/>
    <w:rsid w:val="00365CC4"/>
    <w:rsid w:val="00366127"/>
    <w:rsid w:val="003724FF"/>
    <w:rsid w:val="00374B8F"/>
    <w:rsid w:val="00377010"/>
    <w:rsid w:val="00377F21"/>
    <w:rsid w:val="003801E3"/>
    <w:rsid w:val="00382520"/>
    <w:rsid w:val="003826DD"/>
    <w:rsid w:val="00382DA8"/>
    <w:rsid w:val="00384A78"/>
    <w:rsid w:val="00385EF8"/>
    <w:rsid w:val="00387C39"/>
    <w:rsid w:val="0039183A"/>
    <w:rsid w:val="00391B82"/>
    <w:rsid w:val="00397BBE"/>
    <w:rsid w:val="003A04EE"/>
    <w:rsid w:val="003A1A24"/>
    <w:rsid w:val="003A1CD2"/>
    <w:rsid w:val="003A2075"/>
    <w:rsid w:val="003A25C1"/>
    <w:rsid w:val="003A3815"/>
    <w:rsid w:val="003A4086"/>
    <w:rsid w:val="003B12EF"/>
    <w:rsid w:val="003B38BB"/>
    <w:rsid w:val="003B3CF4"/>
    <w:rsid w:val="003B5066"/>
    <w:rsid w:val="003B5700"/>
    <w:rsid w:val="003B66F9"/>
    <w:rsid w:val="003C390F"/>
    <w:rsid w:val="003C3D80"/>
    <w:rsid w:val="003C472F"/>
    <w:rsid w:val="003C5C91"/>
    <w:rsid w:val="003C6722"/>
    <w:rsid w:val="003C6B21"/>
    <w:rsid w:val="003C6E79"/>
    <w:rsid w:val="003C7E9A"/>
    <w:rsid w:val="003D04E1"/>
    <w:rsid w:val="003D3771"/>
    <w:rsid w:val="003D3F51"/>
    <w:rsid w:val="003D51D5"/>
    <w:rsid w:val="003D60C5"/>
    <w:rsid w:val="003D65C6"/>
    <w:rsid w:val="003D7623"/>
    <w:rsid w:val="003E04A6"/>
    <w:rsid w:val="003E0E21"/>
    <w:rsid w:val="003E1A05"/>
    <w:rsid w:val="003E3FEE"/>
    <w:rsid w:val="003E6240"/>
    <w:rsid w:val="003E6BFF"/>
    <w:rsid w:val="003F1524"/>
    <w:rsid w:val="003F1746"/>
    <w:rsid w:val="003F3CFA"/>
    <w:rsid w:val="003F4CBA"/>
    <w:rsid w:val="003F6B15"/>
    <w:rsid w:val="00400285"/>
    <w:rsid w:val="0040284B"/>
    <w:rsid w:val="0040291B"/>
    <w:rsid w:val="00403FCE"/>
    <w:rsid w:val="00406152"/>
    <w:rsid w:val="004067D9"/>
    <w:rsid w:val="004125CA"/>
    <w:rsid w:val="00414256"/>
    <w:rsid w:val="004148DA"/>
    <w:rsid w:val="004164DF"/>
    <w:rsid w:val="00417EBF"/>
    <w:rsid w:val="004201C8"/>
    <w:rsid w:val="004217E3"/>
    <w:rsid w:val="00423CD5"/>
    <w:rsid w:val="00424AAD"/>
    <w:rsid w:val="00426671"/>
    <w:rsid w:val="00426B8A"/>
    <w:rsid w:val="004300D9"/>
    <w:rsid w:val="0043210E"/>
    <w:rsid w:val="0043400B"/>
    <w:rsid w:val="00434DAA"/>
    <w:rsid w:val="004362BC"/>
    <w:rsid w:val="00436668"/>
    <w:rsid w:val="00437454"/>
    <w:rsid w:val="00447DC8"/>
    <w:rsid w:val="00447E4D"/>
    <w:rsid w:val="004508A2"/>
    <w:rsid w:val="00453100"/>
    <w:rsid w:val="004552B7"/>
    <w:rsid w:val="00456EF4"/>
    <w:rsid w:val="0046038C"/>
    <w:rsid w:val="00462B6E"/>
    <w:rsid w:val="00464FF2"/>
    <w:rsid w:val="0046664C"/>
    <w:rsid w:val="004705ED"/>
    <w:rsid w:val="00470997"/>
    <w:rsid w:val="00471E95"/>
    <w:rsid w:val="00472E18"/>
    <w:rsid w:val="00475A47"/>
    <w:rsid w:val="00475AE5"/>
    <w:rsid w:val="004766D7"/>
    <w:rsid w:val="00476CA9"/>
    <w:rsid w:val="00476F33"/>
    <w:rsid w:val="00477525"/>
    <w:rsid w:val="004777A3"/>
    <w:rsid w:val="00480C4A"/>
    <w:rsid w:val="004810B6"/>
    <w:rsid w:val="00481820"/>
    <w:rsid w:val="00485644"/>
    <w:rsid w:val="00486EAC"/>
    <w:rsid w:val="00487A5A"/>
    <w:rsid w:val="0049274E"/>
    <w:rsid w:val="00493838"/>
    <w:rsid w:val="004940EB"/>
    <w:rsid w:val="00494F28"/>
    <w:rsid w:val="00496075"/>
    <w:rsid w:val="00496CF2"/>
    <w:rsid w:val="00497524"/>
    <w:rsid w:val="004A07F2"/>
    <w:rsid w:val="004A1771"/>
    <w:rsid w:val="004A38BF"/>
    <w:rsid w:val="004A5594"/>
    <w:rsid w:val="004A6391"/>
    <w:rsid w:val="004A6F85"/>
    <w:rsid w:val="004A733B"/>
    <w:rsid w:val="004B4EEA"/>
    <w:rsid w:val="004B4F79"/>
    <w:rsid w:val="004B58A3"/>
    <w:rsid w:val="004B6201"/>
    <w:rsid w:val="004B65DC"/>
    <w:rsid w:val="004B7C2E"/>
    <w:rsid w:val="004C12C6"/>
    <w:rsid w:val="004C34C8"/>
    <w:rsid w:val="004C5678"/>
    <w:rsid w:val="004C5A86"/>
    <w:rsid w:val="004C622A"/>
    <w:rsid w:val="004C68FA"/>
    <w:rsid w:val="004C7B67"/>
    <w:rsid w:val="004D1201"/>
    <w:rsid w:val="004D1D9D"/>
    <w:rsid w:val="004D28B7"/>
    <w:rsid w:val="004D46C3"/>
    <w:rsid w:val="004D6216"/>
    <w:rsid w:val="004E05AC"/>
    <w:rsid w:val="004E4602"/>
    <w:rsid w:val="004E4E42"/>
    <w:rsid w:val="004E696B"/>
    <w:rsid w:val="004E77B6"/>
    <w:rsid w:val="004F020F"/>
    <w:rsid w:val="004F1686"/>
    <w:rsid w:val="004F26A8"/>
    <w:rsid w:val="004F2800"/>
    <w:rsid w:val="004F560A"/>
    <w:rsid w:val="004F5FFA"/>
    <w:rsid w:val="004F6CB2"/>
    <w:rsid w:val="004F6FAE"/>
    <w:rsid w:val="005001C6"/>
    <w:rsid w:val="00500A2F"/>
    <w:rsid w:val="00501F84"/>
    <w:rsid w:val="0050487F"/>
    <w:rsid w:val="00504C24"/>
    <w:rsid w:val="00504CC5"/>
    <w:rsid w:val="005064D5"/>
    <w:rsid w:val="00507CC8"/>
    <w:rsid w:val="00507EA1"/>
    <w:rsid w:val="005112AE"/>
    <w:rsid w:val="00511AE7"/>
    <w:rsid w:val="00512250"/>
    <w:rsid w:val="00513DD9"/>
    <w:rsid w:val="005158F8"/>
    <w:rsid w:val="00515E92"/>
    <w:rsid w:val="0051695F"/>
    <w:rsid w:val="00517425"/>
    <w:rsid w:val="005216DF"/>
    <w:rsid w:val="00525ABB"/>
    <w:rsid w:val="005260E2"/>
    <w:rsid w:val="0052734C"/>
    <w:rsid w:val="0053079D"/>
    <w:rsid w:val="00530E39"/>
    <w:rsid w:val="00531056"/>
    <w:rsid w:val="00531416"/>
    <w:rsid w:val="0053165B"/>
    <w:rsid w:val="00533D17"/>
    <w:rsid w:val="005365D6"/>
    <w:rsid w:val="00536977"/>
    <w:rsid w:val="00536BF8"/>
    <w:rsid w:val="005401B7"/>
    <w:rsid w:val="00540426"/>
    <w:rsid w:val="00542740"/>
    <w:rsid w:val="00543692"/>
    <w:rsid w:val="0054552C"/>
    <w:rsid w:val="00545AF6"/>
    <w:rsid w:val="00546156"/>
    <w:rsid w:val="00546CD3"/>
    <w:rsid w:val="00550056"/>
    <w:rsid w:val="00552589"/>
    <w:rsid w:val="0055273F"/>
    <w:rsid w:val="00557CA1"/>
    <w:rsid w:val="00560C68"/>
    <w:rsid w:val="00572C20"/>
    <w:rsid w:val="00573606"/>
    <w:rsid w:val="00575099"/>
    <w:rsid w:val="00575C9B"/>
    <w:rsid w:val="0057668C"/>
    <w:rsid w:val="00577D48"/>
    <w:rsid w:val="0058096D"/>
    <w:rsid w:val="00581934"/>
    <w:rsid w:val="00582132"/>
    <w:rsid w:val="005839A8"/>
    <w:rsid w:val="00586F47"/>
    <w:rsid w:val="0059402A"/>
    <w:rsid w:val="0059407D"/>
    <w:rsid w:val="00597541"/>
    <w:rsid w:val="00597ABE"/>
    <w:rsid w:val="005A5097"/>
    <w:rsid w:val="005A65D0"/>
    <w:rsid w:val="005A7F79"/>
    <w:rsid w:val="005B2709"/>
    <w:rsid w:val="005B708A"/>
    <w:rsid w:val="005C1EBB"/>
    <w:rsid w:val="005C4062"/>
    <w:rsid w:val="005C4E8F"/>
    <w:rsid w:val="005C50F6"/>
    <w:rsid w:val="005D0EA2"/>
    <w:rsid w:val="005D10D0"/>
    <w:rsid w:val="005D3DB0"/>
    <w:rsid w:val="005E1600"/>
    <w:rsid w:val="005E1809"/>
    <w:rsid w:val="005E219D"/>
    <w:rsid w:val="005E2361"/>
    <w:rsid w:val="005E38DF"/>
    <w:rsid w:val="005E46F9"/>
    <w:rsid w:val="005E6931"/>
    <w:rsid w:val="005E69ED"/>
    <w:rsid w:val="005E7AB6"/>
    <w:rsid w:val="005F2005"/>
    <w:rsid w:val="005F308C"/>
    <w:rsid w:val="005F39EB"/>
    <w:rsid w:val="005F3F04"/>
    <w:rsid w:val="005F3F67"/>
    <w:rsid w:val="005F53E5"/>
    <w:rsid w:val="005F59B2"/>
    <w:rsid w:val="005F63E8"/>
    <w:rsid w:val="00600C58"/>
    <w:rsid w:val="00603A68"/>
    <w:rsid w:val="00604D68"/>
    <w:rsid w:val="0060520B"/>
    <w:rsid w:val="006073A4"/>
    <w:rsid w:val="006102FA"/>
    <w:rsid w:val="00611A8B"/>
    <w:rsid w:val="00612166"/>
    <w:rsid w:val="00613380"/>
    <w:rsid w:val="00614760"/>
    <w:rsid w:val="00621DD5"/>
    <w:rsid w:val="00622D02"/>
    <w:rsid w:val="00622F45"/>
    <w:rsid w:val="0062309E"/>
    <w:rsid w:val="00624F89"/>
    <w:rsid w:val="00626971"/>
    <w:rsid w:val="006301F4"/>
    <w:rsid w:val="006304BC"/>
    <w:rsid w:val="006309F0"/>
    <w:rsid w:val="00632D4C"/>
    <w:rsid w:val="006352C3"/>
    <w:rsid w:val="00635424"/>
    <w:rsid w:val="00636062"/>
    <w:rsid w:val="006406C4"/>
    <w:rsid w:val="00641EC2"/>
    <w:rsid w:val="00642207"/>
    <w:rsid w:val="00643162"/>
    <w:rsid w:val="0064414C"/>
    <w:rsid w:val="006462A5"/>
    <w:rsid w:val="00646947"/>
    <w:rsid w:val="00647E45"/>
    <w:rsid w:val="006503B4"/>
    <w:rsid w:val="00650933"/>
    <w:rsid w:val="00653C2D"/>
    <w:rsid w:val="00655139"/>
    <w:rsid w:val="00660C0F"/>
    <w:rsid w:val="0066138C"/>
    <w:rsid w:val="00667012"/>
    <w:rsid w:val="00670F5D"/>
    <w:rsid w:val="00672548"/>
    <w:rsid w:val="00673327"/>
    <w:rsid w:val="00673A41"/>
    <w:rsid w:val="00673A4C"/>
    <w:rsid w:val="006742DB"/>
    <w:rsid w:val="00675292"/>
    <w:rsid w:val="0067612D"/>
    <w:rsid w:val="00676979"/>
    <w:rsid w:val="00677063"/>
    <w:rsid w:val="006770D2"/>
    <w:rsid w:val="00682D19"/>
    <w:rsid w:val="00683A25"/>
    <w:rsid w:val="00683ECE"/>
    <w:rsid w:val="0068412F"/>
    <w:rsid w:val="00685640"/>
    <w:rsid w:val="00685769"/>
    <w:rsid w:val="00685D98"/>
    <w:rsid w:val="00687544"/>
    <w:rsid w:val="0069095D"/>
    <w:rsid w:val="0069330D"/>
    <w:rsid w:val="006935F8"/>
    <w:rsid w:val="00693D77"/>
    <w:rsid w:val="0069459B"/>
    <w:rsid w:val="00695741"/>
    <w:rsid w:val="00697571"/>
    <w:rsid w:val="006A0AE4"/>
    <w:rsid w:val="006A1859"/>
    <w:rsid w:val="006A2B7D"/>
    <w:rsid w:val="006A4496"/>
    <w:rsid w:val="006A5398"/>
    <w:rsid w:val="006A5765"/>
    <w:rsid w:val="006A5EB7"/>
    <w:rsid w:val="006A7EAF"/>
    <w:rsid w:val="006B0350"/>
    <w:rsid w:val="006B1057"/>
    <w:rsid w:val="006B2145"/>
    <w:rsid w:val="006B25AF"/>
    <w:rsid w:val="006B2AF6"/>
    <w:rsid w:val="006B33E6"/>
    <w:rsid w:val="006B3AFC"/>
    <w:rsid w:val="006B4D8C"/>
    <w:rsid w:val="006C0104"/>
    <w:rsid w:val="006C0DBF"/>
    <w:rsid w:val="006C2FF1"/>
    <w:rsid w:val="006C3F5C"/>
    <w:rsid w:val="006C4243"/>
    <w:rsid w:val="006C53F1"/>
    <w:rsid w:val="006C5CCA"/>
    <w:rsid w:val="006D007E"/>
    <w:rsid w:val="006D0D30"/>
    <w:rsid w:val="006D5B0B"/>
    <w:rsid w:val="006D72DE"/>
    <w:rsid w:val="006E0B6B"/>
    <w:rsid w:val="006E2334"/>
    <w:rsid w:val="006E2549"/>
    <w:rsid w:val="006E3F40"/>
    <w:rsid w:val="006E46A4"/>
    <w:rsid w:val="006E709F"/>
    <w:rsid w:val="006E7D92"/>
    <w:rsid w:val="006F2FB1"/>
    <w:rsid w:val="006F4DF6"/>
    <w:rsid w:val="006F5095"/>
    <w:rsid w:val="006F54D1"/>
    <w:rsid w:val="006F749B"/>
    <w:rsid w:val="006F75F0"/>
    <w:rsid w:val="006F7B99"/>
    <w:rsid w:val="007031C8"/>
    <w:rsid w:val="00703C99"/>
    <w:rsid w:val="00705577"/>
    <w:rsid w:val="00707289"/>
    <w:rsid w:val="00712D21"/>
    <w:rsid w:val="00713977"/>
    <w:rsid w:val="00714E2D"/>
    <w:rsid w:val="0071590D"/>
    <w:rsid w:val="00715B57"/>
    <w:rsid w:val="007163A3"/>
    <w:rsid w:val="00717445"/>
    <w:rsid w:val="00720275"/>
    <w:rsid w:val="007207CE"/>
    <w:rsid w:val="00721386"/>
    <w:rsid w:val="00721536"/>
    <w:rsid w:val="007218BB"/>
    <w:rsid w:val="00721AB4"/>
    <w:rsid w:val="00722223"/>
    <w:rsid w:val="00722304"/>
    <w:rsid w:val="0072252B"/>
    <w:rsid w:val="00722732"/>
    <w:rsid w:val="00722E87"/>
    <w:rsid w:val="007249B7"/>
    <w:rsid w:val="00727350"/>
    <w:rsid w:val="00727EFE"/>
    <w:rsid w:val="00731D4F"/>
    <w:rsid w:val="00732950"/>
    <w:rsid w:val="00732F98"/>
    <w:rsid w:val="00733F9D"/>
    <w:rsid w:val="00735C20"/>
    <w:rsid w:val="00736DED"/>
    <w:rsid w:val="00737FCE"/>
    <w:rsid w:val="0074199A"/>
    <w:rsid w:val="00741CB6"/>
    <w:rsid w:val="00742128"/>
    <w:rsid w:val="00743688"/>
    <w:rsid w:val="00744B65"/>
    <w:rsid w:val="007514BB"/>
    <w:rsid w:val="00754ED9"/>
    <w:rsid w:val="00755FF6"/>
    <w:rsid w:val="007562D8"/>
    <w:rsid w:val="00757AD7"/>
    <w:rsid w:val="00757FA0"/>
    <w:rsid w:val="0076023C"/>
    <w:rsid w:val="00760568"/>
    <w:rsid w:val="00760910"/>
    <w:rsid w:val="007619F4"/>
    <w:rsid w:val="00762A67"/>
    <w:rsid w:val="00763EEA"/>
    <w:rsid w:val="0076401E"/>
    <w:rsid w:val="00764ED1"/>
    <w:rsid w:val="007672DB"/>
    <w:rsid w:val="00770150"/>
    <w:rsid w:val="0077153F"/>
    <w:rsid w:val="00773DF8"/>
    <w:rsid w:val="007747FD"/>
    <w:rsid w:val="007755D1"/>
    <w:rsid w:val="007772AD"/>
    <w:rsid w:val="007778EE"/>
    <w:rsid w:val="0078005D"/>
    <w:rsid w:val="007804E4"/>
    <w:rsid w:val="00781438"/>
    <w:rsid w:val="00782A0C"/>
    <w:rsid w:val="00782ABB"/>
    <w:rsid w:val="007844F9"/>
    <w:rsid w:val="00784868"/>
    <w:rsid w:val="007857D0"/>
    <w:rsid w:val="0079155F"/>
    <w:rsid w:val="00791982"/>
    <w:rsid w:val="00793647"/>
    <w:rsid w:val="007937D4"/>
    <w:rsid w:val="00795185"/>
    <w:rsid w:val="007955F8"/>
    <w:rsid w:val="00796546"/>
    <w:rsid w:val="0079673C"/>
    <w:rsid w:val="007A09E4"/>
    <w:rsid w:val="007A1AF8"/>
    <w:rsid w:val="007A4B4B"/>
    <w:rsid w:val="007A72FB"/>
    <w:rsid w:val="007A7500"/>
    <w:rsid w:val="007A7567"/>
    <w:rsid w:val="007B0A78"/>
    <w:rsid w:val="007B1EBE"/>
    <w:rsid w:val="007B256E"/>
    <w:rsid w:val="007B26B4"/>
    <w:rsid w:val="007B472A"/>
    <w:rsid w:val="007B4FC1"/>
    <w:rsid w:val="007B565B"/>
    <w:rsid w:val="007B6489"/>
    <w:rsid w:val="007C0066"/>
    <w:rsid w:val="007C09D8"/>
    <w:rsid w:val="007C16DA"/>
    <w:rsid w:val="007C23CC"/>
    <w:rsid w:val="007C2B95"/>
    <w:rsid w:val="007C32A4"/>
    <w:rsid w:val="007C6420"/>
    <w:rsid w:val="007C6549"/>
    <w:rsid w:val="007C7231"/>
    <w:rsid w:val="007C7467"/>
    <w:rsid w:val="007C7561"/>
    <w:rsid w:val="007C76C2"/>
    <w:rsid w:val="007D08F0"/>
    <w:rsid w:val="007D2FEC"/>
    <w:rsid w:val="007D32C0"/>
    <w:rsid w:val="007D50C7"/>
    <w:rsid w:val="007D5185"/>
    <w:rsid w:val="007D5908"/>
    <w:rsid w:val="007E2AC1"/>
    <w:rsid w:val="007E2FB2"/>
    <w:rsid w:val="007E312A"/>
    <w:rsid w:val="007E3B07"/>
    <w:rsid w:val="007E3B30"/>
    <w:rsid w:val="007E6AAC"/>
    <w:rsid w:val="007E6F5F"/>
    <w:rsid w:val="007E7B9D"/>
    <w:rsid w:val="007F24D4"/>
    <w:rsid w:val="007F3273"/>
    <w:rsid w:val="007F46E6"/>
    <w:rsid w:val="007F6167"/>
    <w:rsid w:val="00807A8B"/>
    <w:rsid w:val="00811A15"/>
    <w:rsid w:val="00814A32"/>
    <w:rsid w:val="008150D0"/>
    <w:rsid w:val="0081700C"/>
    <w:rsid w:val="008171EC"/>
    <w:rsid w:val="0081738F"/>
    <w:rsid w:val="00817CB7"/>
    <w:rsid w:val="008201D0"/>
    <w:rsid w:val="00823191"/>
    <w:rsid w:val="008236DD"/>
    <w:rsid w:val="0082722D"/>
    <w:rsid w:val="00827D06"/>
    <w:rsid w:val="00834997"/>
    <w:rsid w:val="00836181"/>
    <w:rsid w:val="008372F2"/>
    <w:rsid w:val="0083735F"/>
    <w:rsid w:val="00837C56"/>
    <w:rsid w:val="00841829"/>
    <w:rsid w:val="00844012"/>
    <w:rsid w:val="0084405F"/>
    <w:rsid w:val="00845827"/>
    <w:rsid w:val="008459FD"/>
    <w:rsid w:val="008510F6"/>
    <w:rsid w:val="0085169D"/>
    <w:rsid w:val="00851EB7"/>
    <w:rsid w:val="00852F52"/>
    <w:rsid w:val="00855031"/>
    <w:rsid w:val="00855157"/>
    <w:rsid w:val="00856B88"/>
    <w:rsid w:val="0086290B"/>
    <w:rsid w:val="008629DF"/>
    <w:rsid w:val="00863092"/>
    <w:rsid w:val="00866834"/>
    <w:rsid w:val="00867228"/>
    <w:rsid w:val="00867C2A"/>
    <w:rsid w:val="0087071B"/>
    <w:rsid w:val="00870728"/>
    <w:rsid w:val="00870DA8"/>
    <w:rsid w:val="0087196B"/>
    <w:rsid w:val="00871AFD"/>
    <w:rsid w:val="00873572"/>
    <w:rsid w:val="00873C62"/>
    <w:rsid w:val="00874836"/>
    <w:rsid w:val="008800CC"/>
    <w:rsid w:val="00880B28"/>
    <w:rsid w:val="00880D34"/>
    <w:rsid w:val="00884480"/>
    <w:rsid w:val="0088466B"/>
    <w:rsid w:val="008853EC"/>
    <w:rsid w:val="00886DC2"/>
    <w:rsid w:val="00890601"/>
    <w:rsid w:val="00890E26"/>
    <w:rsid w:val="0089226E"/>
    <w:rsid w:val="00892BC1"/>
    <w:rsid w:val="00893237"/>
    <w:rsid w:val="0089375E"/>
    <w:rsid w:val="00894836"/>
    <w:rsid w:val="00895535"/>
    <w:rsid w:val="00895D12"/>
    <w:rsid w:val="008968D7"/>
    <w:rsid w:val="008A0129"/>
    <w:rsid w:val="008A2D25"/>
    <w:rsid w:val="008A4E27"/>
    <w:rsid w:val="008A5ED7"/>
    <w:rsid w:val="008B00A6"/>
    <w:rsid w:val="008B0976"/>
    <w:rsid w:val="008B0F9A"/>
    <w:rsid w:val="008B183F"/>
    <w:rsid w:val="008B20CA"/>
    <w:rsid w:val="008B3A3A"/>
    <w:rsid w:val="008B3F9F"/>
    <w:rsid w:val="008B4242"/>
    <w:rsid w:val="008B47A7"/>
    <w:rsid w:val="008B511E"/>
    <w:rsid w:val="008B56D6"/>
    <w:rsid w:val="008B6436"/>
    <w:rsid w:val="008B699B"/>
    <w:rsid w:val="008C0859"/>
    <w:rsid w:val="008C0CC0"/>
    <w:rsid w:val="008C1459"/>
    <w:rsid w:val="008C4987"/>
    <w:rsid w:val="008C5363"/>
    <w:rsid w:val="008C6F8C"/>
    <w:rsid w:val="008C714F"/>
    <w:rsid w:val="008C73F8"/>
    <w:rsid w:val="008D04F8"/>
    <w:rsid w:val="008D1109"/>
    <w:rsid w:val="008D2AAF"/>
    <w:rsid w:val="008D3FF1"/>
    <w:rsid w:val="008D5762"/>
    <w:rsid w:val="008D6FA2"/>
    <w:rsid w:val="008D7BD0"/>
    <w:rsid w:val="008E00C3"/>
    <w:rsid w:val="008E0C78"/>
    <w:rsid w:val="008E0CEB"/>
    <w:rsid w:val="008E1419"/>
    <w:rsid w:val="008E2DC5"/>
    <w:rsid w:val="008E3F61"/>
    <w:rsid w:val="008E54F8"/>
    <w:rsid w:val="008E5F79"/>
    <w:rsid w:val="008E6AD6"/>
    <w:rsid w:val="008E7BC3"/>
    <w:rsid w:val="008F09F2"/>
    <w:rsid w:val="008F0F86"/>
    <w:rsid w:val="008F19E7"/>
    <w:rsid w:val="008F2F49"/>
    <w:rsid w:val="008F4627"/>
    <w:rsid w:val="008F697B"/>
    <w:rsid w:val="008F729E"/>
    <w:rsid w:val="0090020D"/>
    <w:rsid w:val="009005E4"/>
    <w:rsid w:val="009012E2"/>
    <w:rsid w:val="00907F3C"/>
    <w:rsid w:val="009102DC"/>
    <w:rsid w:val="009108F3"/>
    <w:rsid w:val="00911399"/>
    <w:rsid w:val="00913500"/>
    <w:rsid w:val="009156D9"/>
    <w:rsid w:val="00916317"/>
    <w:rsid w:val="00917FD5"/>
    <w:rsid w:val="009204E8"/>
    <w:rsid w:val="009213F3"/>
    <w:rsid w:val="00921841"/>
    <w:rsid w:val="00921AD6"/>
    <w:rsid w:val="0092261D"/>
    <w:rsid w:val="00923681"/>
    <w:rsid w:val="00923EC1"/>
    <w:rsid w:val="0092455E"/>
    <w:rsid w:val="00925B5F"/>
    <w:rsid w:val="00925DB2"/>
    <w:rsid w:val="0092629F"/>
    <w:rsid w:val="00926865"/>
    <w:rsid w:val="0092771F"/>
    <w:rsid w:val="009306D1"/>
    <w:rsid w:val="0093338F"/>
    <w:rsid w:val="00934F75"/>
    <w:rsid w:val="009360FC"/>
    <w:rsid w:val="00936D55"/>
    <w:rsid w:val="00937DEC"/>
    <w:rsid w:val="00940F04"/>
    <w:rsid w:val="00941346"/>
    <w:rsid w:val="00942AFB"/>
    <w:rsid w:val="00946503"/>
    <w:rsid w:val="00946CE1"/>
    <w:rsid w:val="009476D7"/>
    <w:rsid w:val="00947D7C"/>
    <w:rsid w:val="0095072C"/>
    <w:rsid w:val="009509A1"/>
    <w:rsid w:val="00950B2B"/>
    <w:rsid w:val="00953660"/>
    <w:rsid w:val="00953B0D"/>
    <w:rsid w:val="00956666"/>
    <w:rsid w:val="0095670F"/>
    <w:rsid w:val="009568A5"/>
    <w:rsid w:val="00960897"/>
    <w:rsid w:val="00960A70"/>
    <w:rsid w:val="00960CB2"/>
    <w:rsid w:val="009610B9"/>
    <w:rsid w:val="0096308E"/>
    <w:rsid w:val="00963FB0"/>
    <w:rsid w:val="00966265"/>
    <w:rsid w:val="00973140"/>
    <w:rsid w:val="00975260"/>
    <w:rsid w:val="0097536D"/>
    <w:rsid w:val="0097556F"/>
    <w:rsid w:val="0097610F"/>
    <w:rsid w:val="00976CE0"/>
    <w:rsid w:val="00977ABD"/>
    <w:rsid w:val="00977F2B"/>
    <w:rsid w:val="00980359"/>
    <w:rsid w:val="00980B12"/>
    <w:rsid w:val="009839B2"/>
    <w:rsid w:val="00985473"/>
    <w:rsid w:val="00986239"/>
    <w:rsid w:val="009867C5"/>
    <w:rsid w:val="00991CC1"/>
    <w:rsid w:val="009923CD"/>
    <w:rsid w:val="00993A2E"/>
    <w:rsid w:val="00993CD1"/>
    <w:rsid w:val="009944A3"/>
    <w:rsid w:val="00996024"/>
    <w:rsid w:val="00996DEF"/>
    <w:rsid w:val="009972D1"/>
    <w:rsid w:val="009A008A"/>
    <w:rsid w:val="009A01BC"/>
    <w:rsid w:val="009A07D2"/>
    <w:rsid w:val="009A17FB"/>
    <w:rsid w:val="009A3213"/>
    <w:rsid w:val="009B2761"/>
    <w:rsid w:val="009B422C"/>
    <w:rsid w:val="009B4323"/>
    <w:rsid w:val="009B6825"/>
    <w:rsid w:val="009B783E"/>
    <w:rsid w:val="009C02AC"/>
    <w:rsid w:val="009C2CB8"/>
    <w:rsid w:val="009C3892"/>
    <w:rsid w:val="009C3DBC"/>
    <w:rsid w:val="009C52DC"/>
    <w:rsid w:val="009C7132"/>
    <w:rsid w:val="009D4990"/>
    <w:rsid w:val="009E100A"/>
    <w:rsid w:val="009E1A53"/>
    <w:rsid w:val="009E1EA9"/>
    <w:rsid w:val="009E265C"/>
    <w:rsid w:val="009E3F3E"/>
    <w:rsid w:val="009E7D7C"/>
    <w:rsid w:val="009F039F"/>
    <w:rsid w:val="009F0BC2"/>
    <w:rsid w:val="009F1143"/>
    <w:rsid w:val="009F2885"/>
    <w:rsid w:val="009F3722"/>
    <w:rsid w:val="009F4A75"/>
    <w:rsid w:val="009F4B83"/>
    <w:rsid w:val="009F646F"/>
    <w:rsid w:val="009F6715"/>
    <w:rsid w:val="009F7094"/>
    <w:rsid w:val="009F7A1A"/>
    <w:rsid w:val="00A013FD"/>
    <w:rsid w:val="00A019D2"/>
    <w:rsid w:val="00A01A6E"/>
    <w:rsid w:val="00A01B9C"/>
    <w:rsid w:val="00A02412"/>
    <w:rsid w:val="00A0283E"/>
    <w:rsid w:val="00A04811"/>
    <w:rsid w:val="00A052D6"/>
    <w:rsid w:val="00A052EE"/>
    <w:rsid w:val="00A05ADC"/>
    <w:rsid w:val="00A07035"/>
    <w:rsid w:val="00A07183"/>
    <w:rsid w:val="00A075DD"/>
    <w:rsid w:val="00A076B0"/>
    <w:rsid w:val="00A079C3"/>
    <w:rsid w:val="00A15AA0"/>
    <w:rsid w:val="00A16840"/>
    <w:rsid w:val="00A23079"/>
    <w:rsid w:val="00A23884"/>
    <w:rsid w:val="00A239FD"/>
    <w:rsid w:val="00A24414"/>
    <w:rsid w:val="00A263EF"/>
    <w:rsid w:val="00A26604"/>
    <w:rsid w:val="00A26E38"/>
    <w:rsid w:val="00A31EB1"/>
    <w:rsid w:val="00A3245A"/>
    <w:rsid w:val="00A33046"/>
    <w:rsid w:val="00A33A5B"/>
    <w:rsid w:val="00A340FF"/>
    <w:rsid w:val="00A343EE"/>
    <w:rsid w:val="00A34553"/>
    <w:rsid w:val="00A34875"/>
    <w:rsid w:val="00A35D32"/>
    <w:rsid w:val="00A400C9"/>
    <w:rsid w:val="00A40AA7"/>
    <w:rsid w:val="00A42470"/>
    <w:rsid w:val="00A4260B"/>
    <w:rsid w:val="00A44EA9"/>
    <w:rsid w:val="00A4723A"/>
    <w:rsid w:val="00A50F92"/>
    <w:rsid w:val="00A52B29"/>
    <w:rsid w:val="00A52D67"/>
    <w:rsid w:val="00A541E7"/>
    <w:rsid w:val="00A54C82"/>
    <w:rsid w:val="00A57235"/>
    <w:rsid w:val="00A57B21"/>
    <w:rsid w:val="00A60CEE"/>
    <w:rsid w:val="00A61151"/>
    <w:rsid w:val="00A61233"/>
    <w:rsid w:val="00A630F7"/>
    <w:rsid w:val="00A63167"/>
    <w:rsid w:val="00A648CB"/>
    <w:rsid w:val="00A650CD"/>
    <w:rsid w:val="00A65B18"/>
    <w:rsid w:val="00A67F26"/>
    <w:rsid w:val="00A718F9"/>
    <w:rsid w:val="00A719D1"/>
    <w:rsid w:val="00A71FFE"/>
    <w:rsid w:val="00A72258"/>
    <w:rsid w:val="00A72C81"/>
    <w:rsid w:val="00A72C8E"/>
    <w:rsid w:val="00A745A5"/>
    <w:rsid w:val="00A75006"/>
    <w:rsid w:val="00A753C2"/>
    <w:rsid w:val="00A80FB7"/>
    <w:rsid w:val="00A81290"/>
    <w:rsid w:val="00A81514"/>
    <w:rsid w:val="00A816DE"/>
    <w:rsid w:val="00A85433"/>
    <w:rsid w:val="00A854D6"/>
    <w:rsid w:val="00A85A60"/>
    <w:rsid w:val="00A87405"/>
    <w:rsid w:val="00A9136C"/>
    <w:rsid w:val="00A92594"/>
    <w:rsid w:val="00A93522"/>
    <w:rsid w:val="00A93EC5"/>
    <w:rsid w:val="00A960CE"/>
    <w:rsid w:val="00A967AC"/>
    <w:rsid w:val="00A97768"/>
    <w:rsid w:val="00AA00A3"/>
    <w:rsid w:val="00AA0434"/>
    <w:rsid w:val="00AA1CBB"/>
    <w:rsid w:val="00AA6E83"/>
    <w:rsid w:val="00AB0B16"/>
    <w:rsid w:val="00AB328B"/>
    <w:rsid w:val="00AB365B"/>
    <w:rsid w:val="00AB3C7B"/>
    <w:rsid w:val="00AB68E8"/>
    <w:rsid w:val="00AD089F"/>
    <w:rsid w:val="00AD09C3"/>
    <w:rsid w:val="00AD533A"/>
    <w:rsid w:val="00AD5E51"/>
    <w:rsid w:val="00AE184E"/>
    <w:rsid w:val="00AE1D8E"/>
    <w:rsid w:val="00AE4E24"/>
    <w:rsid w:val="00AE5A64"/>
    <w:rsid w:val="00AE6282"/>
    <w:rsid w:val="00AF10E7"/>
    <w:rsid w:val="00AF155D"/>
    <w:rsid w:val="00AF2460"/>
    <w:rsid w:val="00AF45C5"/>
    <w:rsid w:val="00AF4709"/>
    <w:rsid w:val="00AF5917"/>
    <w:rsid w:val="00B00F88"/>
    <w:rsid w:val="00B01F2F"/>
    <w:rsid w:val="00B02FA9"/>
    <w:rsid w:val="00B06421"/>
    <w:rsid w:val="00B06D68"/>
    <w:rsid w:val="00B10392"/>
    <w:rsid w:val="00B10854"/>
    <w:rsid w:val="00B1258A"/>
    <w:rsid w:val="00B131AA"/>
    <w:rsid w:val="00B161ED"/>
    <w:rsid w:val="00B2139D"/>
    <w:rsid w:val="00B227AC"/>
    <w:rsid w:val="00B2425D"/>
    <w:rsid w:val="00B251C1"/>
    <w:rsid w:val="00B25213"/>
    <w:rsid w:val="00B25D12"/>
    <w:rsid w:val="00B322C6"/>
    <w:rsid w:val="00B334D1"/>
    <w:rsid w:val="00B37F5F"/>
    <w:rsid w:val="00B401B7"/>
    <w:rsid w:val="00B407C1"/>
    <w:rsid w:val="00B41391"/>
    <w:rsid w:val="00B41BBA"/>
    <w:rsid w:val="00B43B56"/>
    <w:rsid w:val="00B461FA"/>
    <w:rsid w:val="00B46350"/>
    <w:rsid w:val="00B47D2E"/>
    <w:rsid w:val="00B50519"/>
    <w:rsid w:val="00B51121"/>
    <w:rsid w:val="00B5119B"/>
    <w:rsid w:val="00B52333"/>
    <w:rsid w:val="00B559F1"/>
    <w:rsid w:val="00B55F5A"/>
    <w:rsid w:val="00B5640C"/>
    <w:rsid w:val="00B56AC3"/>
    <w:rsid w:val="00B60082"/>
    <w:rsid w:val="00B6133F"/>
    <w:rsid w:val="00B61C36"/>
    <w:rsid w:val="00B629B8"/>
    <w:rsid w:val="00B64597"/>
    <w:rsid w:val="00B65ACA"/>
    <w:rsid w:val="00B65C49"/>
    <w:rsid w:val="00B65DD7"/>
    <w:rsid w:val="00B66862"/>
    <w:rsid w:val="00B67D0D"/>
    <w:rsid w:val="00B718BC"/>
    <w:rsid w:val="00B71A60"/>
    <w:rsid w:val="00B73503"/>
    <w:rsid w:val="00B75BC0"/>
    <w:rsid w:val="00B777B3"/>
    <w:rsid w:val="00B81018"/>
    <w:rsid w:val="00B83979"/>
    <w:rsid w:val="00B83BE8"/>
    <w:rsid w:val="00B84248"/>
    <w:rsid w:val="00B85FB1"/>
    <w:rsid w:val="00B8716C"/>
    <w:rsid w:val="00B911B7"/>
    <w:rsid w:val="00B92688"/>
    <w:rsid w:val="00B931C4"/>
    <w:rsid w:val="00B9456C"/>
    <w:rsid w:val="00B96766"/>
    <w:rsid w:val="00B97FEA"/>
    <w:rsid w:val="00BA10B5"/>
    <w:rsid w:val="00BA1411"/>
    <w:rsid w:val="00BA4F12"/>
    <w:rsid w:val="00BA6900"/>
    <w:rsid w:val="00BA6AC7"/>
    <w:rsid w:val="00BA6CFB"/>
    <w:rsid w:val="00BB0210"/>
    <w:rsid w:val="00BB2B4E"/>
    <w:rsid w:val="00BB3BA1"/>
    <w:rsid w:val="00BB60AC"/>
    <w:rsid w:val="00BB6997"/>
    <w:rsid w:val="00BB6E52"/>
    <w:rsid w:val="00BC0842"/>
    <w:rsid w:val="00BC0CD2"/>
    <w:rsid w:val="00BC0F10"/>
    <w:rsid w:val="00BC1297"/>
    <w:rsid w:val="00BC29B7"/>
    <w:rsid w:val="00BC4BD9"/>
    <w:rsid w:val="00BC60B4"/>
    <w:rsid w:val="00BC6CB5"/>
    <w:rsid w:val="00BC756E"/>
    <w:rsid w:val="00BC7E52"/>
    <w:rsid w:val="00BD28C1"/>
    <w:rsid w:val="00BD66A3"/>
    <w:rsid w:val="00BD681E"/>
    <w:rsid w:val="00BD6E54"/>
    <w:rsid w:val="00BE4CED"/>
    <w:rsid w:val="00BE50C4"/>
    <w:rsid w:val="00BE55C4"/>
    <w:rsid w:val="00BE594A"/>
    <w:rsid w:val="00BE6204"/>
    <w:rsid w:val="00BE689A"/>
    <w:rsid w:val="00BF03C6"/>
    <w:rsid w:val="00BF0A32"/>
    <w:rsid w:val="00BF3DB4"/>
    <w:rsid w:val="00BF4372"/>
    <w:rsid w:val="00BF44F3"/>
    <w:rsid w:val="00BF5FE2"/>
    <w:rsid w:val="00C005E9"/>
    <w:rsid w:val="00C00967"/>
    <w:rsid w:val="00C00DEE"/>
    <w:rsid w:val="00C010AB"/>
    <w:rsid w:val="00C0192C"/>
    <w:rsid w:val="00C019A4"/>
    <w:rsid w:val="00C0396D"/>
    <w:rsid w:val="00C03A4B"/>
    <w:rsid w:val="00C05267"/>
    <w:rsid w:val="00C059AD"/>
    <w:rsid w:val="00C0685C"/>
    <w:rsid w:val="00C10D68"/>
    <w:rsid w:val="00C126AF"/>
    <w:rsid w:val="00C1359E"/>
    <w:rsid w:val="00C1362A"/>
    <w:rsid w:val="00C1380D"/>
    <w:rsid w:val="00C13870"/>
    <w:rsid w:val="00C13CEB"/>
    <w:rsid w:val="00C13D5A"/>
    <w:rsid w:val="00C14681"/>
    <w:rsid w:val="00C150F8"/>
    <w:rsid w:val="00C15910"/>
    <w:rsid w:val="00C17657"/>
    <w:rsid w:val="00C20295"/>
    <w:rsid w:val="00C20988"/>
    <w:rsid w:val="00C21871"/>
    <w:rsid w:val="00C220B4"/>
    <w:rsid w:val="00C242D8"/>
    <w:rsid w:val="00C24982"/>
    <w:rsid w:val="00C25218"/>
    <w:rsid w:val="00C26B52"/>
    <w:rsid w:val="00C26C3F"/>
    <w:rsid w:val="00C27461"/>
    <w:rsid w:val="00C276C6"/>
    <w:rsid w:val="00C30512"/>
    <w:rsid w:val="00C33E24"/>
    <w:rsid w:val="00C36028"/>
    <w:rsid w:val="00C36473"/>
    <w:rsid w:val="00C4017F"/>
    <w:rsid w:val="00C42081"/>
    <w:rsid w:val="00C421D0"/>
    <w:rsid w:val="00C43C09"/>
    <w:rsid w:val="00C443CE"/>
    <w:rsid w:val="00C46288"/>
    <w:rsid w:val="00C46C30"/>
    <w:rsid w:val="00C46CC1"/>
    <w:rsid w:val="00C514E9"/>
    <w:rsid w:val="00C5334D"/>
    <w:rsid w:val="00C5354F"/>
    <w:rsid w:val="00C62DDC"/>
    <w:rsid w:val="00C65662"/>
    <w:rsid w:val="00C65C27"/>
    <w:rsid w:val="00C66CDD"/>
    <w:rsid w:val="00C70C91"/>
    <w:rsid w:val="00C7660E"/>
    <w:rsid w:val="00C811CE"/>
    <w:rsid w:val="00C839E1"/>
    <w:rsid w:val="00C8411C"/>
    <w:rsid w:val="00C85CE3"/>
    <w:rsid w:val="00C865D3"/>
    <w:rsid w:val="00C875FC"/>
    <w:rsid w:val="00C918B1"/>
    <w:rsid w:val="00C9322B"/>
    <w:rsid w:val="00C93B72"/>
    <w:rsid w:val="00C95228"/>
    <w:rsid w:val="00C97120"/>
    <w:rsid w:val="00C97B7C"/>
    <w:rsid w:val="00C97B82"/>
    <w:rsid w:val="00CA2299"/>
    <w:rsid w:val="00CA2D65"/>
    <w:rsid w:val="00CA52C7"/>
    <w:rsid w:val="00CA5BA7"/>
    <w:rsid w:val="00CA62AB"/>
    <w:rsid w:val="00CA6FF1"/>
    <w:rsid w:val="00CA7300"/>
    <w:rsid w:val="00CA73D2"/>
    <w:rsid w:val="00CB02EA"/>
    <w:rsid w:val="00CB144D"/>
    <w:rsid w:val="00CB182B"/>
    <w:rsid w:val="00CB598B"/>
    <w:rsid w:val="00CB5B25"/>
    <w:rsid w:val="00CC04DA"/>
    <w:rsid w:val="00CC1CFE"/>
    <w:rsid w:val="00CC1DDB"/>
    <w:rsid w:val="00CC1E82"/>
    <w:rsid w:val="00CC22C0"/>
    <w:rsid w:val="00CC3A9D"/>
    <w:rsid w:val="00CC44F9"/>
    <w:rsid w:val="00CC5255"/>
    <w:rsid w:val="00CC60C0"/>
    <w:rsid w:val="00CC6331"/>
    <w:rsid w:val="00CC7B59"/>
    <w:rsid w:val="00CD0891"/>
    <w:rsid w:val="00CD0C23"/>
    <w:rsid w:val="00CD2C88"/>
    <w:rsid w:val="00CD40B4"/>
    <w:rsid w:val="00CD43F2"/>
    <w:rsid w:val="00CD485E"/>
    <w:rsid w:val="00CE0EFF"/>
    <w:rsid w:val="00CE2AE8"/>
    <w:rsid w:val="00CE4C3B"/>
    <w:rsid w:val="00CE534E"/>
    <w:rsid w:val="00CF151A"/>
    <w:rsid w:val="00CF1B1C"/>
    <w:rsid w:val="00CF487F"/>
    <w:rsid w:val="00CF5D30"/>
    <w:rsid w:val="00CF5E6A"/>
    <w:rsid w:val="00D02810"/>
    <w:rsid w:val="00D02C5D"/>
    <w:rsid w:val="00D11462"/>
    <w:rsid w:val="00D12A39"/>
    <w:rsid w:val="00D13F54"/>
    <w:rsid w:val="00D15371"/>
    <w:rsid w:val="00D178EC"/>
    <w:rsid w:val="00D17B80"/>
    <w:rsid w:val="00D20214"/>
    <w:rsid w:val="00D226B2"/>
    <w:rsid w:val="00D233AD"/>
    <w:rsid w:val="00D23B38"/>
    <w:rsid w:val="00D23DD8"/>
    <w:rsid w:val="00D26309"/>
    <w:rsid w:val="00D2696E"/>
    <w:rsid w:val="00D273B7"/>
    <w:rsid w:val="00D31F61"/>
    <w:rsid w:val="00D32239"/>
    <w:rsid w:val="00D33005"/>
    <w:rsid w:val="00D33019"/>
    <w:rsid w:val="00D33B1D"/>
    <w:rsid w:val="00D351BE"/>
    <w:rsid w:val="00D359FB"/>
    <w:rsid w:val="00D35D71"/>
    <w:rsid w:val="00D36CD3"/>
    <w:rsid w:val="00D37354"/>
    <w:rsid w:val="00D41D86"/>
    <w:rsid w:val="00D42890"/>
    <w:rsid w:val="00D43347"/>
    <w:rsid w:val="00D4508F"/>
    <w:rsid w:val="00D46752"/>
    <w:rsid w:val="00D50A51"/>
    <w:rsid w:val="00D50A74"/>
    <w:rsid w:val="00D56555"/>
    <w:rsid w:val="00D572C8"/>
    <w:rsid w:val="00D60AFF"/>
    <w:rsid w:val="00D618EE"/>
    <w:rsid w:val="00D61C33"/>
    <w:rsid w:val="00D63E3A"/>
    <w:rsid w:val="00D66125"/>
    <w:rsid w:val="00D6642C"/>
    <w:rsid w:val="00D673FE"/>
    <w:rsid w:val="00D67FBD"/>
    <w:rsid w:val="00D7287E"/>
    <w:rsid w:val="00D73156"/>
    <w:rsid w:val="00D74375"/>
    <w:rsid w:val="00D817E0"/>
    <w:rsid w:val="00D817FC"/>
    <w:rsid w:val="00D83312"/>
    <w:rsid w:val="00D84153"/>
    <w:rsid w:val="00D867E6"/>
    <w:rsid w:val="00D86856"/>
    <w:rsid w:val="00D93A70"/>
    <w:rsid w:val="00D93DE6"/>
    <w:rsid w:val="00D94DE5"/>
    <w:rsid w:val="00D963A7"/>
    <w:rsid w:val="00D96CDA"/>
    <w:rsid w:val="00DA04DA"/>
    <w:rsid w:val="00DA21A5"/>
    <w:rsid w:val="00DA4F62"/>
    <w:rsid w:val="00DA5A6A"/>
    <w:rsid w:val="00DA5B8D"/>
    <w:rsid w:val="00DA5F21"/>
    <w:rsid w:val="00DA711D"/>
    <w:rsid w:val="00DB0FF6"/>
    <w:rsid w:val="00DB29EA"/>
    <w:rsid w:val="00DB2A49"/>
    <w:rsid w:val="00DB3079"/>
    <w:rsid w:val="00DB3886"/>
    <w:rsid w:val="00DB43B8"/>
    <w:rsid w:val="00DB5242"/>
    <w:rsid w:val="00DB57DD"/>
    <w:rsid w:val="00DB5869"/>
    <w:rsid w:val="00DB63D6"/>
    <w:rsid w:val="00DC0A3F"/>
    <w:rsid w:val="00DC3481"/>
    <w:rsid w:val="00DC37C8"/>
    <w:rsid w:val="00DC3C20"/>
    <w:rsid w:val="00DC4C0D"/>
    <w:rsid w:val="00DC6B7B"/>
    <w:rsid w:val="00DD04F5"/>
    <w:rsid w:val="00DD217E"/>
    <w:rsid w:val="00DD4B38"/>
    <w:rsid w:val="00DD4F65"/>
    <w:rsid w:val="00DD5537"/>
    <w:rsid w:val="00DD6841"/>
    <w:rsid w:val="00DD7E70"/>
    <w:rsid w:val="00DE252A"/>
    <w:rsid w:val="00DE3203"/>
    <w:rsid w:val="00DE33CA"/>
    <w:rsid w:val="00DE3C92"/>
    <w:rsid w:val="00DE6906"/>
    <w:rsid w:val="00DE7E1F"/>
    <w:rsid w:val="00DF078C"/>
    <w:rsid w:val="00DF1917"/>
    <w:rsid w:val="00DF3630"/>
    <w:rsid w:val="00DF3974"/>
    <w:rsid w:val="00DF3C68"/>
    <w:rsid w:val="00DF48D3"/>
    <w:rsid w:val="00DF742D"/>
    <w:rsid w:val="00E00074"/>
    <w:rsid w:val="00E02DDC"/>
    <w:rsid w:val="00E03230"/>
    <w:rsid w:val="00E0422E"/>
    <w:rsid w:val="00E11513"/>
    <w:rsid w:val="00E15AB0"/>
    <w:rsid w:val="00E17394"/>
    <w:rsid w:val="00E21776"/>
    <w:rsid w:val="00E221DA"/>
    <w:rsid w:val="00E27C58"/>
    <w:rsid w:val="00E3545B"/>
    <w:rsid w:val="00E35851"/>
    <w:rsid w:val="00E35AA7"/>
    <w:rsid w:val="00E35B26"/>
    <w:rsid w:val="00E364BB"/>
    <w:rsid w:val="00E3672E"/>
    <w:rsid w:val="00E37114"/>
    <w:rsid w:val="00E412AC"/>
    <w:rsid w:val="00E42C9E"/>
    <w:rsid w:val="00E42F88"/>
    <w:rsid w:val="00E43C76"/>
    <w:rsid w:val="00E4480F"/>
    <w:rsid w:val="00E45D1F"/>
    <w:rsid w:val="00E46400"/>
    <w:rsid w:val="00E47AF5"/>
    <w:rsid w:val="00E47FEC"/>
    <w:rsid w:val="00E50709"/>
    <w:rsid w:val="00E512AE"/>
    <w:rsid w:val="00E5218D"/>
    <w:rsid w:val="00E530F5"/>
    <w:rsid w:val="00E54C1C"/>
    <w:rsid w:val="00E60882"/>
    <w:rsid w:val="00E60CE5"/>
    <w:rsid w:val="00E610EE"/>
    <w:rsid w:val="00E61AD9"/>
    <w:rsid w:val="00E6226F"/>
    <w:rsid w:val="00E73604"/>
    <w:rsid w:val="00E75E88"/>
    <w:rsid w:val="00E765AD"/>
    <w:rsid w:val="00E775BF"/>
    <w:rsid w:val="00E81818"/>
    <w:rsid w:val="00E81845"/>
    <w:rsid w:val="00E82658"/>
    <w:rsid w:val="00E82E68"/>
    <w:rsid w:val="00E83275"/>
    <w:rsid w:val="00E83BA0"/>
    <w:rsid w:val="00E86E4A"/>
    <w:rsid w:val="00E92786"/>
    <w:rsid w:val="00E927FC"/>
    <w:rsid w:val="00E92D17"/>
    <w:rsid w:val="00E9324C"/>
    <w:rsid w:val="00E952C9"/>
    <w:rsid w:val="00E961AC"/>
    <w:rsid w:val="00EA058B"/>
    <w:rsid w:val="00EA31CD"/>
    <w:rsid w:val="00EA4AFA"/>
    <w:rsid w:val="00EA6423"/>
    <w:rsid w:val="00EA78C7"/>
    <w:rsid w:val="00EB0E9E"/>
    <w:rsid w:val="00EB1E0D"/>
    <w:rsid w:val="00EB2C52"/>
    <w:rsid w:val="00EB544F"/>
    <w:rsid w:val="00EB56D5"/>
    <w:rsid w:val="00EB6CF2"/>
    <w:rsid w:val="00EC13BB"/>
    <w:rsid w:val="00EC2D73"/>
    <w:rsid w:val="00ED3643"/>
    <w:rsid w:val="00ED440F"/>
    <w:rsid w:val="00ED5169"/>
    <w:rsid w:val="00ED64F9"/>
    <w:rsid w:val="00ED72CE"/>
    <w:rsid w:val="00ED7FD0"/>
    <w:rsid w:val="00EE1C53"/>
    <w:rsid w:val="00EE395B"/>
    <w:rsid w:val="00EE468D"/>
    <w:rsid w:val="00EE4914"/>
    <w:rsid w:val="00EE64FE"/>
    <w:rsid w:val="00EE694D"/>
    <w:rsid w:val="00EE6E82"/>
    <w:rsid w:val="00EE70B0"/>
    <w:rsid w:val="00EE7343"/>
    <w:rsid w:val="00EF06CF"/>
    <w:rsid w:val="00EF12CF"/>
    <w:rsid w:val="00EF26C3"/>
    <w:rsid w:val="00EF32C0"/>
    <w:rsid w:val="00EF5F43"/>
    <w:rsid w:val="00EF60E9"/>
    <w:rsid w:val="00EF75F2"/>
    <w:rsid w:val="00EF7621"/>
    <w:rsid w:val="00F005CB"/>
    <w:rsid w:val="00F01F03"/>
    <w:rsid w:val="00F0285F"/>
    <w:rsid w:val="00F02CC7"/>
    <w:rsid w:val="00F047CE"/>
    <w:rsid w:val="00F04B73"/>
    <w:rsid w:val="00F0674D"/>
    <w:rsid w:val="00F07C10"/>
    <w:rsid w:val="00F107D1"/>
    <w:rsid w:val="00F10F6B"/>
    <w:rsid w:val="00F11F2A"/>
    <w:rsid w:val="00F11F88"/>
    <w:rsid w:val="00F1223B"/>
    <w:rsid w:val="00F1266C"/>
    <w:rsid w:val="00F17512"/>
    <w:rsid w:val="00F17B47"/>
    <w:rsid w:val="00F203DE"/>
    <w:rsid w:val="00F232A6"/>
    <w:rsid w:val="00F23E35"/>
    <w:rsid w:val="00F25851"/>
    <w:rsid w:val="00F2728D"/>
    <w:rsid w:val="00F308C4"/>
    <w:rsid w:val="00F31AEF"/>
    <w:rsid w:val="00F330EA"/>
    <w:rsid w:val="00F3326B"/>
    <w:rsid w:val="00F35C5A"/>
    <w:rsid w:val="00F37F13"/>
    <w:rsid w:val="00F41132"/>
    <w:rsid w:val="00F4124D"/>
    <w:rsid w:val="00F419B9"/>
    <w:rsid w:val="00F429FC"/>
    <w:rsid w:val="00F4351F"/>
    <w:rsid w:val="00F43AD3"/>
    <w:rsid w:val="00F44713"/>
    <w:rsid w:val="00F46159"/>
    <w:rsid w:val="00F4628D"/>
    <w:rsid w:val="00F474A6"/>
    <w:rsid w:val="00F51717"/>
    <w:rsid w:val="00F51CE7"/>
    <w:rsid w:val="00F533DB"/>
    <w:rsid w:val="00F57756"/>
    <w:rsid w:val="00F60450"/>
    <w:rsid w:val="00F60DBE"/>
    <w:rsid w:val="00F61D70"/>
    <w:rsid w:val="00F62088"/>
    <w:rsid w:val="00F62F2F"/>
    <w:rsid w:val="00F64C20"/>
    <w:rsid w:val="00F65100"/>
    <w:rsid w:val="00F657D7"/>
    <w:rsid w:val="00F67933"/>
    <w:rsid w:val="00F72885"/>
    <w:rsid w:val="00F738E1"/>
    <w:rsid w:val="00F757BC"/>
    <w:rsid w:val="00F76D11"/>
    <w:rsid w:val="00F817D9"/>
    <w:rsid w:val="00F81FC5"/>
    <w:rsid w:val="00F84E97"/>
    <w:rsid w:val="00F85DD0"/>
    <w:rsid w:val="00F864D1"/>
    <w:rsid w:val="00F9099B"/>
    <w:rsid w:val="00F9108B"/>
    <w:rsid w:val="00F91359"/>
    <w:rsid w:val="00F91583"/>
    <w:rsid w:val="00F93B0E"/>
    <w:rsid w:val="00F93E61"/>
    <w:rsid w:val="00F94E43"/>
    <w:rsid w:val="00F97E8A"/>
    <w:rsid w:val="00FA0707"/>
    <w:rsid w:val="00FA1906"/>
    <w:rsid w:val="00FA3865"/>
    <w:rsid w:val="00FA3F1D"/>
    <w:rsid w:val="00FA58D5"/>
    <w:rsid w:val="00FA6F2D"/>
    <w:rsid w:val="00FB0723"/>
    <w:rsid w:val="00FB0951"/>
    <w:rsid w:val="00FB38D6"/>
    <w:rsid w:val="00FB3CE6"/>
    <w:rsid w:val="00FB4512"/>
    <w:rsid w:val="00FC0808"/>
    <w:rsid w:val="00FC1870"/>
    <w:rsid w:val="00FC4030"/>
    <w:rsid w:val="00FC47D8"/>
    <w:rsid w:val="00FC57C4"/>
    <w:rsid w:val="00FC5941"/>
    <w:rsid w:val="00FC5EF8"/>
    <w:rsid w:val="00FC738C"/>
    <w:rsid w:val="00FC79A8"/>
    <w:rsid w:val="00FD3252"/>
    <w:rsid w:val="00FD54EB"/>
    <w:rsid w:val="00FE1D79"/>
    <w:rsid w:val="00FE247F"/>
    <w:rsid w:val="00FE27C8"/>
    <w:rsid w:val="00FE2A36"/>
    <w:rsid w:val="00FE49A3"/>
    <w:rsid w:val="00FE4E46"/>
    <w:rsid w:val="00FE5111"/>
    <w:rsid w:val="00FE5A2C"/>
    <w:rsid w:val="00FF08F2"/>
    <w:rsid w:val="00FF6B7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584;fld=134;dst=100012" TargetMode="External"/><Relationship Id="rId14" Type="http://schemas.openxmlformats.org/officeDocument/2006/relationships/hyperlink" Target="http://www.priroda.permkrai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Лист1!$D$8</c:f>
              <c:strCache>
                <c:ptCount val="1"/>
                <c:pt idx="0">
                  <c:v>Рысь</c:v>
                </c:pt>
              </c:strCache>
            </c:strRef>
          </c:tx>
          <c:marker>
            <c:symbol val="none"/>
          </c:marker>
          <c:cat>
            <c:numRef>
              <c:f>Лист1!$C$9:$C$19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Лист1!$D$9:$D$19</c:f>
              <c:numCache>
                <c:formatCode>General</c:formatCode>
                <c:ptCount val="11"/>
                <c:pt idx="0">
                  <c:v>650</c:v>
                </c:pt>
                <c:pt idx="1">
                  <c:v>690</c:v>
                </c:pt>
                <c:pt idx="2">
                  <c:v>1660</c:v>
                </c:pt>
                <c:pt idx="3">
                  <c:v>1800</c:v>
                </c:pt>
                <c:pt idx="4">
                  <c:v>1600</c:v>
                </c:pt>
                <c:pt idx="5">
                  <c:v>1280</c:v>
                </c:pt>
                <c:pt idx="6">
                  <c:v>1900</c:v>
                </c:pt>
                <c:pt idx="7">
                  <c:v>2232</c:v>
                </c:pt>
                <c:pt idx="8">
                  <c:v>2172</c:v>
                </c:pt>
                <c:pt idx="9">
                  <c:v>2395</c:v>
                </c:pt>
                <c:pt idx="10">
                  <c:v>2350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07904"/>
        <c:axId val="55717888"/>
      </c:lineChart>
      <c:lineChart>
        <c:grouping val="standard"/>
        <c:varyColors val="0"/>
        <c:ser>
          <c:idx val="1"/>
          <c:order val="1"/>
          <c:tx>
            <c:strRef>
              <c:f>Лист1!$E$8</c:f>
              <c:strCache>
                <c:ptCount val="1"/>
                <c:pt idx="0">
                  <c:v>Заяц-беляк</c:v>
                </c:pt>
              </c:strCache>
            </c:strRef>
          </c:tx>
          <c:marker>
            <c:symbol val="none"/>
          </c:marker>
          <c:cat>
            <c:numRef>
              <c:f>Лист1!$C$9:$C$19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Лист1!$E$9:$E$19</c:f>
              <c:numCache>
                <c:formatCode>General</c:formatCode>
                <c:ptCount val="11"/>
                <c:pt idx="0">
                  <c:v>83000</c:v>
                </c:pt>
                <c:pt idx="1">
                  <c:v>94000</c:v>
                </c:pt>
                <c:pt idx="2">
                  <c:v>148000</c:v>
                </c:pt>
                <c:pt idx="3">
                  <c:v>141000</c:v>
                </c:pt>
                <c:pt idx="4">
                  <c:v>142000</c:v>
                </c:pt>
                <c:pt idx="5">
                  <c:v>134000</c:v>
                </c:pt>
                <c:pt idx="6">
                  <c:v>134000</c:v>
                </c:pt>
                <c:pt idx="7">
                  <c:v>131000</c:v>
                </c:pt>
                <c:pt idx="8">
                  <c:v>111000</c:v>
                </c:pt>
                <c:pt idx="9">
                  <c:v>102000</c:v>
                </c:pt>
                <c:pt idx="10">
                  <c:v>106000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20960"/>
        <c:axId val="55719424"/>
      </c:lineChart>
      <c:catAx>
        <c:axId val="5570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717888"/>
        <c:crosses val="autoZero"/>
        <c:auto val="1"/>
        <c:lblAlgn val="ctr"/>
        <c:lblOffset val="100"/>
        <c:noMultiLvlLbl val="0"/>
      </c:catAx>
      <c:valAx>
        <c:axId val="5571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707904"/>
        <c:crosses val="autoZero"/>
        <c:crossBetween val="between"/>
      </c:valAx>
      <c:valAx>
        <c:axId val="5571942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55720960"/>
        <c:crosses val="max"/>
        <c:crossBetween val="between"/>
      </c:valAx>
      <c:catAx>
        <c:axId val="55720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571942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9BCD-0F0B-4500-ABD4-99EA3813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16387</Words>
  <Characters>93409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обосновывающие лимит добычи охотничьих ресурсов в Пермском крае на период с 1 августа 2018 года до 1 августа 2019 года</vt:lpstr>
    </vt:vector>
  </TitlesOfParts>
  <Company>Microsoft</Company>
  <LinksUpToDate>false</LinksUpToDate>
  <CharactersWithSpaces>109577</CharactersWithSpaces>
  <SharedDoc>false</SharedDoc>
  <HLinks>
    <vt:vector size="144" baseType="variant"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consultantplus://offline/main?base=LAW;n=110584;fld=134;dst=100012</vt:lpwstr>
      </vt:variant>
      <vt:variant>
        <vt:lpwstr/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_Toc43213616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_Toc43213615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_Toc43213614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_Toc43213613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_Toc43213612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_Toc43213611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_Toc43213610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_Toc43213609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_Toc43213608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_Toc43213607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_Toc43213606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_Toc43213605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_Toc43213604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_Toc43213603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_Toc43213602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_Toc43213601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_Toc43213600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_Toc43213599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_Toc43213598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_Toc43213597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_Toc43213596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_Toc43213595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_Toc43213594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обосновывающие лимит добычи охотничьих ресурсов в Пермском крае на период с 1 августа 2018 года до 1 августа 2019 года</dc:title>
  <dc:creator>Садов С.В.</dc:creator>
  <cp:lastModifiedBy>Леушина Надежда Владимировна</cp:lastModifiedBy>
  <cp:revision>2</cp:revision>
  <cp:lastPrinted>2021-05-11T12:42:00Z</cp:lastPrinted>
  <dcterms:created xsi:type="dcterms:W3CDTF">2022-03-16T06:12:00Z</dcterms:created>
  <dcterms:modified xsi:type="dcterms:W3CDTF">2022-03-16T06:12:00Z</dcterms:modified>
</cp:coreProperties>
</file>