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земельного участка в аренду для ведения личного подсобного хозяйства</w:t>
      </w:r>
    </w:p>
    <w:p w:rsidR="00CE4E56" w:rsidRPr="00433E5F" w:rsidRDefault="00CE4E56" w:rsidP="0073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земельного участка из земель населенных пунктов для ведения личного подсобного хозяйства, с кадастровым номером 59:36:</w:t>
      </w:r>
      <w:r w:rsidR="00926776">
        <w:rPr>
          <w:rFonts w:ascii="Times New Roman" w:hAnsi="Times New Roman" w:cs="Times New Roman"/>
          <w:sz w:val="28"/>
          <w:szCs w:val="28"/>
        </w:rPr>
        <w:t>0140024:4</w:t>
      </w:r>
      <w:r w:rsidRPr="00433E5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26776">
        <w:rPr>
          <w:rFonts w:ascii="Times New Roman" w:hAnsi="Times New Roman" w:cs="Times New Roman"/>
          <w:sz w:val="28"/>
          <w:szCs w:val="28"/>
        </w:rPr>
        <w:t>2390</w:t>
      </w:r>
      <w:r w:rsidRPr="00433E5F">
        <w:rPr>
          <w:rFonts w:ascii="Times New Roman" w:hAnsi="Times New Roman" w:cs="Times New Roman"/>
          <w:sz w:val="28"/>
          <w:szCs w:val="28"/>
        </w:rPr>
        <w:t xml:space="preserve"> кв.м.</w:t>
      </w:r>
      <w:r w:rsidR="00270DBE" w:rsidRPr="00433E5F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433E5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Пермский край, Уинский </w:t>
      </w:r>
      <w:r w:rsidR="0092677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район, с. Иштеряки, ул. Центральная</w:t>
      </w:r>
      <w:r w:rsidR="00433E5F" w:rsidRPr="00433E5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02.06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01.07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5A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02.06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по 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01.07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177FE3"/>
    <w:rsid w:val="00254CF0"/>
    <w:rsid w:val="00270DBE"/>
    <w:rsid w:val="00363FED"/>
    <w:rsid w:val="003A7F13"/>
    <w:rsid w:val="00433E5F"/>
    <w:rsid w:val="00736AD5"/>
    <w:rsid w:val="008F5A4F"/>
    <w:rsid w:val="00926776"/>
    <w:rsid w:val="009931E8"/>
    <w:rsid w:val="00CE4E56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2021-12-15T04:33:00Z</cp:lastPrinted>
  <dcterms:created xsi:type="dcterms:W3CDTF">2022-05-31T09:35:00Z</dcterms:created>
  <dcterms:modified xsi:type="dcterms:W3CDTF">2022-05-31T09:35:00Z</dcterms:modified>
</cp:coreProperties>
</file>